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77BB" w:rsidRPr="00116861" w:rsidRDefault="005877BB" w:rsidP="005877BB">
      <w:pPr>
        <w:ind w:firstLine="709"/>
        <w:jc w:val="both"/>
        <w:rPr>
          <w:rFonts w:eastAsia="Calibri"/>
          <w:sz w:val="28"/>
          <w:szCs w:val="28"/>
          <w:lang w:val="uk-UA" w:eastAsia="en-US"/>
        </w:rPr>
      </w:pPr>
      <w:r w:rsidRPr="00116861">
        <w:rPr>
          <w:rFonts w:eastAsia="Calibri"/>
          <w:b/>
          <w:sz w:val="28"/>
          <w:szCs w:val="28"/>
          <w:lang w:val="uk-UA" w:eastAsia="en-US"/>
        </w:rPr>
        <w:t>Борисенко Д. В.</w:t>
      </w:r>
      <w:r w:rsidRPr="00116861">
        <w:rPr>
          <w:rFonts w:eastAsia="Calibri"/>
          <w:sz w:val="28"/>
          <w:szCs w:val="28"/>
          <w:lang w:val="uk-UA" w:eastAsia="en-US"/>
        </w:rPr>
        <w:t>, старший викладач кафедри «Технологій і дизайну»</w:t>
      </w:r>
    </w:p>
    <w:p w:rsidR="005877BB" w:rsidRPr="00654047" w:rsidRDefault="005877BB" w:rsidP="005877BB">
      <w:pPr>
        <w:ind w:firstLine="709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ЗАЛУЧЕННЯ КОМПОЗИЦІЙНОГО ПРОТОТИПУВАННЯ В НАВЧАЛЬНОМУ ПРОЦЕСІ ПІДГОТОВКИ МАЙБУТНІХ ФАХІВЦІВ З ДИЗАЙНУ</w:t>
      </w:r>
    </w:p>
    <w:p w:rsidR="005877BB" w:rsidRDefault="005877BB" w:rsidP="005877BB">
      <w:pPr>
        <w:ind w:firstLine="708"/>
        <w:jc w:val="both"/>
        <w:rPr>
          <w:sz w:val="28"/>
          <w:lang w:val="uk-UA"/>
        </w:rPr>
      </w:pPr>
    </w:p>
    <w:p w:rsidR="005877BB" w:rsidRPr="005C5FF4" w:rsidRDefault="005877BB" w:rsidP="005877BB">
      <w:pPr>
        <w:ind w:firstLine="567"/>
        <w:jc w:val="both"/>
        <w:rPr>
          <w:sz w:val="28"/>
          <w:szCs w:val="28"/>
          <w:lang w:val="uk-UA"/>
        </w:rPr>
      </w:pPr>
      <w:r w:rsidRPr="005C5FF4">
        <w:rPr>
          <w:sz w:val="28"/>
          <w:szCs w:val="28"/>
          <w:lang w:val="uk-UA"/>
        </w:rPr>
        <w:t xml:space="preserve">На сьогодні галузь дизайну охоплює передові області проектних рішень людства: від моделей ручного приладдя до складних інженерних споруд. Об’єднуючою ознакою кожної проектувальної моделі є включення композиційних властивостей рішення – наскільки композиційно гармонізована модель до відповідного середовища та її застосування в ньому. Саме це традиційний компонент є невід’ємним базовим елементом будь-якої дизайн-розробки. </w:t>
      </w:r>
    </w:p>
    <w:p w:rsidR="005877BB" w:rsidRPr="005C5FF4" w:rsidRDefault="005877BB" w:rsidP="005877BB">
      <w:pPr>
        <w:ind w:firstLine="567"/>
        <w:jc w:val="both"/>
        <w:rPr>
          <w:sz w:val="28"/>
          <w:szCs w:val="28"/>
          <w:lang w:val="uk-UA"/>
        </w:rPr>
      </w:pPr>
      <w:r w:rsidRPr="005C5FF4">
        <w:rPr>
          <w:sz w:val="28"/>
          <w:szCs w:val="28"/>
          <w:lang w:val="uk-UA"/>
        </w:rPr>
        <w:t xml:space="preserve">Актуальним напрямком проектування дизайн-продукту є залучення  процесу </w:t>
      </w:r>
      <w:proofErr w:type="spellStart"/>
      <w:r w:rsidRPr="005C5FF4">
        <w:rPr>
          <w:sz w:val="28"/>
          <w:szCs w:val="28"/>
          <w:lang w:val="uk-UA"/>
        </w:rPr>
        <w:t>прототипування</w:t>
      </w:r>
      <w:proofErr w:type="spellEnd"/>
      <w:r w:rsidRPr="005C5FF4">
        <w:rPr>
          <w:sz w:val="28"/>
          <w:szCs w:val="28"/>
          <w:lang w:val="uk-UA"/>
        </w:rPr>
        <w:t xml:space="preserve"> – отримання працюючого зразка, на базі якого можливий аналіз, перевірка, дослідження та отримання реальної моделі для подальшого промислового впровадження. </w:t>
      </w:r>
      <w:proofErr w:type="spellStart"/>
      <w:r w:rsidRPr="005C5FF4">
        <w:rPr>
          <w:sz w:val="28"/>
          <w:szCs w:val="28"/>
          <w:lang w:val="uk-UA"/>
        </w:rPr>
        <w:t>Прототипування</w:t>
      </w:r>
      <w:proofErr w:type="spellEnd"/>
      <w:r w:rsidRPr="005C5FF4">
        <w:rPr>
          <w:sz w:val="28"/>
          <w:szCs w:val="28"/>
          <w:lang w:val="uk-UA"/>
        </w:rPr>
        <w:t xml:space="preserve"> пов’язується з процесом матеріалізації, розробкою матеріальної моделі, прообразу майбутнього завершеного проекту. </w:t>
      </w:r>
    </w:p>
    <w:p w:rsidR="005877BB" w:rsidRPr="005C5FF4" w:rsidRDefault="005877BB" w:rsidP="005877BB">
      <w:pPr>
        <w:ind w:firstLine="567"/>
        <w:jc w:val="both"/>
        <w:rPr>
          <w:sz w:val="28"/>
          <w:szCs w:val="28"/>
          <w:lang w:val="uk-UA"/>
        </w:rPr>
      </w:pPr>
      <w:proofErr w:type="spellStart"/>
      <w:r w:rsidRPr="005C5FF4">
        <w:rPr>
          <w:sz w:val="28"/>
          <w:szCs w:val="28"/>
          <w:lang w:val="uk-UA"/>
        </w:rPr>
        <w:t>Прототипування</w:t>
      </w:r>
      <w:proofErr w:type="spellEnd"/>
      <w:r w:rsidRPr="005C5FF4">
        <w:rPr>
          <w:sz w:val="28"/>
          <w:szCs w:val="28"/>
          <w:lang w:val="uk-UA"/>
        </w:rPr>
        <w:t xml:space="preserve"> буває програмним та апаратним. В  першому випадку,  програмне </w:t>
      </w:r>
      <w:proofErr w:type="spellStart"/>
      <w:r w:rsidRPr="005C5FF4">
        <w:rPr>
          <w:sz w:val="28"/>
          <w:szCs w:val="28"/>
          <w:lang w:val="uk-UA"/>
        </w:rPr>
        <w:t>прототипування</w:t>
      </w:r>
      <w:proofErr w:type="spellEnd"/>
      <w:r w:rsidRPr="005C5FF4">
        <w:rPr>
          <w:sz w:val="28"/>
          <w:szCs w:val="28"/>
          <w:lang w:val="uk-UA"/>
        </w:rPr>
        <w:t xml:space="preserve"> передбачає розробку програмних оболонок або технічних їх рішень, виявлення помилок та прорахунків </w:t>
      </w:r>
      <w:r>
        <w:rPr>
          <w:sz w:val="28"/>
          <w:szCs w:val="28"/>
          <w:lang w:val="uk-UA"/>
        </w:rPr>
        <w:t xml:space="preserve">за рахунок розробленого шаблону. Воно, головним чином, здійснюється при розробці </w:t>
      </w:r>
      <w:proofErr w:type="spellStart"/>
      <w:r>
        <w:rPr>
          <w:sz w:val="28"/>
          <w:szCs w:val="28"/>
          <w:lang w:val="uk-UA"/>
        </w:rPr>
        <w:t>веб-сайтів</w:t>
      </w:r>
      <w:proofErr w:type="spellEnd"/>
      <w:r>
        <w:rPr>
          <w:sz w:val="28"/>
          <w:szCs w:val="28"/>
          <w:lang w:val="uk-UA"/>
        </w:rPr>
        <w:t>, контенту та організованого його розміщення на сторінках сайту, розробка інтерфейсу тощо.</w:t>
      </w:r>
      <w:r w:rsidRPr="005C5FF4">
        <w:rPr>
          <w:sz w:val="28"/>
          <w:szCs w:val="28"/>
          <w:lang w:val="uk-UA"/>
        </w:rPr>
        <w:t xml:space="preserve"> Апаратне </w:t>
      </w:r>
      <w:proofErr w:type="spellStart"/>
      <w:r w:rsidRPr="005C5FF4">
        <w:rPr>
          <w:sz w:val="28"/>
          <w:szCs w:val="28"/>
          <w:lang w:val="uk-UA"/>
        </w:rPr>
        <w:t>прототипування</w:t>
      </w:r>
      <w:proofErr w:type="spellEnd"/>
      <w:r w:rsidRPr="005C5FF4">
        <w:rPr>
          <w:sz w:val="28"/>
          <w:szCs w:val="28"/>
          <w:lang w:val="uk-UA"/>
        </w:rPr>
        <w:t xml:space="preserve"> включає розробку матеріальних зразків механізмів, робочих моделей, конкретних форм та конструкцій. </w:t>
      </w:r>
      <w:r>
        <w:rPr>
          <w:sz w:val="28"/>
          <w:szCs w:val="28"/>
          <w:lang w:val="uk-UA"/>
        </w:rPr>
        <w:t xml:space="preserve">Воно є більш звичайним та зрозумілим, бо реалізується в ході створення об’єктів, до яких можливо доторкнутися. </w:t>
      </w:r>
    </w:p>
    <w:p w:rsidR="005877BB" w:rsidRPr="00116861" w:rsidRDefault="005877BB" w:rsidP="005877BB">
      <w:pPr>
        <w:ind w:firstLine="708"/>
        <w:jc w:val="both"/>
        <w:rPr>
          <w:rFonts w:eastAsia="Calibri"/>
          <w:sz w:val="28"/>
          <w:szCs w:val="28"/>
          <w:lang w:val="uk-UA" w:eastAsia="en-US"/>
        </w:rPr>
      </w:pPr>
      <w:r>
        <w:rPr>
          <w:sz w:val="28"/>
          <w:szCs w:val="28"/>
          <w:lang w:val="uk-UA"/>
        </w:rPr>
        <w:t>П</w:t>
      </w:r>
      <w:r w:rsidRPr="005C5FF4">
        <w:rPr>
          <w:sz w:val="28"/>
          <w:szCs w:val="28"/>
          <w:lang w:val="uk-UA"/>
        </w:rPr>
        <w:t>ідготовка майбутніх фахівців з дизайну характеризується стрімким інноваційним впровадженням нових технологій для розробки дизайн-продукту. Їх опанування при навчальній підготовці майбутніх спеціалістів дозволяє реалізувати високоефективну сучасну професійну підготовку, залучаючи нові засоби та технології.</w:t>
      </w:r>
      <w:r>
        <w:rPr>
          <w:sz w:val="28"/>
          <w:szCs w:val="28"/>
          <w:lang w:val="uk-UA"/>
        </w:rPr>
        <w:t xml:space="preserve"> Композиційне </w:t>
      </w:r>
      <w:proofErr w:type="spellStart"/>
      <w:r>
        <w:rPr>
          <w:sz w:val="28"/>
          <w:szCs w:val="28"/>
          <w:lang w:val="uk-UA"/>
        </w:rPr>
        <w:t>прототипування</w:t>
      </w:r>
      <w:proofErr w:type="spellEnd"/>
      <w:r>
        <w:rPr>
          <w:sz w:val="28"/>
          <w:szCs w:val="28"/>
          <w:lang w:val="uk-UA"/>
        </w:rPr>
        <w:t xml:space="preserve"> для майбутнього фахівця з дизайну є своєрідним алгоритмом для практичних дій – розробки нових рішень або покращення вже існуючих. При цьому, кожна навчальна розробка включає параметричне маніпулювання моделлю, залучення композиційного засобу або принципу для зміни елементу або всієї моделі і отримання готового прототипу. Навчальні завдання в таких умовах слугують кроками поступової розробки та перебору композиційних параметрів, знаходження унікального та дієвого напрямку дизайн-розробки з виходом на кінцевий практичним результат в матеріалі. Композиційне </w:t>
      </w:r>
      <w:proofErr w:type="spellStart"/>
      <w:r>
        <w:rPr>
          <w:sz w:val="28"/>
          <w:szCs w:val="28"/>
          <w:lang w:val="uk-UA"/>
        </w:rPr>
        <w:t>прототипування</w:t>
      </w:r>
      <w:proofErr w:type="spellEnd"/>
      <w:r>
        <w:rPr>
          <w:sz w:val="28"/>
          <w:szCs w:val="28"/>
          <w:lang w:val="uk-UA"/>
        </w:rPr>
        <w:t xml:space="preserve"> на сьогодні включає поєднання традиційних методів та інноваційних технологій, пошуку альтернативних шляхів дизайн-рішень, створення збалансованих композиційних моделей з оновленими структурами.</w:t>
      </w:r>
    </w:p>
    <w:p w:rsidR="00867430" w:rsidRPr="005877BB" w:rsidRDefault="00867430">
      <w:pPr>
        <w:rPr>
          <w:lang w:val="uk-UA"/>
        </w:rPr>
      </w:pPr>
    </w:p>
    <w:sectPr w:rsidR="00867430" w:rsidRPr="005877BB" w:rsidSect="00867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ｷ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–"/>
      <w:lvlJc w:val="left"/>
      <w:pPr>
        <w:ind w:left="720" w:hanging="360"/>
      </w:pPr>
      <w:rPr>
        <w:rFonts w:ascii="OpenSymbol" w:eastAsia="OpenSymbol" w:hAnsi="Times New Roman CYR" w:cs="OpenSymbol"/>
      </w:rPr>
    </w:lvl>
    <w:lvl w:ilvl="1">
      <w:start w:val="1"/>
      <w:numFmt w:val="bullet"/>
      <w:lvlText w:val="–"/>
      <w:lvlJc w:val="left"/>
      <w:pPr>
        <w:ind w:left="1080" w:hanging="360"/>
      </w:pPr>
      <w:rPr>
        <w:rFonts w:ascii="OpenSymbol" w:eastAsia="OpenSymbol" w:hAnsi="Times New Roman CYR" w:cs="OpenSymbol"/>
      </w:rPr>
    </w:lvl>
    <w:lvl w:ilvl="2">
      <w:start w:val="1"/>
      <w:numFmt w:val="bullet"/>
      <w:lvlText w:val="–"/>
      <w:lvlJc w:val="left"/>
      <w:pPr>
        <w:ind w:left="1440" w:hanging="360"/>
      </w:pPr>
      <w:rPr>
        <w:rFonts w:ascii="OpenSymbol" w:eastAsia="OpenSymbol" w:hAnsi="Times New Roman CYR" w:cs="OpenSymbol"/>
      </w:rPr>
    </w:lvl>
    <w:lvl w:ilvl="3">
      <w:start w:val="1"/>
      <w:numFmt w:val="bullet"/>
      <w:lvlText w:val="–"/>
      <w:lvlJc w:val="left"/>
      <w:pPr>
        <w:ind w:left="1800" w:hanging="360"/>
      </w:pPr>
      <w:rPr>
        <w:rFonts w:ascii="OpenSymbol" w:eastAsia="OpenSymbol" w:hAnsi="Times New Roman CYR" w:cs="OpenSymbol"/>
      </w:rPr>
    </w:lvl>
    <w:lvl w:ilvl="4">
      <w:start w:val="1"/>
      <w:numFmt w:val="bullet"/>
      <w:lvlText w:val="–"/>
      <w:lvlJc w:val="left"/>
      <w:pPr>
        <w:ind w:left="2160" w:hanging="360"/>
      </w:pPr>
      <w:rPr>
        <w:rFonts w:ascii="OpenSymbol" w:eastAsia="OpenSymbol" w:hAnsi="Times New Roman CYR" w:cs="OpenSymbol"/>
      </w:rPr>
    </w:lvl>
    <w:lvl w:ilvl="5">
      <w:start w:val="1"/>
      <w:numFmt w:val="bullet"/>
      <w:lvlText w:val="–"/>
      <w:lvlJc w:val="left"/>
      <w:pPr>
        <w:ind w:left="2520" w:hanging="360"/>
      </w:pPr>
      <w:rPr>
        <w:rFonts w:ascii="OpenSymbol" w:eastAsia="OpenSymbol" w:hAnsi="Times New Roman CYR" w:cs="OpenSymbol"/>
      </w:rPr>
    </w:lvl>
    <w:lvl w:ilvl="6">
      <w:start w:val="1"/>
      <w:numFmt w:val="bullet"/>
      <w:lvlText w:val="–"/>
      <w:lvlJc w:val="left"/>
      <w:pPr>
        <w:ind w:left="2880" w:hanging="360"/>
      </w:pPr>
      <w:rPr>
        <w:rFonts w:ascii="OpenSymbol" w:eastAsia="OpenSymbol" w:hAnsi="Times New Roman CYR" w:cs="OpenSymbol"/>
      </w:rPr>
    </w:lvl>
    <w:lvl w:ilvl="7">
      <w:start w:val="1"/>
      <w:numFmt w:val="bullet"/>
      <w:lvlText w:val="–"/>
      <w:lvlJc w:val="left"/>
      <w:pPr>
        <w:ind w:left="3240" w:hanging="360"/>
      </w:pPr>
      <w:rPr>
        <w:rFonts w:ascii="OpenSymbol" w:eastAsia="OpenSymbol" w:hAnsi="Times New Roman CYR" w:cs="OpenSymbol"/>
      </w:rPr>
    </w:lvl>
    <w:lvl w:ilvl="8">
      <w:start w:val="1"/>
      <w:numFmt w:val="bullet"/>
      <w:lvlText w:val="–"/>
      <w:lvlJc w:val="left"/>
      <w:pPr>
        <w:ind w:left="3600" w:hanging="360"/>
      </w:pPr>
      <w:rPr>
        <w:rFonts w:ascii="OpenSymbol" w:eastAsia="OpenSymbol" w:hAnsi="Times New Roman CYR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5877BB"/>
    <w:rsid w:val="0000281A"/>
    <w:rsid w:val="00003885"/>
    <w:rsid w:val="00010E47"/>
    <w:rsid w:val="00023986"/>
    <w:rsid w:val="00023D28"/>
    <w:rsid w:val="0003435E"/>
    <w:rsid w:val="000426FA"/>
    <w:rsid w:val="00050A8E"/>
    <w:rsid w:val="000607AA"/>
    <w:rsid w:val="00063C4D"/>
    <w:rsid w:val="000643F4"/>
    <w:rsid w:val="00073DCD"/>
    <w:rsid w:val="00085D40"/>
    <w:rsid w:val="000866A7"/>
    <w:rsid w:val="0009764B"/>
    <w:rsid w:val="000A4B35"/>
    <w:rsid w:val="000A60AD"/>
    <w:rsid w:val="000A6245"/>
    <w:rsid w:val="000A6F0D"/>
    <w:rsid w:val="000B131B"/>
    <w:rsid w:val="000B3FCC"/>
    <w:rsid w:val="000B6ED7"/>
    <w:rsid w:val="000C0248"/>
    <w:rsid w:val="00105FED"/>
    <w:rsid w:val="00111518"/>
    <w:rsid w:val="00114984"/>
    <w:rsid w:val="001233C2"/>
    <w:rsid w:val="001260CA"/>
    <w:rsid w:val="00127D74"/>
    <w:rsid w:val="00135614"/>
    <w:rsid w:val="00136C91"/>
    <w:rsid w:val="001476BD"/>
    <w:rsid w:val="00150541"/>
    <w:rsid w:val="00155986"/>
    <w:rsid w:val="00175D42"/>
    <w:rsid w:val="00176726"/>
    <w:rsid w:val="00177C5F"/>
    <w:rsid w:val="00183CA1"/>
    <w:rsid w:val="001A4E0D"/>
    <w:rsid w:val="001C1699"/>
    <w:rsid w:val="001C1E2D"/>
    <w:rsid w:val="001C6C12"/>
    <w:rsid w:val="001D36EB"/>
    <w:rsid w:val="001D6999"/>
    <w:rsid w:val="001D6EA3"/>
    <w:rsid w:val="001E6BC1"/>
    <w:rsid w:val="00205E5F"/>
    <w:rsid w:val="00233207"/>
    <w:rsid w:val="00233451"/>
    <w:rsid w:val="00235827"/>
    <w:rsid w:val="0024727A"/>
    <w:rsid w:val="00263868"/>
    <w:rsid w:val="00264C00"/>
    <w:rsid w:val="0027219F"/>
    <w:rsid w:val="00284EC8"/>
    <w:rsid w:val="00297D5A"/>
    <w:rsid w:val="002A2DC9"/>
    <w:rsid w:val="002A5CC1"/>
    <w:rsid w:val="002A7E82"/>
    <w:rsid w:val="002B2D1B"/>
    <w:rsid w:val="002B500F"/>
    <w:rsid w:val="002C7610"/>
    <w:rsid w:val="002D2CB6"/>
    <w:rsid w:val="002E77CB"/>
    <w:rsid w:val="002F0121"/>
    <w:rsid w:val="003027AF"/>
    <w:rsid w:val="00306AAB"/>
    <w:rsid w:val="00311D79"/>
    <w:rsid w:val="00314BC1"/>
    <w:rsid w:val="003248E0"/>
    <w:rsid w:val="00332531"/>
    <w:rsid w:val="003329FE"/>
    <w:rsid w:val="003333BE"/>
    <w:rsid w:val="003426E4"/>
    <w:rsid w:val="00346C60"/>
    <w:rsid w:val="00364DFB"/>
    <w:rsid w:val="0037138D"/>
    <w:rsid w:val="003724D1"/>
    <w:rsid w:val="003C1A1A"/>
    <w:rsid w:val="003C2306"/>
    <w:rsid w:val="003C2522"/>
    <w:rsid w:val="003D34A6"/>
    <w:rsid w:val="003D3889"/>
    <w:rsid w:val="003E06B2"/>
    <w:rsid w:val="003E13E3"/>
    <w:rsid w:val="003E2443"/>
    <w:rsid w:val="003F0043"/>
    <w:rsid w:val="003F74FF"/>
    <w:rsid w:val="00400F84"/>
    <w:rsid w:val="0040284A"/>
    <w:rsid w:val="00415B6C"/>
    <w:rsid w:val="004258A1"/>
    <w:rsid w:val="00425947"/>
    <w:rsid w:val="00441D68"/>
    <w:rsid w:val="004442F2"/>
    <w:rsid w:val="00452962"/>
    <w:rsid w:val="00457310"/>
    <w:rsid w:val="00462504"/>
    <w:rsid w:val="004638A4"/>
    <w:rsid w:val="004651A0"/>
    <w:rsid w:val="0047348B"/>
    <w:rsid w:val="0047359B"/>
    <w:rsid w:val="004774CC"/>
    <w:rsid w:val="0048012C"/>
    <w:rsid w:val="00481E1F"/>
    <w:rsid w:val="00487E9B"/>
    <w:rsid w:val="0049042A"/>
    <w:rsid w:val="00493696"/>
    <w:rsid w:val="004946FE"/>
    <w:rsid w:val="004A5415"/>
    <w:rsid w:val="004B11F8"/>
    <w:rsid w:val="004B6B6E"/>
    <w:rsid w:val="004C67A7"/>
    <w:rsid w:val="004D21E1"/>
    <w:rsid w:val="004E6C7C"/>
    <w:rsid w:val="004E6F62"/>
    <w:rsid w:val="004F22E9"/>
    <w:rsid w:val="004F5055"/>
    <w:rsid w:val="0051145F"/>
    <w:rsid w:val="00511B33"/>
    <w:rsid w:val="00524764"/>
    <w:rsid w:val="00524C4A"/>
    <w:rsid w:val="00526FE6"/>
    <w:rsid w:val="0052758A"/>
    <w:rsid w:val="00534A36"/>
    <w:rsid w:val="005371A9"/>
    <w:rsid w:val="00540AD3"/>
    <w:rsid w:val="00541714"/>
    <w:rsid w:val="00544AFF"/>
    <w:rsid w:val="00553098"/>
    <w:rsid w:val="0055663E"/>
    <w:rsid w:val="00556EE7"/>
    <w:rsid w:val="005575E3"/>
    <w:rsid w:val="00561521"/>
    <w:rsid w:val="00563216"/>
    <w:rsid w:val="00564742"/>
    <w:rsid w:val="00564D64"/>
    <w:rsid w:val="00572D4A"/>
    <w:rsid w:val="00581D97"/>
    <w:rsid w:val="005877BB"/>
    <w:rsid w:val="005918D7"/>
    <w:rsid w:val="005A5A61"/>
    <w:rsid w:val="005B3D41"/>
    <w:rsid w:val="005C3AFA"/>
    <w:rsid w:val="005D1634"/>
    <w:rsid w:val="0060192C"/>
    <w:rsid w:val="00606A1F"/>
    <w:rsid w:val="0061733E"/>
    <w:rsid w:val="006206F8"/>
    <w:rsid w:val="00626381"/>
    <w:rsid w:val="00634288"/>
    <w:rsid w:val="00640145"/>
    <w:rsid w:val="00647BDF"/>
    <w:rsid w:val="00660F5D"/>
    <w:rsid w:val="00663ABD"/>
    <w:rsid w:val="00666329"/>
    <w:rsid w:val="00670642"/>
    <w:rsid w:val="006730F1"/>
    <w:rsid w:val="00674F9F"/>
    <w:rsid w:val="0068320F"/>
    <w:rsid w:val="006838AE"/>
    <w:rsid w:val="00685D6A"/>
    <w:rsid w:val="00695167"/>
    <w:rsid w:val="00696A3D"/>
    <w:rsid w:val="006B0FEF"/>
    <w:rsid w:val="006B12F0"/>
    <w:rsid w:val="006C0F93"/>
    <w:rsid w:val="006C342A"/>
    <w:rsid w:val="006C71F6"/>
    <w:rsid w:val="006D2B4F"/>
    <w:rsid w:val="006D2D1A"/>
    <w:rsid w:val="006D50C8"/>
    <w:rsid w:val="006E1041"/>
    <w:rsid w:val="006E2705"/>
    <w:rsid w:val="006F33E7"/>
    <w:rsid w:val="006F7ABA"/>
    <w:rsid w:val="00702963"/>
    <w:rsid w:val="00724B72"/>
    <w:rsid w:val="00726AB6"/>
    <w:rsid w:val="00731C53"/>
    <w:rsid w:val="00734580"/>
    <w:rsid w:val="0074123B"/>
    <w:rsid w:val="007448B1"/>
    <w:rsid w:val="007458B2"/>
    <w:rsid w:val="00753337"/>
    <w:rsid w:val="00762669"/>
    <w:rsid w:val="00776BBE"/>
    <w:rsid w:val="007776F9"/>
    <w:rsid w:val="00790C45"/>
    <w:rsid w:val="007A2183"/>
    <w:rsid w:val="007A2F6B"/>
    <w:rsid w:val="007A3A07"/>
    <w:rsid w:val="007B4B58"/>
    <w:rsid w:val="007D0144"/>
    <w:rsid w:val="007D0AB0"/>
    <w:rsid w:val="007D548D"/>
    <w:rsid w:val="007F100C"/>
    <w:rsid w:val="007F2555"/>
    <w:rsid w:val="00800E92"/>
    <w:rsid w:val="00801242"/>
    <w:rsid w:val="00801D5D"/>
    <w:rsid w:val="00802F82"/>
    <w:rsid w:val="00816E13"/>
    <w:rsid w:val="008329F4"/>
    <w:rsid w:val="00836A6B"/>
    <w:rsid w:val="008510F8"/>
    <w:rsid w:val="00861953"/>
    <w:rsid w:val="00863999"/>
    <w:rsid w:val="00867430"/>
    <w:rsid w:val="00872DB3"/>
    <w:rsid w:val="008817B2"/>
    <w:rsid w:val="00885137"/>
    <w:rsid w:val="0089378F"/>
    <w:rsid w:val="008A4A2C"/>
    <w:rsid w:val="008B176F"/>
    <w:rsid w:val="008B3AF6"/>
    <w:rsid w:val="008C068C"/>
    <w:rsid w:val="008C0C71"/>
    <w:rsid w:val="008D7ADC"/>
    <w:rsid w:val="008E0D52"/>
    <w:rsid w:val="008E1E9D"/>
    <w:rsid w:val="008E272D"/>
    <w:rsid w:val="008F3B66"/>
    <w:rsid w:val="009005AA"/>
    <w:rsid w:val="0090746C"/>
    <w:rsid w:val="00913802"/>
    <w:rsid w:val="0091432C"/>
    <w:rsid w:val="009233FA"/>
    <w:rsid w:val="00931967"/>
    <w:rsid w:val="00932B1B"/>
    <w:rsid w:val="00945925"/>
    <w:rsid w:val="0096597D"/>
    <w:rsid w:val="009702B3"/>
    <w:rsid w:val="009714D4"/>
    <w:rsid w:val="009729EA"/>
    <w:rsid w:val="009750F2"/>
    <w:rsid w:val="009778C7"/>
    <w:rsid w:val="009815CE"/>
    <w:rsid w:val="00992B6E"/>
    <w:rsid w:val="00995415"/>
    <w:rsid w:val="009A10EE"/>
    <w:rsid w:val="009A46F5"/>
    <w:rsid w:val="009A7BF6"/>
    <w:rsid w:val="009B1192"/>
    <w:rsid w:val="009B434C"/>
    <w:rsid w:val="009C07AB"/>
    <w:rsid w:val="009C6AAF"/>
    <w:rsid w:val="009E3DBF"/>
    <w:rsid w:val="009E3E1B"/>
    <w:rsid w:val="009E7259"/>
    <w:rsid w:val="00A11620"/>
    <w:rsid w:val="00A12C0A"/>
    <w:rsid w:val="00A25158"/>
    <w:rsid w:val="00A32305"/>
    <w:rsid w:val="00A33DF4"/>
    <w:rsid w:val="00A44579"/>
    <w:rsid w:val="00A4727B"/>
    <w:rsid w:val="00A558C6"/>
    <w:rsid w:val="00A71526"/>
    <w:rsid w:val="00A72E87"/>
    <w:rsid w:val="00A919FF"/>
    <w:rsid w:val="00A91BB1"/>
    <w:rsid w:val="00A942EA"/>
    <w:rsid w:val="00AA73F1"/>
    <w:rsid w:val="00AA7917"/>
    <w:rsid w:val="00AB11F3"/>
    <w:rsid w:val="00AB2DDA"/>
    <w:rsid w:val="00AB4432"/>
    <w:rsid w:val="00AB5103"/>
    <w:rsid w:val="00AC23AF"/>
    <w:rsid w:val="00AD5DD8"/>
    <w:rsid w:val="00AD72FC"/>
    <w:rsid w:val="00AE50AD"/>
    <w:rsid w:val="00AF10A1"/>
    <w:rsid w:val="00AF5FC4"/>
    <w:rsid w:val="00B00925"/>
    <w:rsid w:val="00B01DB3"/>
    <w:rsid w:val="00B25F66"/>
    <w:rsid w:val="00B34495"/>
    <w:rsid w:val="00B34FED"/>
    <w:rsid w:val="00B35152"/>
    <w:rsid w:val="00B355FC"/>
    <w:rsid w:val="00B409AD"/>
    <w:rsid w:val="00B5180F"/>
    <w:rsid w:val="00B632A5"/>
    <w:rsid w:val="00B847B4"/>
    <w:rsid w:val="00B9056C"/>
    <w:rsid w:val="00BA09D1"/>
    <w:rsid w:val="00BA2A97"/>
    <w:rsid w:val="00BA4BC8"/>
    <w:rsid w:val="00BB2EC6"/>
    <w:rsid w:val="00BB46BE"/>
    <w:rsid w:val="00BD4D3B"/>
    <w:rsid w:val="00BD6369"/>
    <w:rsid w:val="00BD7402"/>
    <w:rsid w:val="00BE1A2F"/>
    <w:rsid w:val="00BF0EC3"/>
    <w:rsid w:val="00BF25BE"/>
    <w:rsid w:val="00BF59C5"/>
    <w:rsid w:val="00BF66AE"/>
    <w:rsid w:val="00C00380"/>
    <w:rsid w:val="00C0107D"/>
    <w:rsid w:val="00C016B6"/>
    <w:rsid w:val="00C02A0A"/>
    <w:rsid w:val="00C034B8"/>
    <w:rsid w:val="00C043EC"/>
    <w:rsid w:val="00C04D57"/>
    <w:rsid w:val="00C14E6C"/>
    <w:rsid w:val="00C401C9"/>
    <w:rsid w:val="00C40878"/>
    <w:rsid w:val="00C4297D"/>
    <w:rsid w:val="00C50F70"/>
    <w:rsid w:val="00C73164"/>
    <w:rsid w:val="00C85FC8"/>
    <w:rsid w:val="00C94FC3"/>
    <w:rsid w:val="00C9720B"/>
    <w:rsid w:val="00CB194A"/>
    <w:rsid w:val="00CC27FF"/>
    <w:rsid w:val="00CC42D7"/>
    <w:rsid w:val="00CC5E1E"/>
    <w:rsid w:val="00CD1A23"/>
    <w:rsid w:val="00CD32E7"/>
    <w:rsid w:val="00CD4D11"/>
    <w:rsid w:val="00CE35DE"/>
    <w:rsid w:val="00CF384B"/>
    <w:rsid w:val="00CF7AA1"/>
    <w:rsid w:val="00D04A47"/>
    <w:rsid w:val="00D17792"/>
    <w:rsid w:val="00D31079"/>
    <w:rsid w:val="00D328C3"/>
    <w:rsid w:val="00D33C94"/>
    <w:rsid w:val="00D35E49"/>
    <w:rsid w:val="00D514B5"/>
    <w:rsid w:val="00D525A4"/>
    <w:rsid w:val="00D5269D"/>
    <w:rsid w:val="00D57238"/>
    <w:rsid w:val="00D61528"/>
    <w:rsid w:val="00D617EA"/>
    <w:rsid w:val="00D61E5F"/>
    <w:rsid w:val="00D636F8"/>
    <w:rsid w:val="00D743A3"/>
    <w:rsid w:val="00D74EBF"/>
    <w:rsid w:val="00D9086C"/>
    <w:rsid w:val="00D959F5"/>
    <w:rsid w:val="00DA0401"/>
    <w:rsid w:val="00DA0EC5"/>
    <w:rsid w:val="00DA337F"/>
    <w:rsid w:val="00DA5FCC"/>
    <w:rsid w:val="00DB2B8D"/>
    <w:rsid w:val="00DC0149"/>
    <w:rsid w:val="00DC0346"/>
    <w:rsid w:val="00DD29EC"/>
    <w:rsid w:val="00E02909"/>
    <w:rsid w:val="00E04338"/>
    <w:rsid w:val="00E10AEB"/>
    <w:rsid w:val="00E11B1B"/>
    <w:rsid w:val="00E3331C"/>
    <w:rsid w:val="00E34828"/>
    <w:rsid w:val="00E37652"/>
    <w:rsid w:val="00E4035F"/>
    <w:rsid w:val="00E409F6"/>
    <w:rsid w:val="00E42A15"/>
    <w:rsid w:val="00E42B62"/>
    <w:rsid w:val="00E4446E"/>
    <w:rsid w:val="00E44AC6"/>
    <w:rsid w:val="00E50370"/>
    <w:rsid w:val="00E520E7"/>
    <w:rsid w:val="00E579CB"/>
    <w:rsid w:val="00E74674"/>
    <w:rsid w:val="00E8534B"/>
    <w:rsid w:val="00E857BC"/>
    <w:rsid w:val="00E95B44"/>
    <w:rsid w:val="00EA1553"/>
    <w:rsid w:val="00EB30A3"/>
    <w:rsid w:val="00EB3805"/>
    <w:rsid w:val="00ED06C9"/>
    <w:rsid w:val="00ED2B53"/>
    <w:rsid w:val="00ED3DFB"/>
    <w:rsid w:val="00ED6F8C"/>
    <w:rsid w:val="00EE00D8"/>
    <w:rsid w:val="00EF4E34"/>
    <w:rsid w:val="00F013DC"/>
    <w:rsid w:val="00F032DE"/>
    <w:rsid w:val="00F03413"/>
    <w:rsid w:val="00F104F3"/>
    <w:rsid w:val="00F111A5"/>
    <w:rsid w:val="00F17937"/>
    <w:rsid w:val="00F17AF1"/>
    <w:rsid w:val="00F207B6"/>
    <w:rsid w:val="00F20F99"/>
    <w:rsid w:val="00F2576C"/>
    <w:rsid w:val="00F43092"/>
    <w:rsid w:val="00F549FD"/>
    <w:rsid w:val="00F5574E"/>
    <w:rsid w:val="00F6012C"/>
    <w:rsid w:val="00F6089D"/>
    <w:rsid w:val="00F64B9C"/>
    <w:rsid w:val="00F64D5D"/>
    <w:rsid w:val="00F728B0"/>
    <w:rsid w:val="00F734F5"/>
    <w:rsid w:val="00F762BD"/>
    <w:rsid w:val="00F82A80"/>
    <w:rsid w:val="00F8398E"/>
    <w:rsid w:val="00F919C3"/>
    <w:rsid w:val="00F96198"/>
    <w:rsid w:val="00FB7F66"/>
    <w:rsid w:val="00FC3D25"/>
    <w:rsid w:val="00FC722A"/>
    <w:rsid w:val="00FC7EAD"/>
    <w:rsid w:val="00FD4852"/>
    <w:rsid w:val="00FD4D3B"/>
    <w:rsid w:val="00FE7C68"/>
    <w:rsid w:val="00FF5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7BB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399</Words>
  <Characters>2280</Characters>
  <Application>Microsoft Office Word</Application>
  <DocSecurity>0</DocSecurity>
  <Lines>19</Lines>
  <Paragraphs>5</Paragraphs>
  <ScaleCrop>false</ScaleCrop>
  <Company/>
  <LinksUpToDate>false</LinksUpToDate>
  <CharactersWithSpaces>2674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2020-11-05T09:29:00Z</dcterms:created>
  <dcterms:modified xsi:type="dcterms:W3CDTF">2020-11-05T09:30:00Z</dcterms:modified>
</cp:coreProperties>
</file>