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700" w:rsidRPr="002B1A47" w:rsidRDefault="00923700" w:rsidP="00923700">
      <w:pPr>
        <w:ind w:firstLine="709"/>
        <w:jc w:val="both"/>
        <w:rPr>
          <w:b/>
          <w:sz w:val="28"/>
          <w:szCs w:val="28"/>
        </w:rPr>
      </w:pPr>
      <w:r w:rsidRPr="002B1A47">
        <w:rPr>
          <w:b/>
          <w:sz w:val="28"/>
          <w:szCs w:val="28"/>
        </w:rPr>
        <w:t>Павлов А.И.</w:t>
      </w:r>
    </w:p>
    <w:p w:rsidR="00923700" w:rsidRPr="002B1A47" w:rsidRDefault="00923700" w:rsidP="00923700">
      <w:pPr>
        <w:ind w:firstLine="709"/>
        <w:jc w:val="both"/>
        <w:rPr>
          <w:b/>
          <w:sz w:val="28"/>
          <w:szCs w:val="28"/>
          <w:lang w:eastAsia="ar-SA"/>
        </w:rPr>
      </w:pPr>
      <w:r w:rsidRPr="002B1A47">
        <w:rPr>
          <w:b/>
          <w:sz w:val="28"/>
          <w:szCs w:val="28"/>
          <w:lang w:eastAsia="ar-SA"/>
        </w:rPr>
        <w:t>ПРОЕКТИРОВАНИЕ ТРЕХМЕРНОЙ МОДЕЛИ ГЛОБОИДНОГО ЧЕРВЯКА И ТЕХНОЛОГИИ ЕГО ОБРОБОТКИ НА ФРЕЗЕРНОМ СТАНКЕ С ЧПУ</w:t>
      </w:r>
    </w:p>
    <w:p w:rsidR="00923700" w:rsidRPr="002B1A47" w:rsidRDefault="00923700" w:rsidP="00923700">
      <w:pPr>
        <w:ind w:firstLine="709"/>
        <w:jc w:val="both"/>
        <w:rPr>
          <w:sz w:val="28"/>
          <w:szCs w:val="28"/>
        </w:rPr>
      </w:pPr>
      <w:r w:rsidRPr="002B1A47">
        <w:rPr>
          <w:sz w:val="28"/>
          <w:szCs w:val="28"/>
        </w:rPr>
        <w:t xml:space="preserve">Червячная глобоидная передача используется при передаче вращательного движения между скрещивающимися валами в случае необходимости осуществления больших передаточных чисел и при ограниченных габаритных размерах. </w:t>
      </w:r>
    </w:p>
    <w:p w:rsidR="00923700" w:rsidRPr="002B1A47" w:rsidRDefault="00923700" w:rsidP="00923700">
      <w:pPr>
        <w:ind w:firstLine="709"/>
        <w:jc w:val="both"/>
        <w:rPr>
          <w:sz w:val="28"/>
          <w:szCs w:val="28"/>
        </w:rPr>
      </w:pPr>
      <w:r w:rsidRPr="002B1A47">
        <w:rPr>
          <w:sz w:val="28"/>
          <w:szCs w:val="28"/>
        </w:rPr>
        <w:t>Глобоидные червяки конструктивно отличаются от цилиндрических формой участка нарезки и диаметром шеек под подшипники, соизмеримых с диаметром червяка. Остальные элементы червяков этого типа конструируют так же, как и цилиндрических.</w:t>
      </w:r>
    </w:p>
    <w:p w:rsidR="00923700" w:rsidRPr="002B1A47" w:rsidRDefault="00923700" w:rsidP="00923700">
      <w:pPr>
        <w:ind w:firstLine="709"/>
        <w:jc w:val="both"/>
        <w:rPr>
          <w:sz w:val="28"/>
          <w:szCs w:val="28"/>
        </w:rPr>
      </w:pPr>
      <w:r w:rsidRPr="002B1A47">
        <w:rPr>
          <w:sz w:val="28"/>
          <w:szCs w:val="28"/>
        </w:rPr>
        <w:t xml:space="preserve">При нарезании глобоидного червяка традиционно используется специальное оборудование. Форма поверхности червяка получается кинематикой движения режущего инструмента. Операция может осуществляться на токарном станке, оборудованном для выполнения этой операции, либо на </w:t>
      </w:r>
      <w:proofErr w:type="spellStart"/>
      <w:r w:rsidRPr="002B1A47">
        <w:rPr>
          <w:sz w:val="28"/>
          <w:szCs w:val="28"/>
        </w:rPr>
        <w:t>зубофрезерном</w:t>
      </w:r>
      <w:proofErr w:type="spellEnd"/>
      <w:r w:rsidRPr="002B1A47">
        <w:rPr>
          <w:sz w:val="28"/>
          <w:szCs w:val="28"/>
        </w:rPr>
        <w:t xml:space="preserve"> станке, пальцевой или дисковой фрезой при помощи специальной фрезерной головки, установленной на столе станка, либо используя специальное приспособление.</w:t>
      </w:r>
    </w:p>
    <w:p w:rsidR="00923700" w:rsidRPr="002B1A47" w:rsidRDefault="00923700" w:rsidP="00923700">
      <w:pPr>
        <w:ind w:firstLine="709"/>
        <w:jc w:val="both"/>
        <w:rPr>
          <w:sz w:val="28"/>
          <w:szCs w:val="28"/>
        </w:rPr>
      </w:pPr>
      <w:r w:rsidRPr="002B1A47">
        <w:rPr>
          <w:sz w:val="28"/>
          <w:szCs w:val="28"/>
        </w:rPr>
        <w:t>В ремонтном производстве, при отсутствии специального оборудования, для нарезания червяка целесообразно использовать фрезерный станок с ЧПУ. Тем более, боковая образующая поверхности червяка представляет собой прямую, что упрощает обработку и позволяет выполнить ее за меньшее количество проходов. Однако при такой технологии возникает проблема создания трехмерной модели глобоидного червяка и затем по ней управляющей программы для его обработки.</w:t>
      </w:r>
    </w:p>
    <w:p w:rsidR="00923700" w:rsidRPr="002B1A47" w:rsidRDefault="00923700" w:rsidP="00923700">
      <w:pPr>
        <w:ind w:firstLine="709"/>
        <w:jc w:val="both"/>
        <w:rPr>
          <w:sz w:val="28"/>
          <w:szCs w:val="28"/>
          <w:lang w:eastAsia="ar-SA"/>
        </w:rPr>
      </w:pPr>
      <w:r w:rsidRPr="002B1A47">
        <w:rPr>
          <w:sz w:val="28"/>
          <w:szCs w:val="28"/>
          <w:lang w:eastAsia="ar-SA"/>
        </w:rPr>
        <w:t xml:space="preserve">В работе модель глобоидного червяка была спроектирована в </w:t>
      </w:r>
      <w:proofErr w:type="spellStart"/>
      <w:r w:rsidRPr="002B1A47">
        <w:rPr>
          <w:sz w:val="28"/>
          <w:szCs w:val="28"/>
          <w:lang w:eastAsia="ar-SA"/>
        </w:rPr>
        <w:t>SolidWorks</w:t>
      </w:r>
      <w:proofErr w:type="spellEnd"/>
      <w:r w:rsidRPr="002B1A47">
        <w:rPr>
          <w:sz w:val="28"/>
          <w:szCs w:val="28"/>
          <w:lang w:eastAsia="ar-SA"/>
        </w:rPr>
        <w:t xml:space="preserve"> 2010, использовались инструменты </w:t>
      </w:r>
      <w:r w:rsidRPr="002B1A47">
        <w:rPr>
          <w:sz w:val="28"/>
          <w:szCs w:val="28"/>
          <w:lang w:val="en-US" w:eastAsia="ar-SA"/>
        </w:rPr>
        <w:t>S</w:t>
      </w:r>
      <w:proofErr w:type="spellStart"/>
      <w:r w:rsidRPr="002B1A47">
        <w:rPr>
          <w:sz w:val="28"/>
          <w:szCs w:val="28"/>
          <w:lang w:eastAsia="ar-SA"/>
        </w:rPr>
        <w:t>olidWorks</w:t>
      </w:r>
      <w:proofErr w:type="spellEnd"/>
      <w:r w:rsidRPr="002B1A47">
        <w:rPr>
          <w:sz w:val="28"/>
          <w:szCs w:val="28"/>
          <w:lang w:eastAsia="ar-SA"/>
        </w:rPr>
        <w:t xml:space="preserve"> «Поверхность – По траектории» и «Вырез – По траектории». Для создания управляющей программы обработки глобоидного червяка на ЧПУ была выбрана </w:t>
      </w:r>
      <w:proofErr w:type="spellStart"/>
      <w:r w:rsidRPr="002B1A47">
        <w:rPr>
          <w:sz w:val="28"/>
          <w:szCs w:val="28"/>
          <w:lang w:val="en-US" w:eastAsia="ar-SA"/>
        </w:rPr>
        <w:t>PowerMill</w:t>
      </w:r>
      <w:proofErr w:type="spellEnd"/>
      <w:r w:rsidRPr="002B1A47">
        <w:rPr>
          <w:sz w:val="28"/>
          <w:szCs w:val="28"/>
          <w:lang w:eastAsia="ar-SA"/>
        </w:rPr>
        <w:t xml:space="preserve">. </w:t>
      </w:r>
    </w:p>
    <w:p w:rsidR="00923700" w:rsidRPr="002B1A47" w:rsidRDefault="00923700" w:rsidP="00923700">
      <w:pPr>
        <w:ind w:firstLine="709"/>
        <w:jc w:val="both"/>
        <w:rPr>
          <w:sz w:val="28"/>
          <w:szCs w:val="28"/>
          <w:lang w:eastAsia="ar-SA"/>
        </w:rPr>
      </w:pPr>
      <w:r w:rsidRPr="002B1A47">
        <w:rPr>
          <w:sz w:val="28"/>
          <w:szCs w:val="28"/>
          <w:lang w:eastAsia="ar-SA"/>
        </w:rPr>
        <w:t xml:space="preserve">Используя предлагаемую </w:t>
      </w:r>
      <w:proofErr w:type="gramStart"/>
      <w:r w:rsidRPr="002B1A47">
        <w:rPr>
          <w:sz w:val="28"/>
          <w:szCs w:val="28"/>
          <w:lang w:eastAsia="ar-SA"/>
        </w:rPr>
        <w:t>технологию</w:t>
      </w:r>
      <w:proofErr w:type="gramEnd"/>
      <w:r w:rsidRPr="002B1A47">
        <w:rPr>
          <w:sz w:val="28"/>
          <w:szCs w:val="28"/>
          <w:lang w:eastAsia="ar-SA"/>
        </w:rPr>
        <w:t xml:space="preserve"> становится возможным изготавливать глобоидные червяки на </w:t>
      </w:r>
      <w:proofErr w:type="spellStart"/>
      <w:r w:rsidRPr="002B1A47">
        <w:rPr>
          <w:sz w:val="28"/>
          <w:szCs w:val="28"/>
          <w:lang w:eastAsia="ar-SA"/>
        </w:rPr>
        <w:t>четырехкоординатных</w:t>
      </w:r>
      <w:proofErr w:type="spellEnd"/>
      <w:r w:rsidRPr="002B1A47">
        <w:rPr>
          <w:sz w:val="28"/>
          <w:szCs w:val="28"/>
          <w:lang w:eastAsia="ar-SA"/>
        </w:rPr>
        <w:t xml:space="preserve"> фрезерных станках с ЧПУ. </w:t>
      </w:r>
      <w:proofErr w:type="gramStart"/>
      <w:r w:rsidRPr="002B1A47">
        <w:rPr>
          <w:sz w:val="28"/>
          <w:szCs w:val="28"/>
          <w:lang w:eastAsia="ar-SA"/>
        </w:rPr>
        <w:t>Возможно</w:t>
      </w:r>
      <w:proofErr w:type="gramEnd"/>
      <w:r w:rsidRPr="002B1A47">
        <w:rPr>
          <w:sz w:val="28"/>
          <w:szCs w:val="28"/>
          <w:lang w:eastAsia="ar-SA"/>
        </w:rPr>
        <w:t xml:space="preserve"> использовать также широко распространенные </w:t>
      </w:r>
      <w:proofErr w:type="spellStart"/>
      <w:r w:rsidRPr="002B1A47">
        <w:rPr>
          <w:sz w:val="28"/>
          <w:szCs w:val="28"/>
          <w:lang w:eastAsia="ar-SA"/>
        </w:rPr>
        <w:t>трехкоординатные</w:t>
      </w:r>
      <w:proofErr w:type="spellEnd"/>
      <w:r w:rsidRPr="002B1A47">
        <w:rPr>
          <w:sz w:val="28"/>
          <w:szCs w:val="28"/>
          <w:lang w:eastAsia="ar-SA"/>
        </w:rPr>
        <w:t xml:space="preserve"> станки с ЧПУ, а четвертую координату реализовывать при помощи специального поворотного приспособления.</w:t>
      </w:r>
    </w:p>
    <w:p w:rsidR="00923700" w:rsidRPr="002B1A47" w:rsidRDefault="00923700" w:rsidP="00923700">
      <w:pPr>
        <w:tabs>
          <w:tab w:val="left" w:pos="4275"/>
        </w:tabs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6018530" cy="1992630"/>
            <wp:effectExtent l="19050" t="0" r="1270" b="0"/>
            <wp:docPr id="1" name="Рисунок 1" descr="Червяк_Спирали_Вал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ервяк_Спирали_Вал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3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700" w:rsidRPr="002B1A47" w:rsidRDefault="00923700" w:rsidP="00923700">
      <w:pPr>
        <w:jc w:val="center"/>
        <w:rPr>
          <w:sz w:val="28"/>
          <w:szCs w:val="28"/>
          <w:lang w:eastAsia="ar-SA"/>
        </w:rPr>
      </w:pPr>
      <w:r w:rsidRPr="002B1A47">
        <w:rPr>
          <w:sz w:val="28"/>
          <w:szCs w:val="28"/>
          <w:lang w:eastAsia="ar-SA"/>
        </w:rPr>
        <w:t>Рисунок 1 – Трехмерная модель глобоидного червяка,</w:t>
      </w:r>
    </w:p>
    <w:p w:rsidR="00923700" w:rsidRPr="00923700" w:rsidRDefault="00923700" w:rsidP="00923700">
      <w:pPr>
        <w:jc w:val="center"/>
        <w:rPr>
          <w:sz w:val="28"/>
          <w:szCs w:val="28"/>
          <w:lang w:eastAsia="ar-SA"/>
        </w:rPr>
      </w:pPr>
      <w:r w:rsidRPr="002B1A47">
        <w:rPr>
          <w:sz w:val="28"/>
          <w:szCs w:val="28"/>
          <w:lang w:eastAsia="ar-SA"/>
        </w:rPr>
        <w:t xml:space="preserve">спроектированная в </w:t>
      </w:r>
      <w:proofErr w:type="spellStart"/>
      <w:r>
        <w:rPr>
          <w:sz w:val="28"/>
          <w:szCs w:val="28"/>
          <w:lang w:val="en-US" w:eastAsia="ar-SA"/>
        </w:rPr>
        <w:t>SolidWorks</w:t>
      </w:r>
      <w:proofErr w:type="spellEnd"/>
    </w:p>
    <w:p w:rsidR="00923700" w:rsidRPr="00923700" w:rsidRDefault="00923700" w:rsidP="00923700">
      <w:pPr>
        <w:pBdr>
          <w:bottom w:val="single" w:sz="12" w:space="1" w:color="auto"/>
        </w:pBdr>
        <w:jc w:val="center"/>
        <w:rPr>
          <w:sz w:val="28"/>
          <w:szCs w:val="28"/>
          <w:lang w:eastAsia="ar-SA"/>
        </w:rPr>
      </w:pPr>
    </w:p>
    <w:p w:rsidR="00D15BB4" w:rsidRDefault="00923700" w:rsidP="00923700">
      <w:pPr>
        <w:jc w:val="both"/>
      </w:pPr>
      <w:r w:rsidRPr="002B1A47">
        <w:rPr>
          <w:spacing w:val="-6"/>
          <w:sz w:val="28"/>
          <w:szCs w:val="28"/>
        </w:rPr>
        <w:t xml:space="preserve">Робота </w:t>
      </w:r>
      <w:proofErr w:type="gramStart"/>
      <w:r w:rsidRPr="002B1A47">
        <w:rPr>
          <w:spacing w:val="-6"/>
          <w:sz w:val="28"/>
          <w:szCs w:val="28"/>
        </w:rPr>
        <w:t>выполнена</w:t>
      </w:r>
      <w:proofErr w:type="gramEnd"/>
      <w:r w:rsidRPr="002B1A47">
        <w:rPr>
          <w:spacing w:val="-6"/>
          <w:sz w:val="28"/>
          <w:szCs w:val="28"/>
        </w:rPr>
        <w:t xml:space="preserve"> под руководством к.т.н., доц. каф</w:t>
      </w:r>
      <w:r w:rsidRPr="002B1A47">
        <w:rPr>
          <w:spacing w:val="-6"/>
          <w:sz w:val="28"/>
          <w:szCs w:val="28"/>
          <w:lang w:val="uk-UA"/>
        </w:rPr>
        <w:t>.</w:t>
      </w:r>
      <w:r w:rsidRPr="002B1A47">
        <w:rPr>
          <w:spacing w:val="-6"/>
          <w:sz w:val="28"/>
          <w:szCs w:val="28"/>
        </w:rPr>
        <w:t xml:space="preserve"> ИТМ и СП Куприянова А.В.</w:t>
      </w:r>
    </w:p>
    <w:sectPr w:rsidR="00D15BB4" w:rsidSect="00923700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923700"/>
    <w:rsid w:val="0007502A"/>
    <w:rsid w:val="00923700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7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370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1390</Words>
  <Characters>793</Characters>
  <Application>Microsoft Office Word</Application>
  <DocSecurity>0</DocSecurity>
  <Lines>6</Lines>
  <Paragraphs>4</Paragraphs>
  <ScaleCrop>false</ScaleCrop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2014-09-08T11:07:00Z</dcterms:created>
  <dcterms:modified xsi:type="dcterms:W3CDTF">2014-09-08T11:07:00Z</dcterms:modified>
</cp:coreProperties>
</file>