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1D97" w:rsidRDefault="00FF1D97" w:rsidP="00FF1D97">
      <w:pPr>
        <w:pStyle w:val="1"/>
        <w:jc w:val="left"/>
      </w:pPr>
      <w:bookmarkStart w:id="0" w:name="_Toc415151861"/>
      <w:r>
        <w:t>Канюк Г.И., Козлова М.Л.</w:t>
      </w:r>
      <w:r>
        <w:br/>
        <w:t>О СИСТЕМНОМ ИНТЕГРИРОВАННОМ ОБУЧЕНИИ ДИСЦИПЛИНЕ «АВТОМАТИЗИРОВАННЫЕ СИСТЕМЫ УПРАВЛЕНИЯ ТЕХНОЛОГИЧЕСКИМИ ПРОЦЕССАМИ (АСУ ТП)»</w:t>
      </w:r>
      <w:bookmarkEnd w:id="0"/>
    </w:p>
    <w:p w:rsidR="00FF1D97" w:rsidRDefault="00FF1D97" w:rsidP="00FF1D97">
      <w:pPr>
        <w:jc w:val="center"/>
        <w:rPr>
          <w:b/>
          <w:sz w:val="28"/>
          <w:szCs w:val="28"/>
        </w:rPr>
      </w:pPr>
    </w:p>
    <w:p w:rsidR="00FF1D97" w:rsidRDefault="00FF1D97" w:rsidP="00FF1D97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настоящие время без АСУ ТП не обходится ни один вид человеческой де</w:t>
      </w:r>
      <w:r>
        <w:rPr>
          <w:sz w:val="28"/>
          <w:szCs w:val="28"/>
        </w:rPr>
        <w:t>я</w:t>
      </w:r>
      <w:r>
        <w:rPr>
          <w:sz w:val="28"/>
          <w:szCs w:val="28"/>
        </w:rPr>
        <w:t>тельности – начиная от базовых отраслей промышленности (энергетика, машин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строение, </w:t>
      </w:r>
      <w:proofErr w:type="spellStart"/>
      <w:r>
        <w:rPr>
          <w:sz w:val="28"/>
          <w:szCs w:val="28"/>
        </w:rPr>
        <w:t>топливно</w:t>
      </w:r>
      <w:proofErr w:type="spellEnd"/>
      <w:r>
        <w:rPr>
          <w:sz w:val="28"/>
          <w:szCs w:val="28"/>
        </w:rPr>
        <w:t xml:space="preserve"> – энергетический комплекс, транспорт, химическая промы</w:t>
      </w:r>
      <w:r>
        <w:rPr>
          <w:sz w:val="28"/>
          <w:szCs w:val="28"/>
        </w:rPr>
        <w:t>ш</w:t>
      </w:r>
      <w:r>
        <w:rPr>
          <w:sz w:val="28"/>
          <w:szCs w:val="28"/>
        </w:rPr>
        <w:t>ленность, приборостроение, производство, переработка и хранение сельскохозяйс</w:t>
      </w:r>
      <w:r>
        <w:rPr>
          <w:sz w:val="28"/>
          <w:szCs w:val="28"/>
        </w:rPr>
        <w:t>т</w:t>
      </w:r>
      <w:r>
        <w:rPr>
          <w:sz w:val="28"/>
          <w:szCs w:val="28"/>
        </w:rPr>
        <w:t xml:space="preserve">венной продукции и др.) и заканчивая информационными технологиями, </w:t>
      </w:r>
      <w:proofErr w:type="spellStart"/>
      <w:r>
        <w:rPr>
          <w:sz w:val="28"/>
          <w:szCs w:val="28"/>
        </w:rPr>
        <w:t>жилищно</w:t>
      </w:r>
      <w:proofErr w:type="spellEnd"/>
      <w:r>
        <w:rPr>
          <w:sz w:val="28"/>
          <w:szCs w:val="28"/>
        </w:rPr>
        <w:t xml:space="preserve"> – коммунальным хозяйством, сферами обслуживания и быта.</w:t>
      </w:r>
      <w:proofErr w:type="gramEnd"/>
      <w:r>
        <w:rPr>
          <w:sz w:val="28"/>
          <w:szCs w:val="28"/>
        </w:rPr>
        <w:t xml:space="preserve"> Поэтому учебные курсы АСУ ТП, в тех или иных видах и объемах, являются обязательными в учебных пл</w:t>
      </w:r>
      <w:r>
        <w:rPr>
          <w:sz w:val="28"/>
          <w:szCs w:val="28"/>
        </w:rPr>
        <w:t>а</w:t>
      </w:r>
      <w:r>
        <w:rPr>
          <w:sz w:val="28"/>
          <w:szCs w:val="28"/>
        </w:rPr>
        <w:t>нах всех без исключения инженерно – технических специальностей. При этом</w:t>
      </w:r>
      <w:proofErr w:type="gramStart"/>
      <w:r>
        <w:rPr>
          <w:sz w:val="28"/>
          <w:szCs w:val="28"/>
        </w:rPr>
        <w:t>,</w:t>
      </w:r>
      <w:proofErr w:type="gramEnd"/>
      <w:r>
        <w:rPr>
          <w:sz w:val="28"/>
          <w:szCs w:val="28"/>
        </w:rPr>
        <w:t xml:space="preserve"> по мере постоянного расширения и обновления спектра различных технологических процессов и накопления информации о многообразных объектах управления ра</w:t>
      </w:r>
      <w:r>
        <w:rPr>
          <w:sz w:val="28"/>
          <w:szCs w:val="28"/>
        </w:rPr>
        <w:t>з</w:t>
      </w:r>
      <w:r>
        <w:rPr>
          <w:sz w:val="28"/>
          <w:szCs w:val="28"/>
        </w:rPr>
        <w:t>личного назначения и физической природы, актуальными становятся научно – пед</w:t>
      </w:r>
      <w:r>
        <w:rPr>
          <w:sz w:val="28"/>
          <w:szCs w:val="28"/>
        </w:rPr>
        <w:t>а</w:t>
      </w:r>
      <w:r>
        <w:rPr>
          <w:sz w:val="28"/>
          <w:szCs w:val="28"/>
        </w:rPr>
        <w:t>гогические задачи, связанные с разработкой универсальных интегрированных пр</w:t>
      </w:r>
      <w:r>
        <w:rPr>
          <w:sz w:val="28"/>
          <w:szCs w:val="28"/>
        </w:rPr>
        <w:t>о</w:t>
      </w:r>
      <w:r>
        <w:rPr>
          <w:sz w:val="28"/>
          <w:szCs w:val="28"/>
        </w:rPr>
        <w:t>грамм и методик обучения данной дисциплине. Такие методики и программы дол</w:t>
      </w:r>
      <w:r>
        <w:rPr>
          <w:sz w:val="28"/>
          <w:szCs w:val="28"/>
        </w:rPr>
        <w:t>ж</w:t>
      </w:r>
      <w:r>
        <w:rPr>
          <w:sz w:val="28"/>
          <w:szCs w:val="28"/>
        </w:rPr>
        <w:t>ны обеспечивать, при ограниченном времени обучения, возможность эффективного изучения как общих принципов построения, функционирования структурно – пар</w:t>
      </w:r>
      <w:r>
        <w:rPr>
          <w:sz w:val="28"/>
          <w:szCs w:val="28"/>
        </w:rPr>
        <w:t>а</w:t>
      </w:r>
      <w:r>
        <w:rPr>
          <w:sz w:val="28"/>
          <w:szCs w:val="28"/>
        </w:rPr>
        <w:t>метрического синтеза и оптимизации АСУ ТП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составляющих базовое ядро курса, так и различных особенностях конкретных систем, предназначенных для управл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ния теми или иными технологическими процессами в самых широких спектрах де</w:t>
      </w:r>
      <w:r>
        <w:rPr>
          <w:sz w:val="28"/>
          <w:szCs w:val="28"/>
        </w:rPr>
        <w:t>я</w:t>
      </w:r>
      <w:r>
        <w:rPr>
          <w:sz w:val="28"/>
          <w:szCs w:val="28"/>
        </w:rPr>
        <w:t xml:space="preserve">тельности. </w:t>
      </w:r>
      <w:proofErr w:type="gramStart"/>
      <w:r>
        <w:rPr>
          <w:sz w:val="28"/>
          <w:szCs w:val="28"/>
        </w:rPr>
        <w:t>Создание таких программ и методик возможно только на основе инте</w:t>
      </w:r>
      <w:r>
        <w:rPr>
          <w:sz w:val="28"/>
          <w:szCs w:val="28"/>
        </w:rPr>
        <w:t>г</w:t>
      </w:r>
      <w:r>
        <w:rPr>
          <w:sz w:val="28"/>
          <w:szCs w:val="28"/>
        </w:rPr>
        <w:t>рированного системного подхода, который должен включать методы системного анализа и генетического – морфологического синтеза АСУ ТП, классификации и и</w:t>
      </w:r>
      <w:r>
        <w:rPr>
          <w:sz w:val="28"/>
          <w:szCs w:val="28"/>
        </w:rPr>
        <w:t>е</w:t>
      </w:r>
      <w:r>
        <w:rPr>
          <w:sz w:val="28"/>
          <w:szCs w:val="28"/>
        </w:rPr>
        <w:t>рархические структурные модели, устанавливающие связи между первичными эл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ментами (элементарный уровень), интегральными модулями (средний уровень), а так же модели структурно – эволюционные методы </w:t>
      </w:r>
      <w:proofErr w:type="spellStart"/>
      <w:r>
        <w:rPr>
          <w:sz w:val="28"/>
          <w:szCs w:val="28"/>
        </w:rPr>
        <w:t>генетико</w:t>
      </w:r>
      <w:proofErr w:type="spellEnd"/>
      <w:r>
        <w:rPr>
          <w:sz w:val="28"/>
          <w:szCs w:val="28"/>
        </w:rPr>
        <w:t xml:space="preserve"> – морфологического синтеза систем с заданными назначением и набором свойств на основе генетическ</w:t>
      </w:r>
      <w:r>
        <w:rPr>
          <w:sz w:val="28"/>
          <w:szCs w:val="28"/>
        </w:rPr>
        <w:t>о</w:t>
      </w:r>
      <w:r>
        <w:rPr>
          <w:sz w:val="28"/>
          <w:szCs w:val="28"/>
        </w:rPr>
        <w:t>го</w:t>
      </w:r>
      <w:proofErr w:type="gramEnd"/>
      <w:r>
        <w:rPr>
          <w:sz w:val="28"/>
          <w:szCs w:val="28"/>
        </w:rPr>
        <w:t xml:space="preserve"> предвидения и эволюционного подхода с учетом возможных нечеткостей (нео</w:t>
      </w:r>
      <w:r>
        <w:rPr>
          <w:sz w:val="28"/>
          <w:szCs w:val="28"/>
        </w:rPr>
        <w:t>п</w:t>
      </w:r>
      <w:r>
        <w:rPr>
          <w:sz w:val="28"/>
          <w:szCs w:val="28"/>
        </w:rPr>
        <w:t xml:space="preserve">ределенностей) структуры и характеристик, создающих соответствующие поля </w:t>
      </w:r>
      <w:proofErr w:type="spellStart"/>
      <w:r>
        <w:rPr>
          <w:sz w:val="28"/>
          <w:szCs w:val="28"/>
        </w:rPr>
        <w:t>креативности</w:t>
      </w:r>
      <w:proofErr w:type="spellEnd"/>
      <w:r>
        <w:rPr>
          <w:sz w:val="28"/>
          <w:szCs w:val="28"/>
        </w:rPr>
        <w:t>. Разработка таких программ и методик обучения дисциплинам АСУ ТП (в частности  для будущих инженеров – энергетиков и инженеров -  педагогов) ведется в настоящие время на кафедре теплоэнергетики и энергосбережения УИПА.</w:t>
      </w:r>
    </w:p>
    <w:p w:rsidR="00D15BB4" w:rsidRDefault="00D15BB4"/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3418D4"/>
    <w:rsid w:val="0007502A"/>
    <w:rsid w:val="00164619"/>
    <w:rsid w:val="003418D4"/>
    <w:rsid w:val="00363ED3"/>
    <w:rsid w:val="00BF7752"/>
    <w:rsid w:val="00D15BB4"/>
    <w:rsid w:val="00FF1D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1D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FF1D97"/>
    <w:pPr>
      <w:keepNext/>
      <w:ind w:left="709"/>
      <w:jc w:val="both"/>
      <w:outlineLvl w:val="0"/>
    </w:pPr>
    <w:rPr>
      <w:rFonts w:cs="Arial"/>
      <w:b/>
      <w:bCs/>
      <w:kern w:val="32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F1D97"/>
    <w:rPr>
      <w:rFonts w:ascii="Times New Roman" w:eastAsia="Times New Roman" w:hAnsi="Times New Roman" w:cs="Arial"/>
      <w:b/>
      <w:bCs/>
      <w:kern w:val="32"/>
      <w:sz w:val="28"/>
      <w:szCs w:val="32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1540</Words>
  <Characters>879</Characters>
  <Application>Microsoft Office Word</Application>
  <DocSecurity>0</DocSecurity>
  <Lines>7</Lines>
  <Paragraphs>4</Paragraphs>
  <ScaleCrop>false</ScaleCrop>
  <Company/>
  <LinksUpToDate>false</LinksUpToDate>
  <CharactersWithSpaces>2415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2</cp:revision>
  <dcterms:created xsi:type="dcterms:W3CDTF">2015-06-10T11:13:00Z</dcterms:created>
  <dcterms:modified xsi:type="dcterms:W3CDTF">2015-06-10T11:14:00Z</dcterms:modified>
</cp:coreProperties>
</file>