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00A" w:rsidRPr="005C200A" w:rsidRDefault="005C200A" w:rsidP="005C200A">
      <w:pPr>
        <w:pStyle w:val="a3"/>
        <w:rPr>
          <w:sz w:val="26"/>
          <w:szCs w:val="26"/>
        </w:rPr>
      </w:pPr>
      <w:proofErr w:type="spellStart"/>
      <w:r w:rsidRPr="005C200A">
        <w:rPr>
          <w:sz w:val="26"/>
          <w:szCs w:val="26"/>
        </w:rPr>
        <w:t>Бало</w:t>
      </w:r>
      <w:proofErr w:type="spellEnd"/>
      <w:r w:rsidRPr="005C200A">
        <w:rPr>
          <w:sz w:val="26"/>
          <w:szCs w:val="26"/>
        </w:rPr>
        <w:t xml:space="preserve"> Н.В.</w:t>
      </w:r>
    </w:p>
    <w:p w:rsidR="005C200A" w:rsidRPr="005C200A" w:rsidRDefault="005C200A" w:rsidP="005C200A">
      <w:pPr>
        <w:pStyle w:val="a4"/>
        <w:rPr>
          <w:sz w:val="26"/>
          <w:szCs w:val="26"/>
        </w:rPr>
      </w:pPr>
      <w:bookmarkStart w:id="0" w:name="_Toc379968750"/>
      <w:r w:rsidRPr="005C200A">
        <w:rPr>
          <w:sz w:val="26"/>
          <w:szCs w:val="26"/>
        </w:rPr>
        <w:t>МЕТОД ОЦІНКИ НАДІЙНОСТІ ФУНКЦІОНУВАННЯ СИСТЕМИ КОН</w:t>
      </w:r>
      <w:r w:rsidRPr="005C200A">
        <w:rPr>
          <w:sz w:val="26"/>
          <w:szCs w:val="26"/>
        </w:rPr>
        <w:t>Т</w:t>
      </w:r>
      <w:r w:rsidRPr="005C200A">
        <w:rPr>
          <w:sz w:val="26"/>
          <w:szCs w:val="26"/>
        </w:rPr>
        <w:t>РОЛЮ ТА МОНІТОРИНГУ ЦИФРОВИХ ТЕЛЕКОМУНІКАЦІЙНИХ МЕРЕЖ</w:t>
      </w:r>
      <w:bookmarkEnd w:id="0"/>
      <w:r w:rsidRPr="005C200A">
        <w:rPr>
          <w:sz w:val="26"/>
          <w:szCs w:val="26"/>
        </w:rPr>
        <w:t xml:space="preserve"> </w:t>
      </w:r>
    </w:p>
    <w:p w:rsidR="005C200A" w:rsidRPr="005C200A" w:rsidRDefault="005C200A" w:rsidP="005C200A">
      <w:pPr>
        <w:ind w:firstLine="709"/>
        <w:jc w:val="both"/>
        <w:rPr>
          <w:sz w:val="26"/>
          <w:szCs w:val="26"/>
        </w:rPr>
      </w:pPr>
      <w:proofErr w:type="spellStart"/>
      <w:r w:rsidRPr="005C200A">
        <w:rPr>
          <w:sz w:val="26"/>
          <w:szCs w:val="26"/>
        </w:rPr>
        <w:t>Запропонований</w:t>
      </w:r>
      <w:proofErr w:type="spellEnd"/>
      <w:r w:rsidRPr="005C200A">
        <w:rPr>
          <w:sz w:val="26"/>
          <w:szCs w:val="26"/>
        </w:rPr>
        <w:t xml:space="preserve"> метод </w:t>
      </w:r>
      <w:proofErr w:type="spellStart"/>
      <w:r w:rsidRPr="005C200A">
        <w:rPr>
          <w:sz w:val="26"/>
          <w:szCs w:val="26"/>
        </w:rPr>
        <w:t>передбачає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загальну</w:t>
      </w:r>
      <w:proofErr w:type="spellEnd"/>
      <w:r w:rsidRPr="005C200A">
        <w:rPr>
          <w:sz w:val="26"/>
          <w:szCs w:val="26"/>
        </w:rPr>
        <w:t xml:space="preserve"> постановку </w:t>
      </w:r>
      <w:proofErr w:type="spellStart"/>
      <w:r w:rsidRPr="005C200A">
        <w:rPr>
          <w:sz w:val="26"/>
          <w:szCs w:val="26"/>
        </w:rPr>
        <w:t>задачі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забезпечення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надійності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технічної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системи</w:t>
      </w:r>
      <w:proofErr w:type="spellEnd"/>
      <w:r w:rsidRPr="005C200A">
        <w:rPr>
          <w:sz w:val="26"/>
          <w:szCs w:val="26"/>
        </w:rPr>
        <w:t xml:space="preserve">, </w:t>
      </w:r>
      <w:proofErr w:type="spellStart"/>
      <w:r w:rsidRPr="005C200A">
        <w:rPr>
          <w:sz w:val="26"/>
          <w:szCs w:val="26"/>
        </w:rPr>
        <w:t>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складається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з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етапі</w:t>
      </w:r>
      <w:proofErr w:type="gramStart"/>
      <w:r w:rsidRPr="005C200A">
        <w:rPr>
          <w:sz w:val="26"/>
          <w:szCs w:val="26"/>
        </w:rPr>
        <w:t>в</w:t>
      </w:r>
      <w:proofErr w:type="spellEnd"/>
      <w:proofErr w:type="gramEnd"/>
      <w:r w:rsidRPr="005C200A">
        <w:rPr>
          <w:sz w:val="26"/>
          <w:szCs w:val="26"/>
        </w:rPr>
        <w:t>:</w:t>
      </w:r>
    </w:p>
    <w:p w:rsidR="005C200A" w:rsidRPr="005C200A" w:rsidRDefault="005C200A" w:rsidP="005C200A">
      <w:pPr>
        <w:ind w:firstLine="709"/>
        <w:jc w:val="both"/>
        <w:rPr>
          <w:sz w:val="26"/>
          <w:szCs w:val="26"/>
        </w:rPr>
      </w:pPr>
      <w:r w:rsidRPr="005C200A">
        <w:rPr>
          <w:sz w:val="26"/>
          <w:szCs w:val="26"/>
        </w:rPr>
        <w:t xml:space="preserve">- </w:t>
      </w:r>
      <w:proofErr w:type="spellStart"/>
      <w:r w:rsidRPr="005C200A">
        <w:rPr>
          <w:sz w:val="26"/>
          <w:szCs w:val="26"/>
        </w:rPr>
        <w:t>оцінки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показників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надійності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системи</w:t>
      </w:r>
      <w:proofErr w:type="spellEnd"/>
      <w:r w:rsidRPr="005C200A">
        <w:rPr>
          <w:sz w:val="26"/>
          <w:szCs w:val="26"/>
        </w:rPr>
        <w:t>;</w:t>
      </w:r>
    </w:p>
    <w:p w:rsidR="005C200A" w:rsidRPr="005C200A" w:rsidRDefault="005C200A" w:rsidP="005C200A">
      <w:pPr>
        <w:ind w:firstLine="709"/>
        <w:jc w:val="both"/>
        <w:rPr>
          <w:sz w:val="26"/>
          <w:szCs w:val="26"/>
        </w:rPr>
      </w:pPr>
      <w:r w:rsidRPr="005C200A">
        <w:rPr>
          <w:sz w:val="26"/>
          <w:szCs w:val="26"/>
        </w:rPr>
        <w:t xml:space="preserve">- </w:t>
      </w:r>
      <w:proofErr w:type="spellStart"/>
      <w:r w:rsidRPr="005C200A">
        <w:rPr>
          <w:sz w:val="26"/>
          <w:szCs w:val="26"/>
        </w:rPr>
        <w:t>способів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забезпечення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надійності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системи</w:t>
      </w:r>
      <w:proofErr w:type="spellEnd"/>
      <w:r w:rsidRPr="005C200A">
        <w:rPr>
          <w:sz w:val="26"/>
          <w:szCs w:val="26"/>
        </w:rPr>
        <w:t>.</w:t>
      </w:r>
    </w:p>
    <w:p w:rsidR="005C200A" w:rsidRPr="005C200A" w:rsidRDefault="005C200A" w:rsidP="005C200A">
      <w:pPr>
        <w:ind w:firstLine="709"/>
        <w:jc w:val="both"/>
        <w:rPr>
          <w:sz w:val="26"/>
          <w:szCs w:val="26"/>
        </w:rPr>
      </w:pPr>
      <w:r w:rsidRPr="005C200A">
        <w:rPr>
          <w:sz w:val="26"/>
          <w:szCs w:val="26"/>
        </w:rPr>
        <w:t xml:space="preserve">При  </w:t>
      </w:r>
      <w:proofErr w:type="spellStart"/>
      <w:r w:rsidRPr="005C200A">
        <w:rPr>
          <w:sz w:val="26"/>
          <w:szCs w:val="26"/>
        </w:rPr>
        <w:t>оптимізації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системи</w:t>
      </w:r>
      <w:proofErr w:type="spellEnd"/>
      <w:r w:rsidRPr="005C200A">
        <w:rPr>
          <w:sz w:val="26"/>
          <w:szCs w:val="26"/>
        </w:rPr>
        <w:t xml:space="preserve"> за </w:t>
      </w:r>
      <w:proofErr w:type="spellStart"/>
      <w:r w:rsidRPr="005C200A">
        <w:rPr>
          <w:sz w:val="26"/>
          <w:szCs w:val="26"/>
        </w:rPr>
        <w:t>критерієм</w:t>
      </w:r>
      <w:proofErr w:type="spellEnd"/>
      <w:r w:rsidRPr="005C200A">
        <w:rPr>
          <w:sz w:val="26"/>
          <w:szCs w:val="26"/>
        </w:rPr>
        <w:t xml:space="preserve">  </w:t>
      </w:r>
      <w:proofErr w:type="spellStart"/>
      <w:r w:rsidRPr="005C200A">
        <w:rPr>
          <w:sz w:val="26"/>
          <w:szCs w:val="26"/>
        </w:rPr>
        <w:t>надійності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початковою</w:t>
      </w:r>
      <w:proofErr w:type="spellEnd"/>
      <w:r w:rsidRPr="005C200A">
        <w:rPr>
          <w:sz w:val="26"/>
          <w:szCs w:val="26"/>
        </w:rPr>
        <w:t xml:space="preserve"> задачею </w:t>
      </w:r>
      <w:proofErr w:type="spellStart"/>
      <w:r w:rsidRPr="005C200A">
        <w:rPr>
          <w:sz w:val="26"/>
          <w:szCs w:val="26"/>
        </w:rPr>
        <w:t>є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розподіл</w:t>
      </w:r>
      <w:proofErr w:type="spellEnd"/>
      <w:r w:rsidRPr="005C200A">
        <w:rPr>
          <w:sz w:val="26"/>
          <w:szCs w:val="26"/>
        </w:rPr>
        <w:t xml:space="preserve">  </w:t>
      </w:r>
      <w:proofErr w:type="spellStart"/>
      <w:r w:rsidRPr="005C200A">
        <w:rPr>
          <w:sz w:val="26"/>
          <w:szCs w:val="26"/>
        </w:rPr>
        <w:t>заданого</w:t>
      </w:r>
      <w:proofErr w:type="spellEnd"/>
      <w:r w:rsidRPr="005C200A">
        <w:rPr>
          <w:sz w:val="26"/>
          <w:szCs w:val="26"/>
        </w:rPr>
        <w:t xml:space="preserve">  </w:t>
      </w:r>
      <w:proofErr w:type="spellStart"/>
      <w:r w:rsidRPr="005C200A">
        <w:rPr>
          <w:sz w:val="26"/>
          <w:szCs w:val="26"/>
        </w:rPr>
        <w:t>показника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надійності</w:t>
      </w:r>
      <w:proofErr w:type="spellEnd"/>
      <w:r w:rsidRPr="005C200A">
        <w:rPr>
          <w:sz w:val="26"/>
          <w:szCs w:val="26"/>
        </w:rPr>
        <w:t xml:space="preserve">  </w:t>
      </w:r>
      <w:proofErr w:type="spellStart"/>
      <w:r w:rsidRPr="005C200A">
        <w:rPr>
          <w:sz w:val="26"/>
          <w:szCs w:val="26"/>
        </w:rPr>
        <w:t>системи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proofErr w:type="gramStart"/>
      <w:r w:rsidRPr="005C200A">
        <w:rPr>
          <w:sz w:val="26"/>
          <w:szCs w:val="26"/>
        </w:rPr>
        <w:t>між</w:t>
      </w:r>
      <w:proofErr w:type="spellEnd"/>
      <w:proofErr w:type="gramEnd"/>
      <w:r w:rsidRPr="005C200A">
        <w:rPr>
          <w:sz w:val="26"/>
          <w:szCs w:val="26"/>
        </w:rPr>
        <w:t xml:space="preserve">  </w:t>
      </w:r>
      <w:proofErr w:type="spellStart"/>
      <w:r w:rsidRPr="005C200A">
        <w:rPr>
          <w:sz w:val="26"/>
          <w:szCs w:val="26"/>
        </w:rPr>
        <w:t>її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складовими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частинами</w:t>
      </w:r>
      <w:proofErr w:type="spellEnd"/>
      <w:r w:rsidRPr="005C200A">
        <w:rPr>
          <w:sz w:val="26"/>
          <w:szCs w:val="26"/>
        </w:rPr>
        <w:t xml:space="preserve">. Для </w:t>
      </w:r>
      <w:proofErr w:type="spellStart"/>
      <w:r w:rsidRPr="005C200A">
        <w:rPr>
          <w:sz w:val="26"/>
          <w:szCs w:val="26"/>
        </w:rPr>
        <w:t>складних</w:t>
      </w:r>
      <w:proofErr w:type="spellEnd"/>
      <w:r w:rsidRPr="005C200A">
        <w:rPr>
          <w:sz w:val="26"/>
          <w:szCs w:val="26"/>
        </w:rPr>
        <w:t xml:space="preserve"> систем </w:t>
      </w:r>
      <w:proofErr w:type="spellStart"/>
      <w:r w:rsidRPr="005C200A">
        <w:rPr>
          <w:sz w:val="26"/>
          <w:szCs w:val="26"/>
        </w:rPr>
        <w:t>дуже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proofErr w:type="gramStart"/>
      <w:r w:rsidRPr="005C200A">
        <w:rPr>
          <w:sz w:val="26"/>
          <w:szCs w:val="26"/>
        </w:rPr>
        <w:t>р</w:t>
      </w:r>
      <w:proofErr w:type="gramEnd"/>
      <w:r w:rsidRPr="005C200A">
        <w:rPr>
          <w:sz w:val="26"/>
          <w:szCs w:val="26"/>
        </w:rPr>
        <w:t>ідко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можна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одержати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задовільний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розв’язок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задачі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аналітичним</w:t>
      </w:r>
      <w:proofErr w:type="spellEnd"/>
      <w:r w:rsidRPr="005C200A">
        <w:rPr>
          <w:sz w:val="26"/>
          <w:szCs w:val="26"/>
        </w:rPr>
        <w:t xml:space="preserve">  шляхом  </w:t>
      </w:r>
      <w:proofErr w:type="spellStart"/>
      <w:r w:rsidRPr="005C200A">
        <w:rPr>
          <w:sz w:val="26"/>
          <w:szCs w:val="26"/>
        </w:rPr>
        <w:t>навіть</w:t>
      </w:r>
      <w:proofErr w:type="spellEnd"/>
      <w:r w:rsidRPr="005C200A">
        <w:rPr>
          <w:sz w:val="26"/>
          <w:szCs w:val="26"/>
        </w:rPr>
        <w:t xml:space="preserve">  при </w:t>
      </w:r>
      <w:proofErr w:type="spellStart"/>
      <w:r w:rsidRPr="005C200A">
        <w:rPr>
          <w:sz w:val="26"/>
          <w:szCs w:val="26"/>
        </w:rPr>
        <w:t>припущенні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найпростішого</w:t>
      </w:r>
      <w:proofErr w:type="spellEnd"/>
      <w:r w:rsidRPr="005C200A">
        <w:rPr>
          <w:sz w:val="26"/>
          <w:szCs w:val="26"/>
        </w:rPr>
        <w:t xml:space="preserve"> потоку </w:t>
      </w:r>
      <w:proofErr w:type="spellStart"/>
      <w:r w:rsidRPr="005C200A">
        <w:rPr>
          <w:sz w:val="26"/>
          <w:szCs w:val="26"/>
        </w:rPr>
        <w:t>відмов</w:t>
      </w:r>
      <w:proofErr w:type="spellEnd"/>
      <w:r w:rsidRPr="005C200A">
        <w:rPr>
          <w:sz w:val="26"/>
          <w:szCs w:val="26"/>
        </w:rPr>
        <w:t xml:space="preserve">. </w:t>
      </w:r>
      <w:proofErr w:type="spellStart"/>
      <w:proofErr w:type="gramStart"/>
      <w:r w:rsidRPr="005C200A">
        <w:rPr>
          <w:sz w:val="26"/>
          <w:szCs w:val="26"/>
        </w:rPr>
        <w:t>Це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пов</w:t>
      </w:r>
      <w:proofErr w:type="gramEnd"/>
      <w:r w:rsidRPr="005C200A">
        <w:rPr>
          <w:sz w:val="26"/>
          <w:szCs w:val="26"/>
        </w:rPr>
        <w:t>'язано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з</w:t>
      </w:r>
      <w:proofErr w:type="spellEnd"/>
      <w:r w:rsidRPr="005C200A">
        <w:rPr>
          <w:sz w:val="26"/>
          <w:szCs w:val="26"/>
        </w:rPr>
        <w:t xml:space="preserve"> такими </w:t>
      </w:r>
      <w:proofErr w:type="spellStart"/>
      <w:r w:rsidRPr="005C200A">
        <w:rPr>
          <w:sz w:val="26"/>
          <w:szCs w:val="26"/>
        </w:rPr>
        <w:t>обставинами</w:t>
      </w:r>
      <w:proofErr w:type="spellEnd"/>
      <w:r w:rsidRPr="005C200A">
        <w:rPr>
          <w:sz w:val="26"/>
          <w:szCs w:val="26"/>
        </w:rPr>
        <w:t>:</w:t>
      </w:r>
    </w:p>
    <w:p w:rsidR="005C200A" w:rsidRPr="005C200A" w:rsidRDefault="005C200A" w:rsidP="005C200A">
      <w:pPr>
        <w:ind w:firstLine="709"/>
        <w:jc w:val="both"/>
        <w:rPr>
          <w:sz w:val="26"/>
          <w:szCs w:val="26"/>
        </w:rPr>
      </w:pPr>
      <w:r w:rsidRPr="005C200A">
        <w:rPr>
          <w:sz w:val="26"/>
          <w:szCs w:val="26"/>
        </w:rPr>
        <w:t xml:space="preserve">1)  </w:t>
      </w:r>
      <w:proofErr w:type="spellStart"/>
      <w:r w:rsidRPr="005C200A">
        <w:rPr>
          <w:sz w:val="26"/>
          <w:szCs w:val="26"/>
        </w:rPr>
        <w:t>Складові</w:t>
      </w:r>
      <w:proofErr w:type="spellEnd"/>
      <w:r w:rsidRPr="005C200A">
        <w:rPr>
          <w:sz w:val="26"/>
          <w:szCs w:val="26"/>
        </w:rPr>
        <w:t xml:space="preserve">  </w:t>
      </w:r>
      <w:proofErr w:type="spellStart"/>
      <w:r w:rsidRPr="005C200A">
        <w:rPr>
          <w:sz w:val="26"/>
          <w:szCs w:val="26"/>
        </w:rPr>
        <w:t>частини</w:t>
      </w:r>
      <w:proofErr w:type="spellEnd"/>
      <w:r w:rsidRPr="005C200A">
        <w:rPr>
          <w:sz w:val="26"/>
          <w:szCs w:val="26"/>
        </w:rPr>
        <w:t xml:space="preserve">  (пристрою,  блоки)  </w:t>
      </w:r>
      <w:proofErr w:type="spellStart"/>
      <w:r w:rsidRPr="005C200A">
        <w:rPr>
          <w:sz w:val="26"/>
          <w:szCs w:val="26"/>
        </w:rPr>
        <w:t>можуть</w:t>
      </w:r>
      <w:proofErr w:type="spellEnd"/>
      <w:r w:rsidRPr="005C200A">
        <w:rPr>
          <w:sz w:val="26"/>
          <w:szCs w:val="26"/>
        </w:rPr>
        <w:t xml:space="preserve">  </w:t>
      </w:r>
      <w:proofErr w:type="spellStart"/>
      <w:r w:rsidRPr="005C200A">
        <w:rPr>
          <w:sz w:val="26"/>
          <w:szCs w:val="26"/>
        </w:rPr>
        <w:t>мати</w:t>
      </w:r>
      <w:proofErr w:type="spellEnd"/>
      <w:r w:rsidRPr="005C200A">
        <w:rPr>
          <w:sz w:val="26"/>
          <w:szCs w:val="26"/>
        </w:rPr>
        <w:t xml:space="preserve">  </w:t>
      </w:r>
      <w:proofErr w:type="spellStart"/>
      <w:proofErr w:type="gramStart"/>
      <w:r w:rsidRPr="005C200A">
        <w:rPr>
          <w:sz w:val="26"/>
          <w:szCs w:val="26"/>
        </w:rPr>
        <w:t>р</w:t>
      </w:r>
      <w:proofErr w:type="gramEnd"/>
      <w:r w:rsidRPr="005C200A">
        <w:rPr>
          <w:sz w:val="26"/>
          <w:szCs w:val="26"/>
        </w:rPr>
        <w:t>ізну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складність</w:t>
      </w:r>
      <w:proofErr w:type="spellEnd"/>
      <w:r w:rsidRPr="005C200A">
        <w:rPr>
          <w:sz w:val="26"/>
          <w:szCs w:val="26"/>
        </w:rPr>
        <w:t xml:space="preserve">, а, </w:t>
      </w:r>
      <w:proofErr w:type="spellStart"/>
      <w:r w:rsidRPr="005C200A">
        <w:rPr>
          <w:sz w:val="26"/>
          <w:szCs w:val="26"/>
        </w:rPr>
        <w:t>відповідно</w:t>
      </w:r>
      <w:proofErr w:type="spellEnd"/>
      <w:r w:rsidRPr="005C200A">
        <w:rPr>
          <w:sz w:val="26"/>
          <w:szCs w:val="26"/>
        </w:rPr>
        <w:t xml:space="preserve">, </w:t>
      </w:r>
      <w:proofErr w:type="spellStart"/>
      <w:r w:rsidRPr="005C200A">
        <w:rPr>
          <w:sz w:val="26"/>
          <w:szCs w:val="26"/>
        </w:rPr>
        <w:t>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різні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показники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надійності</w:t>
      </w:r>
      <w:proofErr w:type="spellEnd"/>
      <w:r w:rsidRPr="005C200A">
        <w:rPr>
          <w:sz w:val="26"/>
          <w:szCs w:val="26"/>
        </w:rPr>
        <w:t>.</w:t>
      </w:r>
    </w:p>
    <w:p w:rsidR="005C200A" w:rsidRPr="005C200A" w:rsidRDefault="005C200A" w:rsidP="005C200A">
      <w:pPr>
        <w:ind w:firstLine="709"/>
        <w:jc w:val="both"/>
        <w:rPr>
          <w:sz w:val="26"/>
          <w:szCs w:val="26"/>
        </w:rPr>
      </w:pPr>
      <w:r w:rsidRPr="005C200A">
        <w:rPr>
          <w:sz w:val="26"/>
          <w:szCs w:val="26"/>
        </w:rPr>
        <w:t xml:space="preserve">2) У системах </w:t>
      </w:r>
      <w:proofErr w:type="spellStart"/>
      <w:r w:rsidRPr="005C200A">
        <w:rPr>
          <w:sz w:val="26"/>
          <w:szCs w:val="26"/>
        </w:rPr>
        <w:t>зазвичай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застосовують</w:t>
      </w:r>
      <w:proofErr w:type="spellEnd"/>
      <w:r w:rsidRPr="005C200A">
        <w:rPr>
          <w:sz w:val="26"/>
          <w:szCs w:val="26"/>
        </w:rPr>
        <w:t xml:space="preserve">  </w:t>
      </w:r>
      <w:proofErr w:type="spellStart"/>
      <w:r w:rsidRPr="005C200A">
        <w:rPr>
          <w:sz w:val="26"/>
          <w:szCs w:val="26"/>
        </w:rPr>
        <w:t>надлишковість</w:t>
      </w:r>
      <w:proofErr w:type="spellEnd"/>
      <w:r w:rsidRPr="005C200A">
        <w:rPr>
          <w:sz w:val="26"/>
          <w:szCs w:val="26"/>
        </w:rPr>
        <w:t xml:space="preserve"> (</w:t>
      </w:r>
      <w:proofErr w:type="spellStart"/>
      <w:r w:rsidRPr="005C200A">
        <w:rPr>
          <w:sz w:val="26"/>
          <w:szCs w:val="26"/>
        </w:rPr>
        <w:t>наприклад</w:t>
      </w:r>
      <w:proofErr w:type="spellEnd"/>
      <w:r w:rsidRPr="005C200A">
        <w:rPr>
          <w:sz w:val="26"/>
          <w:szCs w:val="26"/>
        </w:rPr>
        <w:t xml:space="preserve">, </w:t>
      </w:r>
      <w:proofErr w:type="spellStart"/>
      <w:r w:rsidRPr="005C200A">
        <w:rPr>
          <w:sz w:val="26"/>
          <w:szCs w:val="26"/>
        </w:rPr>
        <w:t>резервува</w:t>
      </w:r>
      <w:r w:rsidRPr="005C200A">
        <w:rPr>
          <w:sz w:val="26"/>
          <w:szCs w:val="26"/>
        </w:rPr>
        <w:t>н</w:t>
      </w:r>
      <w:r w:rsidRPr="005C200A">
        <w:rPr>
          <w:sz w:val="26"/>
          <w:szCs w:val="26"/>
        </w:rPr>
        <w:t>ня</w:t>
      </w:r>
      <w:proofErr w:type="spellEnd"/>
      <w:r w:rsidRPr="005C200A">
        <w:rPr>
          <w:sz w:val="26"/>
          <w:szCs w:val="26"/>
        </w:rPr>
        <w:t xml:space="preserve">), </w:t>
      </w:r>
      <w:proofErr w:type="spellStart"/>
      <w:r w:rsidRPr="005C200A">
        <w:rPr>
          <w:sz w:val="26"/>
          <w:szCs w:val="26"/>
        </w:rPr>
        <w:t>що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виключає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використання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моделі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експоненційного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розподілу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наробітків</w:t>
      </w:r>
      <w:proofErr w:type="spellEnd"/>
      <w:r w:rsidRPr="005C200A">
        <w:rPr>
          <w:sz w:val="26"/>
          <w:szCs w:val="26"/>
        </w:rPr>
        <w:t xml:space="preserve">, при </w:t>
      </w:r>
      <w:proofErr w:type="spellStart"/>
      <w:r w:rsidRPr="005C200A">
        <w:rPr>
          <w:sz w:val="26"/>
          <w:szCs w:val="26"/>
        </w:rPr>
        <w:t>якій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можливо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аналітично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розподілити</w:t>
      </w:r>
      <w:proofErr w:type="spellEnd"/>
      <w:r w:rsidRPr="005C200A">
        <w:rPr>
          <w:sz w:val="26"/>
          <w:szCs w:val="26"/>
        </w:rPr>
        <w:t xml:space="preserve"> заданий </w:t>
      </w:r>
      <w:proofErr w:type="spellStart"/>
      <w:r w:rsidRPr="005C200A">
        <w:rPr>
          <w:sz w:val="26"/>
          <w:szCs w:val="26"/>
        </w:rPr>
        <w:t>показник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системи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між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proofErr w:type="gramStart"/>
      <w:r w:rsidRPr="005C200A">
        <w:rPr>
          <w:sz w:val="26"/>
          <w:szCs w:val="26"/>
        </w:rPr>
        <w:t>п</w:t>
      </w:r>
      <w:proofErr w:type="gramEnd"/>
      <w:r w:rsidRPr="005C200A">
        <w:rPr>
          <w:sz w:val="26"/>
          <w:szCs w:val="26"/>
        </w:rPr>
        <w:t>ідсистемами</w:t>
      </w:r>
      <w:proofErr w:type="spellEnd"/>
      <w:r w:rsidRPr="005C200A">
        <w:rPr>
          <w:sz w:val="26"/>
          <w:szCs w:val="26"/>
        </w:rPr>
        <w:t xml:space="preserve"> (</w:t>
      </w:r>
      <w:proofErr w:type="spellStart"/>
      <w:r w:rsidRPr="005C200A">
        <w:rPr>
          <w:sz w:val="26"/>
          <w:szCs w:val="26"/>
        </w:rPr>
        <w:t>пристроями</w:t>
      </w:r>
      <w:proofErr w:type="spellEnd"/>
      <w:r w:rsidRPr="005C200A">
        <w:rPr>
          <w:sz w:val="26"/>
          <w:szCs w:val="26"/>
        </w:rPr>
        <w:t>).</w:t>
      </w:r>
    </w:p>
    <w:p w:rsidR="005C200A" w:rsidRPr="005C200A" w:rsidRDefault="005C200A" w:rsidP="005C200A">
      <w:pPr>
        <w:ind w:firstLine="709"/>
        <w:jc w:val="both"/>
        <w:rPr>
          <w:sz w:val="26"/>
          <w:szCs w:val="26"/>
        </w:rPr>
      </w:pPr>
      <w:r w:rsidRPr="005C200A">
        <w:rPr>
          <w:sz w:val="26"/>
          <w:szCs w:val="26"/>
        </w:rPr>
        <w:t xml:space="preserve">3) У </w:t>
      </w:r>
      <w:proofErr w:type="spellStart"/>
      <w:r w:rsidRPr="005C200A">
        <w:rPr>
          <w:sz w:val="26"/>
          <w:szCs w:val="26"/>
        </w:rPr>
        <w:t>складових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частинах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системи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можуть</w:t>
      </w:r>
      <w:proofErr w:type="spellEnd"/>
      <w:r w:rsidRPr="005C200A">
        <w:rPr>
          <w:sz w:val="26"/>
          <w:szCs w:val="26"/>
        </w:rPr>
        <w:t xml:space="preserve"> бути </w:t>
      </w:r>
      <w:proofErr w:type="spellStart"/>
      <w:r w:rsidRPr="005C200A">
        <w:rPr>
          <w:sz w:val="26"/>
          <w:szCs w:val="26"/>
        </w:rPr>
        <w:t>пристрої</w:t>
      </w:r>
      <w:proofErr w:type="spellEnd"/>
      <w:r w:rsidRPr="005C200A">
        <w:rPr>
          <w:sz w:val="26"/>
          <w:szCs w:val="26"/>
        </w:rPr>
        <w:t xml:space="preserve">, </w:t>
      </w:r>
      <w:proofErr w:type="spellStart"/>
      <w:r w:rsidRPr="005C200A">
        <w:rPr>
          <w:sz w:val="26"/>
          <w:szCs w:val="26"/>
        </w:rPr>
        <w:t>що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заздалегідь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хара</w:t>
      </w:r>
      <w:r w:rsidRPr="005C200A">
        <w:rPr>
          <w:sz w:val="26"/>
          <w:szCs w:val="26"/>
        </w:rPr>
        <w:t>к</w:t>
      </w:r>
      <w:r w:rsidRPr="005C200A">
        <w:rPr>
          <w:sz w:val="26"/>
          <w:szCs w:val="26"/>
        </w:rPr>
        <w:t>теризуються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неекспоненційним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розподілом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наробітку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відмови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яких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визначають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надійність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приладу</w:t>
      </w:r>
      <w:proofErr w:type="spellEnd"/>
      <w:r w:rsidRPr="005C200A">
        <w:rPr>
          <w:sz w:val="26"/>
          <w:szCs w:val="26"/>
        </w:rPr>
        <w:t xml:space="preserve">. </w:t>
      </w:r>
      <w:proofErr w:type="spellStart"/>
      <w:r w:rsidRPr="005C200A">
        <w:rPr>
          <w:sz w:val="26"/>
          <w:szCs w:val="26"/>
        </w:rPr>
        <w:t>Розподіл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показника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надійності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системи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між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proofErr w:type="gramStart"/>
      <w:r w:rsidRPr="005C200A">
        <w:rPr>
          <w:sz w:val="26"/>
          <w:szCs w:val="26"/>
        </w:rPr>
        <w:t>п</w:t>
      </w:r>
      <w:proofErr w:type="gramEnd"/>
      <w:r w:rsidRPr="005C200A">
        <w:rPr>
          <w:sz w:val="26"/>
          <w:szCs w:val="26"/>
        </w:rPr>
        <w:t>ідсистемами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може</w:t>
      </w:r>
      <w:proofErr w:type="spellEnd"/>
      <w:r w:rsidRPr="005C200A">
        <w:rPr>
          <w:sz w:val="26"/>
          <w:szCs w:val="26"/>
        </w:rPr>
        <w:t xml:space="preserve">  бути  </w:t>
      </w:r>
      <w:proofErr w:type="spellStart"/>
      <w:r w:rsidRPr="005C200A">
        <w:rPr>
          <w:sz w:val="26"/>
          <w:szCs w:val="26"/>
        </w:rPr>
        <w:t>здійснено</w:t>
      </w:r>
      <w:proofErr w:type="spellEnd"/>
      <w:r w:rsidRPr="005C200A">
        <w:rPr>
          <w:sz w:val="26"/>
          <w:szCs w:val="26"/>
        </w:rPr>
        <w:t xml:space="preserve"> при </w:t>
      </w:r>
      <w:proofErr w:type="spellStart"/>
      <w:r w:rsidRPr="005C200A">
        <w:rPr>
          <w:sz w:val="26"/>
          <w:szCs w:val="26"/>
        </w:rPr>
        <w:t>оптимізації</w:t>
      </w:r>
      <w:proofErr w:type="spellEnd"/>
      <w:r w:rsidRPr="005C200A">
        <w:rPr>
          <w:sz w:val="26"/>
          <w:szCs w:val="26"/>
        </w:rPr>
        <w:t xml:space="preserve"> структур </w:t>
      </w:r>
      <w:proofErr w:type="spellStart"/>
      <w:r w:rsidRPr="005C200A">
        <w:rPr>
          <w:sz w:val="26"/>
          <w:szCs w:val="26"/>
        </w:rPr>
        <w:t>підсистем</w:t>
      </w:r>
      <w:proofErr w:type="spellEnd"/>
      <w:r w:rsidRPr="005C200A">
        <w:rPr>
          <w:sz w:val="26"/>
          <w:szCs w:val="26"/>
        </w:rPr>
        <w:t xml:space="preserve"> за </w:t>
      </w:r>
      <w:proofErr w:type="spellStart"/>
      <w:r w:rsidRPr="005C200A">
        <w:rPr>
          <w:sz w:val="26"/>
          <w:szCs w:val="26"/>
        </w:rPr>
        <w:t>критерієм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надійності</w:t>
      </w:r>
      <w:proofErr w:type="spellEnd"/>
      <w:r w:rsidRPr="005C200A">
        <w:rPr>
          <w:sz w:val="26"/>
          <w:szCs w:val="26"/>
        </w:rPr>
        <w:t>.</w:t>
      </w:r>
    </w:p>
    <w:p w:rsidR="005C200A" w:rsidRPr="005C200A" w:rsidRDefault="005C200A" w:rsidP="005C200A">
      <w:pPr>
        <w:ind w:firstLine="709"/>
        <w:jc w:val="both"/>
        <w:rPr>
          <w:sz w:val="26"/>
          <w:szCs w:val="26"/>
        </w:rPr>
      </w:pPr>
      <w:r w:rsidRPr="005C200A">
        <w:rPr>
          <w:sz w:val="26"/>
          <w:szCs w:val="26"/>
        </w:rPr>
        <w:t xml:space="preserve">На </w:t>
      </w:r>
      <w:proofErr w:type="gramStart"/>
      <w:r w:rsidRPr="005C200A">
        <w:rPr>
          <w:sz w:val="26"/>
          <w:szCs w:val="26"/>
        </w:rPr>
        <w:t>другому</w:t>
      </w:r>
      <w:proofErr w:type="gram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етапі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вибирається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оптимальний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варіант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ієрархічної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структури</w:t>
      </w:r>
      <w:proofErr w:type="spellEnd"/>
      <w:r w:rsidRPr="005C200A">
        <w:rPr>
          <w:sz w:val="26"/>
          <w:szCs w:val="26"/>
        </w:rPr>
        <w:t xml:space="preserve">. При </w:t>
      </w:r>
      <w:proofErr w:type="spellStart"/>
      <w:r w:rsidRPr="005C200A">
        <w:rPr>
          <w:sz w:val="26"/>
          <w:szCs w:val="26"/>
        </w:rPr>
        <w:t>цьому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використовуються</w:t>
      </w:r>
      <w:proofErr w:type="spellEnd"/>
      <w:r w:rsidRPr="005C200A">
        <w:rPr>
          <w:sz w:val="26"/>
          <w:szCs w:val="26"/>
        </w:rPr>
        <w:t xml:space="preserve">  </w:t>
      </w:r>
      <w:proofErr w:type="spellStart"/>
      <w:r w:rsidRPr="005C200A">
        <w:rPr>
          <w:sz w:val="26"/>
          <w:szCs w:val="26"/>
        </w:rPr>
        <w:t>методи</w:t>
      </w:r>
      <w:proofErr w:type="spellEnd"/>
      <w:r w:rsidRPr="005C200A">
        <w:rPr>
          <w:sz w:val="26"/>
          <w:szCs w:val="26"/>
        </w:rPr>
        <w:t xml:space="preserve">  </w:t>
      </w:r>
      <w:proofErr w:type="spellStart"/>
      <w:r w:rsidRPr="005C200A">
        <w:rPr>
          <w:sz w:val="26"/>
          <w:szCs w:val="26"/>
        </w:rPr>
        <w:t>аналізу</w:t>
      </w:r>
      <w:proofErr w:type="spellEnd"/>
      <w:r w:rsidRPr="005C200A">
        <w:rPr>
          <w:sz w:val="26"/>
          <w:szCs w:val="26"/>
        </w:rPr>
        <w:t xml:space="preserve">  </w:t>
      </w:r>
      <w:proofErr w:type="spellStart"/>
      <w:r w:rsidRPr="005C200A">
        <w:rPr>
          <w:sz w:val="26"/>
          <w:szCs w:val="26"/>
        </w:rPr>
        <w:t>надійності</w:t>
      </w:r>
      <w:proofErr w:type="spellEnd"/>
      <w:r w:rsidRPr="005C200A">
        <w:rPr>
          <w:sz w:val="26"/>
          <w:szCs w:val="26"/>
        </w:rPr>
        <w:t xml:space="preserve">  </w:t>
      </w:r>
      <w:proofErr w:type="spellStart"/>
      <w:r w:rsidRPr="005C200A">
        <w:rPr>
          <w:sz w:val="26"/>
          <w:szCs w:val="26"/>
        </w:rPr>
        <w:t>складних</w:t>
      </w:r>
      <w:proofErr w:type="spellEnd"/>
      <w:r w:rsidRPr="005C200A">
        <w:rPr>
          <w:sz w:val="26"/>
          <w:szCs w:val="26"/>
        </w:rPr>
        <w:t xml:space="preserve">  </w:t>
      </w:r>
      <w:proofErr w:type="spellStart"/>
      <w:r w:rsidRPr="005C200A">
        <w:rPr>
          <w:sz w:val="26"/>
          <w:szCs w:val="26"/>
        </w:rPr>
        <w:t>інформаційних</w:t>
      </w:r>
      <w:proofErr w:type="spellEnd"/>
      <w:r w:rsidRPr="005C200A">
        <w:rPr>
          <w:sz w:val="26"/>
          <w:szCs w:val="26"/>
        </w:rPr>
        <w:t xml:space="preserve">  систем. </w:t>
      </w:r>
    </w:p>
    <w:p w:rsidR="005C200A" w:rsidRPr="005C200A" w:rsidRDefault="005C200A" w:rsidP="005C200A">
      <w:pPr>
        <w:ind w:firstLine="709"/>
        <w:jc w:val="both"/>
        <w:rPr>
          <w:sz w:val="26"/>
          <w:szCs w:val="26"/>
        </w:rPr>
      </w:pPr>
      <w:proofErr w:type="spellStart"/>
      <w:r w:rsidRPr="005C200A">
        <w:rPr>
          <w:sz w:val="26"/>
          <w:szCs w:val="26"/>
        </w:rPr>
        <w:t>Розглядаються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такі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види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ієрархічних</w:t>
      </w:r>
      <w:proofErr w:type="spellEnd"/>
      <w:r w:rsidRPr="005C200A">
        <w:rPr>
          <w:sz w:val="26"/>
          <w:szCs w:val="26"/>
        </w:rPr>
        <w:t xml:space="preserve"> систем:</w:t>
      </w:r>
    </w:p>
    <w:p w:rsidR="005C200A" w:rsidRPr="005C200A" w:rsidRDefault="005C200A" w:rsidP="005C200A">
      <w:pPr>
        <w:ind w:firstLine="709"/>
        <w:jc w:val="both"/>
        <w:rPr>
          <w:sz w:val="26"/>
          <w:szCs w:val="26"/>
        </w:rPr>
      </w:pPr>
      <w:r w:rsidRPr="005C200A">
        <w:rPr>
          <w:sz w:val="26"/>
          <w:szCs w:val="26"/>
        </w:rPr>
        <w:t xml:space="preserve">- проста </w:t>
      </w:r>
      <w:proofErr w:type="spellStart"/>
      <w:r w:rsidRPr="005C200A">
        <w:rPr>
          <w:sz w:val="26"/>
          <w:szCs w:val="26"/>
        </w:rPr>
        <w:t>однорівнева</w:t>
      </w:r>
      <w:proofErr w:type="spellEnd"/>
      <w:r w:rsidRPr="005C200A">
        <w:rPr>
          <w:sz w:val="26"/>
          <w:szCs w:val="26"/>
        </w:rPr>
        <w:t>;</w:t>
      </w:r>
    </w:p>
    <w:p w:rsidR="005C200A" w:rsidRPr="005C200A" w:rsidRDefault="005C200A" w:rsidP="005C200A">
      <w:pPr>
        <w:ind w:firstLine="709"/>
        <w:jc w:val="both"/>
        <w:rPr>
          <w:sz w:val="26"/>
          <w:szCs w:val="26"/>
        </w:rPr>
      </w:pPr>
      <w:r w:rsidRPr="005C200A">
        <w:rPr>
          <w:sz w:val="26"/>
          <w:szCs w:val="26"/>
        </w:rPr>
        <w:t xml:space="preserve">- </w:t>
      </w:r>
      <w:proofErr w:type="spellStart"/>
      <w:r w:rsidRPr="005C200A">
        <w:rPr>
          <w:sz w:val="26"/>
          <w:szCs w:val="26"/>
        </w:rPr>
        <w:t>розімкнута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радіально-кільцева</w:t>
      </w:r>
      <w:proofErr w:type="spellEnd"/>
      <w:r w:rsidRPr="005C200A">
        <w:rPr>
          <w:sz w:val="26"/>
          <w:szCs w:val="26"/>
        </w:rPr>
        <w:t xml:space="preserve"> структура;</w:t>
      </w:r>
    </w:p>
    <w:p w:rsidR="005C200A" w:rsidRPr="005C200A" w:rsidRDefault="005C200A" w:rsidP="005C200A">
      <w:pPr>
        <w:ind w:firstLine="709"/>
        <w:jc w:val="both"/>
        <w:rPr>
          <w:sz w:val="26"/>
          <w:szCs w:val="26"/>
        </w:rPr>
      </w:pPr>
      <w:r w:rsidRPr="005C200A">
        <w:rPr>
          <w:sz w:val="26"/>
          <w:szCs w:val="26"/>
        </w:rPr>
        <w:t xml:space="preserve">- замкнута </w:t>
      </w:r>
      <w:proofErr w:type="spellStart"/>
      <w:r w:rsidRPr="005C200A">
        <w:rPr>
          <w:sz w:val="26"/>
          <w:szCs w:val="26"/>
        </w:rPr>
        <w:t>радіально-кільцева</w:t>
      </w:r>
      <w:proofErr w:type="spellEnd"/>
      <w:r w:rsidRPr="005C200A">
        <w:rPr>
          <w:sz w:val="26"/>
          <w:szCs w:val="26"/>
        </w:rPr>
        <w:t xml:space="preserve"> структура;</w:t>
      </w:r>
    </w:p>
    <w:p w:rsidR="005C200A" w:rsidRPr="005C200A" w:rsidRDefault="005C200A" w:rsidP="005C200A">
      <w:pPr>
        <w:ind w:firstLine="709"/>
        <w:jc w:val="both"/>
        <w:rPr>
          <w:sz w:val="26"/>
          <w:szCs w:val="26"/>
        </w:rPr>
      </w:pPr>
      <w:r w:rsidRPr="005C200A">
        <w:rPr>
          <w:sz w:val="26"/>
          <w:szCs w:val="26"/>
        </w:rPr>
        <w:t xml:space="preserve">- система </w:t>
      </w:r>
      <w:proofErr w:type="spellStart"/>
      <w:r w:rsidRPr="005C200A">
        <w:rPr>
          <w:sz w:val="26"/>
          <w:szCs w:val="26"/>
        </w:rPr>
        <w:t>з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повною</w:t>
      </w:r>
      <w:proofErr w:type="spellEnd"/>
      <w:r w:rsidRPr="005C200A">
        <w:rPr>
          <w:sz w:val="26"/>
          <w:szCs w:val="26"/>
        </w:rPr>
        <w:t xml:space="preserve"> структурою;</w:t>
      </w:r>
    </w:p>
    <w:p w:rsidR="005C200A" w:rsidRPr="005C200A" w:rsidRDefault="005C200A" w:rsidP="005C200A">
      <w:pPr>
        <w:ind w:firstLine="709"/>
        <w:jc w:val="both"/>
        <w:rPr>
          <w:sz w:val="26"/>
          <w:szCs w:val="26"/>
        </w:rPr>
      </w:pPr>
      <w:r w:rsidRPr="005C200A">
        <w:rPr>
          <w:sz w:val="26"/>
          <w:szCs w:val="26"/>
        </w:rPr>
        <w:t xml:space="preserve">- система </w:t>
      </w:r>
      <w:proofErr w:type="spellStart"/>
      <w:r w:rsidRPr="005C200A">
        <w:rPr>
          <w:sz w:val="26"/>
          <w:szCs w:val="26"/>
        </w:rPr>
        <w:t>з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гіллястою</w:t>
      </w:r>
      <w:proofErr w:type="spellEnd"/>
      <w:r w:rsidRPr="005C200A">
        <w:rPr>
          <w:sz w:val="26"/>
          <w:szCs w:val="26"/>
        </w:rPr>
        <w:t xml:space="preserve"> (</w:t>
      </w:r>
      <w:proofErr w:type="spellStart"/>
      <w:r w:rsidRPr="005C200A">
        <w:rPr>
          <w:sz w:val="26"/>
          <w:szCs w:val="26"/>
        </w:rPr>
        <w:t>вітковою</w:t>
      </w:r>
      <w:proofErr w:type="spellEnd"/>
      <w:r w:rsidRPr="005C200A">
        <w:rPr>
          <w:sz w:val="26"/>
          <w:szCs w:val="26"/>
        </w:rPr>
        <w:t>) структурою.</w:t>
      </w:r>
      <w:r w:rsidRPr="005C200A">
        <w:rPr>
          <w:sz w:val="26"/>
          <w:szCs w:val="26"/>
        </w:rPr>
        <w:cr/>
        <w:t xml:space="preserve">На </w:t>
      </w:r>
      <w:proofErr w:type="spellStart"/>
      <w:r w:rsidRPr="005C200A">
        <w:rPr>
          <w:sz w:val="26"/>
          <w:szCs w:val="26"/>
        </w:rPr>
        <w:t>третьому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етапі</w:t>
      </w:r>
      <w:proofErr w:type="spellEnd"/>
      <w:r w:rsidRPr="005C200A">
        <w:rPr>
          <w:sz w:val="26"/>
          <w:szCs w:val="26"/>
        </w:rPr>
        <w:t xml:space="preserve"> при </w:t>
      </w:r>
      <w:proofErr w:type="spellStart"/>
      <w:r w:rsidRPr="005C200A">
        <w:rPr>
          <w:sz w:val="26"/>
          <w:szCs w:val="26"/>
        </w:rPr>
        <w:t>заданому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обмеженні</w:t>
      </w:r>
      <w:proofErr w:type="spellEnd"/>
      <w:r w:rsidRPr="005C200A">
        <w:rPr>
          <w:sz w:val="26"/>
          <w:szCs w:val="26"/>
        </w:rPr>
        <w:t xml:space="preserve"> на </w:t>
      </w:r>
      <w:proofErr w:type="spellStart"/>
      <w:r w:rsidRPr="005C200A">
        <w:rPr>
          <w:sz w:val="26"/>
          <w:szCs w:val="26"/>
        </w:rPr>
        <w:t>основний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показник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надійності</w:t>
      </w:r>
      <w:proofErr w:type="spellEnd"/>
      <w:r w:rsidRPr="005C200A">
        <w:rPr>
          <w:sz w:val="26"/>
          <w:szCs w:val="26"/>
        </w:rPr>
        <w:t xml:space="preserve"> за </w:t>
      </w:r>
      <w:proofErr w:type="spellStart"/>
      <w:r w:rsidRPr="005C200A">
        <w:rPr>
          <w:sz w:val="26"/>
          <w:szCs w:val="26"/>
        </w:rPr>
        <w:t>критерієм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proofErr w:type="gramStart"/>
      <w:r w:rsidRPr="005C200A">
        <w:rPr>
          <w:sz w:val="26"/>
          <w:szCs w:val="26"/>
        </w:rPr>
        <w:t>м</w:t>
      </w:r>
      <w:proofErr w:type="gramEnd"/>
      <w:r w:rsidRPr="005C200A">
        <w:rPr>
          <w:sz w:val="26"/>
          <w:szCs w:val="26"/>
        </w:rPr>
        <w:t>інімальної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вартості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визначаються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оптимальні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структури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підсистем</w:t>
      </w:r>
      <w:proofErr w:type="spellEnd"/>
      <w:r w:rsidRPr="005C200A">
        <w:rPr>
          <w:sz w:val="26"/>
          <w:szCs w:val="26"/>
        </w:rPr>
        <w:t xml:space="preserve">. </w:t>
      </w:r>
    </w:p>
    <w:p w:rsidR="005C200A" w:rsidRPr="005C200A" w:rsidRDefault="005C200A" w:rsidP="005C200A">
      <w:pPr>
        <w:ind w:firstLine="709"/>
        <w:jc w:val="both"/>
        <w:rPr>
          <w:sz w:val="26"/>
          <w:szCs w:val="26"/>
        </w:rPr>
      </w:pPr>
      <w:proofErr w:type="spellStart"/>
      <w:r w:rsidRPr="005C200A">
        <w:rPr>
          <w:sz w:val="26"/>
          <w:szCs w:val="26"/>
        </w:rPr>
        <w:t>Крім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показникі</w:t>
      </w:r>
      <w:proofErr w:type="gramStart"/>
      <w:r w:rsidRPr="005C200A">
        <w:rPr>
          <w:sz w:val="26"/>
          <w:szCs w:val="26"/>
        </w:rPr>
        <w:t>в</w:t>
      </w:r>
      <w:proofErr w:type="spellEnd"/>
      <w:proofErr w:type="gram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надійності</w:t>
      </w:r>
      <w:proofErr w:type="spellEnd"/>
      <w:r w:rsidRPr="005C200A">
        <w:rPr>
          <w:sz w:val="26"/>
          <w:szCs w:val="26"/>
        </w:rPr>
        <w:t xml:space="preserve"> при </w:t>
      </w:r>
      <w:proofErr w:type="spellStart"/>
      <w:r w:rsidRPr="005C200A">
        <w:rPr>
          <w:sz w:val="26"/>
          <w:szCs w:val="26"/>
        </w:rPr>
        <w:t>виборі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структури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системи</w:t>
      </w:r>
      <w:proofErr w:type="spellEnd"/>
      <w:r w:rsidRPr="005C200A">
        <w:rPr>
          <w:sz w:val="26"/>
          <w:szCs w:val="26"/>
        </w:rPr>
        <w:t xml:space="preserve"> </w:t>
      </w:r>
      <w:proofErr w:type="gramStart"/>
      <w:r w:rsidRPr="005C200A">
        <w:rPr>
          <w:sz w:val="26"/>
          <w:szCs w:val="26"/>
        </w:rPr>
        <w:t>контролю</w:t>
      </w:r>
      <w:proofErr w:type="gram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необхідно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враховувати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також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вартість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каналів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зв’язку</w:t>
      </w:r>
      <w:proofErr w:type="spellEnd"/>
      <w:r w:rsidRPr="005C200A">
        <w:rPr>
          <w:sz w:val="26"/>
          <w:szCs w:val="26"/>
        </w:rPr>
        <w:t xml:space="preserve">, </w:t>
      </w:r>
      <w:proofErr w:type="spellStart"/>
      <w:r w:rsidRPr="005C200A">
        <w:rPr>
          <w:sz w:val="26"/>
          <w:szCs w:val="26"/>
        </w:rPr>
        <w:t>які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з’єднують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центральний</w:t>
      </w:r>
      <w:proofErr w:type="spellEnd"/>
      <w:r w:rsidRPr="005C200A">
        <w:rPr>
          <w:sz w:val="26"/>
          <w:szCs w:val="26"/>
        </w:rPr>
        <w:t xml:space="preserve"> пункт контролю </w:t>
      </w:r>
      <w:proofErr w:type="spellStart"/>
      <w:r w:rsidRPr="005C200A">
        <w:rPr>
          <w:sz w:val="26"/>
          <w:szCs w:val="26"/>
        </w:rPr>
        <w:t>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локальні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пункти</w:t>
      </w:r>
      <w:proofErr w:type="spellEnd"/>
      <w:r w:rsidRPr="005C200A">
        <w:rPr>
          <w:sz w:val="26"/>
          <w:szCs w:val="26"/>
        </w:rPr>
        <w:t xml:space="preserve"> контролю.</w:t>
      </w:r>
    </w:p>
    <w:p w:rsidR="005C200A" w:rsidRPr="005C200A" w:rsidRDefault="005C200A" w:rsidP="005C200A">
      <w:pPr>
        <w:ind w:firstLine="709"/>
        <w:jc w:val="both"/>
        <w:rPr>
          <w:sz w:val="26"/>
          <w:szCs w:val="26"/>
        </w:rPr>
      </w:pPr>
      <w:proofErr w:type="spellStart"/>
      <w:r w:rsidRPr="005C200A">
        <w:rPr>
          <w:sz w:val="26"/>
          <w:szCs w:val="26"/>
        </w:rPr>
        <w:t>Вартість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ліній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зв’язку</w:t>
      </w:r>
      <w:proofErr w:type="spellEnd"/>
      <w:r w:rsidRPr="005C200A">
        <w:rPr>
          <w:sz w:val="26"/>
          <w:szCs w:val="26"/>
        </w:rPr>
        <w:t xml:space="preserve"> </w:t>
      </w:r>
      <w:proofErr w:type="gramStart"/>
      <w:r w:rsidRPr="005C200A">
        <w:rPr>
          <w:sz w:val="26"/>
          <w:szCs w:val="26"/>
        </w:rPr>
        <w:t>для</w:t>
      </w:r>
      <w:proofErr w:type="gram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простої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структури</w:t>
      </w:r>
      <w:proofErr w:type="spellEnd"/>
      <w:r w:rsidRPr="005C200A">
        <w:rPr>
          <w:sz w:val="26"/>
          <w:szCs w:val="26"/>
        </w:rPr>
        <w:t xml:space="preserve"> – </w:t>
      </w:r>
      <w:r w:rsidRPr="005C200A">
        <w:rPr>
          <w:i/>
          <w:sz w:val="26"/>
          <w:szCs w:val="26"/>
        </w:rPr>
        <w:t>C</w:t>
      </w:r>
      <w:r w:rsidRPr="005C200A">
        <w:rPr>
          <w:i/>
          <w:sz w:val="26"/>
          <w:szCs w:val="26"/>
          <w:vertAlign w:val="subscript"/>
        </w:rPr>
        <w:t>1</w:t>
      </w:r>
      <w:r w:rsidRPr="005C200A">
        <w:rPr>
          <w:i/>
          <w:sz w:val="26"/>
          <w:szCs w:val="26"/>
        </w:rPr>
        <w:t>=C</w:t>
      </w:r>
      <w:r w:rsidRPr="005C200A">
        <w:rPr>
          <w:i/>
          <w:sz w:val="26"/>
          <w:szCs w:val="26"/>
          <w:vertAlign w:val="subscript"/>
        </w:rPr>
        <w:t>on</w:t>
      </w:r>
      <w:r w:rsidRPr="005C200A">
        <w:rPr>
          <w:sz w:val="26"/>
          <w:szCs w:val="26"/>
        </w:rPr>
        <w:t xml:space="preserve">, </w:t>
      </w:r>
      <w:proofErr w:type="gramStart"/>
      <w:r w:rsidRPr="005C200A">
        <w:rPr>
          <w:sz w:val="26"/>
          <w:szCs w:val="26"/>
        </w:rPr>
        <w:t>для</w:t>
      </w:r>
      <w:proofErr w:type="gram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розімкнутої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радіально-кільцевої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структури</w:t>
      </w:r>
      <w:proofErr w:type="spellEnd"/>
      <w:r w:rsidRPr="005C200A">
        <w:rPr>
          <w:sz w:val="26"/>
          <w:szCs w:val="26"/>
        </w:rPr>
        <w:t xml:space="preserve"> – </w:t>
      </w:r>
      <w:r w:rsidRPr="005C200A">
        <w:rPr>
          <w:i/>
          <w:sz w:val="26"/>
          <w:szCs w:val="26"/>
        </w:rPr>
        <w:t>C</w:t>
      </w:r>
      <w:r w:rsidRPr="005C200A">
        <w:rPr>
          <w:i/>
          <w:sz w:val="26"/>
          <w:szCs w:val="26"/>
          <w:vertAlign w:val="subscript"/>
        </w:rPr>
        <w:t>2</w:t>
      </w:r>
      <w:r w:rsidRPr="005C200A">
        <w:rPr>
          <w:i/>
          <w:sz w:val="26"/>
          <w:szCs w:val="26"/>
        </w:rPr>
        <w:t xml:space="preserve"> = </w:t>
      </w:r>
      <w:proofErr w:type="spellStart"/>
      <w:r w:rsidRPr="005C200A">
        <w:rPr>
          <w:i/>
          <w:sz w:val="26"/>
          <w:szCs w:val="26"/>
        </w:rPr>
        <w:t>C</w:t>
      </w:r>
      <w:r w:rsidRPr="005C200A">
        <w:rPr>
          <w:i/>
          <w:sz w:val="26"/>
          <w:szCs w:val="26"/>
          <w:vertAlign w:val="subscript"/>
        </w:rPr>
        <w:t>o</w:t>
      </w:r>
      <w:proofErr w:type="spellEnd"/>
      <w:r w:rsidRPr="005C200A">
        <w:rPr>
          <w:i/>
          <w:sz w:val="26"/>
          <w:szCs w:val="26"/>
        </w:rPr>
        <w:t>(2n-1)</w:t>
      </w:r>
      <w:r w:rsidRPr="005C200A">
        <w:rPr>
          <w:sz w:val="26"/>
          <w:szCs w:val="26"/>
        </w:rPr>
        <w:t xml:space="preserve">, для </w:t>
      </w:r>
      <w:proofErr w:type="spellStart"/>
      <w:r w:rsidRPr="005C200A">
        <w:rPr>
          <w:sz w:val="26"/>
          <w:szCs w:val="26"/>
        </w:rPr>
        <w:t>замкнутої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радіально-кільцевої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структури</w:t>
      </w:r>
      <w:proofErr w:type="spellEnd"/>
      <w:r w:rsidRPr="005C200A">
        <w:rPr>
          <w:sz w:val="26"/>
          <w:szCs w:val="26"/>
        </w:rPr>
        <w:t xml:space="preserve"> – </w:t>
      </w:r>
      <w:r w:rsidRPr="005C200A">
        <w:rPr>
          <w:i/>
          <w:sz w:val="26"/>
          <w:szCs w:val="26"/>
        </w:rPr>
        <w:t>C</w:t>
      </w:r>
      <w:r w:rsidRPr="005C200A">
        <w:rPr>
          <w:i/>
          <w:sz w:val="26"/>
          <w:szCs w:val="26"/>
          <w:vertAlign w:val="subscript"/>
        </w:rPr>
        <w:t>3</w:t>
      </w:r>
      <w:r w:rsidRPr="005C200A">
        <w:rPr>
          <w:i/>
          <w:sz w:val="26"/>
          <w:szCs w:val="26"/>
        </w:rPr>
        <w:t xml:space="preserve"> = </w:t>
      </w:r>
      <w:proofErr w:type="spellStart"/>
      <w:r w:rsidRPr="005C200A">
        <w:rPr>
          <w:i/>
          <w:sz w:val="26"/>
          <w:szCs w:val="26"/>
        </w:rPr>
        <w:t>C</w:t>
      </w:r>
      <w:r w:rsidRPr="005C200A">
        <w:rPr>
          <w:i/>
          <w:sz w:val="26"/>
          <w:szCs w:val="26"/>
          <w:vertAlign w:val="subscript"/>
        </w:rPr>
        <w:t>o</w:t>
      </w:r>
      <w:proofErr w:type="spellEnd"/>
      <w:r w:rsidRPr="005C200A">
        <w:rPr>
          <w:i/>
          <w:sz w:val="26"/>
          <w:szCs w:val="26"/>
        </w:rPr>
        <w:t>∙2n</w:t>
      </w:r>
      <w:r w:rsidRPr="005C200A">
        <w:rPr>
          <w:sz w:val="26"/>
          <w:szCs w:val="26"/>
        </w:rPr>
        <w:t xml:space="preserve">, для </w:t>
      </w:r>
      <w:proofErr w:type="spellStart"/>
      <w:r w:rsidRPr="005C200A">
        <w:rPr>
          <w:sz w:val="26"/>
          <w:szCs w:val="26"/>
        </w:rPr>
        <w:t>повної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структури</w:t>
      </w:r>
      <w:proofErr w:type="spellEnd"/>
      <w:r w:rsidRPr="005C200A">
        <w:rPr>
          <w:sz w:val="26"/>
          <w:szCs w:val="26"/>
        </w:rPr>
        <w:t xml:space="preserve"> – </w:t>
      </w:r>
      <w:r w:rsidRPr="005C200A">
        <w:rPr>
          <w:i/>
          <w:sz w:val="26"/>
          <w:szCs w:val="26"/>
        </w:rPr>
        <w:t>C</w:t>
      </w:r>
      <w:r w:rsidRPr="005C200A">
        <w:rPr>
          <w:i/>
          <w:sz w:val="26"/>
          <w:szCs w:val="26"/>
          <w:vertAlign w:val="subscript"/>
        </w:rPr>
        <w:t>4</w:t>
      </w:r>
      <w:r w:rsidRPr="005C200A">
        <w:rPr>
          <w:i/>
          <w:sz w:val="26"/>
          <w:szCs w:val="26"/>
        </w:rPr>
        <w:t xml:space="preserve">= </w:t>
      </w:r>
      <w:r w:rsidRPr="005C200A">
        <w:rPr>
          <w:sz w:val="26"/>
          <w:szCs w:val="26"/>
        </w:rPr>
        <w:t>0,5</w:t>
      </w:r>
      <w:r w:rsidRPr="005C200A">
        <w:rPr>
          <w:i/>
          <w:sz w:val="26"/>
          <w:szCs w:val="26"/>
        </w:rPr>
        <w:t>C</w:t>
      </w:r>
      <w:r w:rsidRPr="005C200A">
        <w:rPr>
          <w:i/>
          <w:sz w:val="26"/>
          <w:szCs w:val="26"/>
          <w:vertAlign w:val="subscript"/>
        </w:rPr>
        <w:t>o</w:t>
      </w:r>
      <w:r w:rsidRPr="005C200A">
        <w:rPr>
          <w:i/>
          <w:sz w:val="26"/>
          <w:szCs w:val="26"/>
        </w:rPr>
        <w:t xml:space="preserve"> </w:t>
      </w:r>
      <w:proofErr w:type="spellStart"/>
      <w:r w:rsidRPr="005C200A">
        <w:rPr>
          <w:i/>
          <w:sz w:val="26"/>
          <w:szCs w:val="26"/>
        </w:rPr>
        <w:t>n</w:t>
      </w:r>
      <w:proofErr w:type="spellEnd"/>
      <w:r w:rsidRPr="005C200A">
        <w:rPr>
          <w:i/>
          <w:sz w:val="26"/>
          <w:szCs w:val="26"/>
        </w:rPr>
        <w:t>(n+1)</w:t>
      </w:r>
      <w:r w:rsidRPr="005C200A">
        <w:rPr>
          <w:sz w:val="26"/>
          <w:szCs w:val="26"/>
        </w:rPr>
        <w:t xml:space="preserve">.  В  </w:t>
      </w:r>
      <w:proofErr w:type="spellStart"/>
      <w:r w:rsidRPr="005C200A">
        <w:rPr>
          <w:sz w:val="26"/>
          <w:szCs w:val="26"/>
        </w:rPr>
        <w:t>наведених</w:t>
      </w:r>
      <w:proofErr w:type="spellEnd"/>
      <w:r w:rsidRPr="005C200A">
        <w:rPr>
          <w:sz w:val="26"/>
          <w:szCs w:val="26"/>
        </w:rPr>
        <w:t xml:space="preserve">  формулах  C0 – </w:t>
      </w:r>
      <w:proofErr w:type="spellStart"/>
      <w:r w:rsidRPr="005C200A">
        <w:rPr>
          <w:sz w:val="26"/>
          <w:szCs w:val="26"/>
        </w:rPr>
        <w:t>вартість</w:t>
      </w:r>
      <w:proofErr w:type="spellEnd"/>
      <w:r w:rsidRPr="005C200A">
        <w:rPr>
          <w:sz w:val="26"/>
          <w:szCs w:val="26"/>
        </w:rPr>
        <w:t xml:space="preserve">  </w:t>
      </w:r>
      <w:proofErr w:type="spellStart"/>
      <w:r w:rsidRPr="005C200A">
        <w:rPr>
          <w:sz w:val="26"/>
          <w:szCs w:val="26"/>
        </w:rPr>
        <w:t>однієї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лінії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зв’язку</w:t>
      </w:r>
      <w:proofErr w:type="spellEnd"/>
      <w:r w:rsidRPr="005C200A">
        <w:rPr>
          <w:sz w:val="26"/>
          <w:szCs w:val="26"/>
        </w:rPr>
        <w:t xml:space="preserve">. </w:t>
      </w:r>
      <w:proofErr w:type="spellStart"/>
      <w:r w:rsidRPr="005C200A">
        <w:rPr>
          <w:sz w:val="26"/>
          <w:szCs w:val="26"/>
        </w:rPr>
        <w:t>Наприклад</w:t>
      </w:r>
      <w:proofErr w:type="spellEnd"/>
      <w:r w:rsidRPr="005C200A">
        <w:rPr>
          <w:sz w:val="26"/>
          <w:szCs w:val="26"/>
        </w:rPr>
        <w:t xml:space="preserve">, при </w:t>
      </w:r>
      <w:proofErr w:type="spellStart"/>
      <w:r w:rsidRPr="005C200A">
        <w:rPr>
          <w:i/>
          <w:sz w:val="26"/>
          <w:szCs w:val="26"/>
        </w:rPr>
        <w:t>n</w:t>
      </w:r>
      <w:proofErr w:type="spellEnd"/>
      <w:r w:rsidRPr="005C200A">
        <w:rPr>
          <w:sz w:val="26"/>
          <w:szCs w:val="26"/>
        </w:rPr>
        <w:t xml:space="preserve"> = 6</w:t>
      </w:r>
      <w:r w:rsidRPr="005C200A">
        <w:rPr>
          <w:i/>
          <w:sz w:val="26"/>
          <w:szCs w:val="26"/>
        </w:rPr>
        <w:t xml:space="preserve"> C</w:t>
      </w:r>
      <w:r w:rsidRPr="005C200A">
        <w:rPr>
          <w:i/>
          <w:sz w:val="26"/>
          <w:szCs w:val="26"/>
          <w:vertAlign w:val="subscript"/>
        </w:rPr>
        <w:t>1</w:t>
      </w:r>
      <w:r w:rsidRPr="005C200A">
        <w:rPr>
          <w:i/>
          <w:sz w:val="26"/>
          <w:szCs w:val="26"/>
        </w:rPr>
        <w:t xml:space="preserve"> = </w:t>
      </w:r>
      <w:r w:rsidRPr="005C200A">
        <w:rPr>
          <w:sz w:val="26"/>
          <w:szCs w:val="26"/>
        </w:rPr>
        <w:t>6</w:t>
      </w:r>
      <w:r w:rsidRPr="005C200A">
        <w:rPr>
          <w:i/>
          <w:sz w:val="26"/>
          <w:szCs w:val="26"/>
        </w:rPr>
        <w:t>C</w:t>
      </w:r>
      <w:r w:rsidRPr="005C200A">
        <w:rPr>
          <w:i/>
          <w:sz w:val="26"/>
          <w:szCs w:val="26"/>
          <w:vertAlign w:val="subscript"/>
        </w:rPr>
        <w:t>0</w:t>
      </w:r>
      <w:r w:rsidRPr="005C200A">
        <w:rPr>
          <w:sz w:val="26"/>
          <w:szCs w:val="26"/>
        </w:rPr>
        <w:t xml:space="preserve">, </w:t>
      </w:r>
    </w:p>
    <w:p w:rsidR="005C200A" w:rsidRPr="005C200A" w:rsidRDefault="005C200A" w:rsidP="005C200A">
      <w:pPr>
        <w:ind w:firstLine="709"/>
        <w:jc w:val="both"/>
        <w:rPr>
          <w:sz w:val="26"/>
          <w:szCs w:val="26"/>
        </w:rPr>
      </w:pPr>
      <w:r w:rsidRPr="005C200A">
        <w:rPr>
          <w:i/>
          <w:sz w:val="26"/>
          <w:szCs w:val="26"/>
        </w:rPr>
        <w:t>C</w:t>
      </w:r>
      <w:r w:rsidRPr="005C200A">
        <w:rPr>
          <w:i/>
          <w:sz w:val="26"/>
          <w:szCs w:val="26"/>
          <w:vertAlign w:val="subscript"/>
        </w:rPr>
        <w:t>2</w:t>
      </w:r>
      <w:r w:rsidRPr="005C200A">
        <w:rPr>
          <w:sz w:val="26"/>
          <w:szCs w:val="26"/>
        </w:rPr>
        <w:t xml:space="preserve"> =11</w:t>
      </w:r>
      <w:r w:rsidRPr="005C200A">
        <w:rPr>
          <w:i/>
          <w:sz w:val="26"/>
          <w:szCs w:val="26"/>
        </w:rPr>
        <w:t>C</w:t>
      </w:r>
      <w:r w:rsidRPr="005C200A">
        <w:rPr>
          <w:i/>
          <w:sz w:val="26"/>
          <w:szCs w:val="26"/>
          <w:vertAlign w:val="subscript"/>
        </w:rPr>
        <w:t>0</w:t>
      </w:r>
      <w:r w:rsidRPr="005C200A">
        <w:rPr>
          <w:sz w:val="26"/>
          <w:szCs w:val="26"/>
        </w:rPr>
        <w:t xml:space="preserve"> , </w:t>
      </w:r>
      <w:r w:rsidRPr="005C200A">
        <w:rPr>
          <w:i/>
          <w:sz w:val="26"/>
          <w:szCs w:val="26"/>
        </w:rPr>
        <w:t>C</w:t>
      </w:r>
      <w:r w:rsidRPr="005C200A">
        <w:rPr>
          <w:i/>
          <w:sz w:val="26"/>
          <w:szCs w:val="26"/>
          <w:vertAlign w:val="subscript"/>
        </w:rPr>
        <w:t>3</w:t>
      </w:r>
      <w:r w:rsidRPr="005C200A">
        <w:rPr>
          <w:sz w:val="26"/>
          <w:szCs w:val="26"/>
        </w:rPr>
        <w:t xml:space="preserve"> = 12</w:t>
      </w:r>
      <w:r w:rsidRPr="005C200A">
        <w:rPr>
          <w:i/>
          <w:sz w:val="26"/>
          <w:szCs w:val="26"/>
        </w:rPr>
        <w:t>C</w:t>
      </w:r>
      <w:r w:rsidRPr="005C200A">
        <w:rPr>
          <w:i/>
          <w:sz w:val="26"/>
          <w:szCs w:val="26"/>
          <w:vertAlign w:val="subscript"/>
        </w:rPr>
        <w:t>0</w:t>
      </w:r>
      <w:r w:rsidRPr="005C200A">
        <w:rPr>
          <w:sz w:val="26"/>
          <w:szCs w:val="26"/>
        </w:rPr>
        <w:t xml:space="preserve">, </w:t>
      </w:r>
      <w:r w:rsidRPr="005C200A">
        <w:rPr>
          <w:i/>
          <w:sz w:val="26"/>
          <w:szCs w:val="26"/>
        </w:rPr>
        <w:t>C</w:t>
      </w:r>
      <w:r w:rsidRPr="005C200A">
        <w:rPr>
          <w:i/>
          <w:sz w:val="26"/>
          <w:szCs w:val="26"/>
          <w:vertAlign w:val="subscript"/>
        </w:rPr>
        <w:t>4</w:t>
      </w:r>
      <w:r w:rsidRPr="005C200A">
        <w:rPr>
          <w:sz w:val="26"/>
          <w:szCs w:val="26"/>
        </w:rPr>
        <w:t xml:space="preserve"> = 14</w:t>
      </w:r>
      <w:r w:rsidRPr="005C200A">
        <w:rPr>
          <w:i/>
          <w:sz w:val="26"/>
          <w:szCs w:val="26"/>
        </w:rPr>
        <w:t>C</w:t>
      </w:r>
      <w:r w:rsidRPr="005C200A">
        <w:rPr>
          <w:i/>
          <w:sz w:val="26"/>
          <w:szCs w:val="26"/>
          <w:vertAlign w:val="subscript"/>
        </w:rPr>
        <w:t>0</w:t>
      </w:r>
      <w:r w:rsidRPr="005C200A">
        <w:rPr>
          <w:sz w:val="26"/>
          <w:szCs w:val="26"/>
        </w:rPr>
        <w:t>.</w:t>
      </w:r>
      <w:r w:rsidRPr="005C200A">
        <w:rPr>
          <w:sz w:val="26"/>
          <w:szCs w:val="26"/>
        </w:rPr>
        <w:cr/>
        <w:t xml:space="preserve">Оптимальною за </w:t>
      </w:r>
      <w:proofErr w:type="spellStart"/>
      <w:r w:rsidRPr="005C200A">
        <w:rPr>
          <w:sz w:val="26"/>
          <w:szCs w:val="26"/>
        </w:rPr>
        <w:t>критерієм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надійності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і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мінімальною</w:t>
      </w:r>
      <w:proofErr w:type="spellEnd"/>
      <w:r w:rsidRPr="005C200A">
        <w:rPr>
          <w:sz w:val="26"/>
          <w:szCs w:val="26"/>
        </w:rPr>
        <w:t xml:space="preserve"> за </w:t>
      </w:r>
      <w:proofErr w:type="spellStart"/>
      <w:r w:rsidRPr="005C200A">
        <w:rPr>
          <w:sz w:val="26"/>
          <w:szCs w:val="26"/>
        </w:rPr>
        <w:t>ціною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proofErr w:type="gramStart"/>
      <w:r w:rsidRPr="005C200A">
        <w:rPr>
          <w:sz w:val="26"/>
          <w:szCs w:val="26"/>
        </w:rPr>
        <w:t>являється</w:t>
      </w:r>
      <w:proofErr w:type="spellEnd"/>
      <w:proofErr w:type="gramEnd"/>
      <w:r w:rsidRPr="005C200A">
        <w:rPr>
          <w:sz w:val="26"/>
          <w:szCs w:val="26"/>
        </w:rPr>
        <w:t xml:space="preserve"> система контролю </w:t>
      </w:r>
      <w:proofErr w:type="spellStart"/>
      <w:r w:rsidRPr="005C200A">
        <w:rPr>
          <w:sz w:val="26"/>
          <w:szCs w:val="26"/>
        </w:rPr>
        <w:t>із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розімкнутою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радіально-кільцевої</w:t>
      </w:r>
      <w:proofErr w:type="spellEnd"/>
      <w:r w:rsidRPr="005C200A">
        <w:rPr>
          <w:sz w:val="26"/>
          <w:szCs w:val="26"/>
        </w:rPr>
        <w:t xml:space="preserve"> структурою.</w:t>
      </w:r>
    </w:p>
    <w:p w:rsidR="005C200A" w:rsidRPr="005C200A" w:rsidRDefault="005C200A" w:rsidP="005C200A">
      <w:pPr>
        <w:pStyle w:val="a5"/>
        <w:rPr>
          <w:sz w:val="26"/>
          <w:szCs w:val="26"/>
        </w:rPr>
      </w:pPr>
      <w:r w:rsidRPr="005C200A">
        <w:rPr>
          <w:sz w:val="26"/>
          <w:szCs w:val="26"/>
        </w:rPr>
        <w:t xml:space="preserve">Робота </w:t>
      </w:r>
      <w:proofErr w:type="spellStart"/>
      <w:r w:rsidRPr="005C200A">
        <w:rPr>
          <w:sz w:val="26"/>
          <w:szCs w:val="26"/>
        </w:rPr>
        <w:t>виконана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proofErr w:type="gramStart"/>
      <w:r w:rsidRPr="005C200A">
        <w:rPr>
          <w:sz w:val="26"/>
          <w:szCs w:val="26"/>
        </w:rPr>
        <w:t>п</w:t>
      </w:r>
      <w:proofErr w:type="gramEnd"/>
      <w:r w:rsidRPr="005C200A">
        <w:rPr>
          <w:sz w:val="26"/>
          <w:szCs w:val="26"/>
        </w:rPr>
        <w:t>ід</w:t>
      </w:r>
      <w:proofErr w:type="spellEnd"/>
      <w:r w:rsidRPr="005C200A">
        <w:rPr>
          <w:sz w:val="26"/>
          <w:szCs w:val="26"/>
        </w:rPr>
        <w:t xml:space="preserve"> </w:t>
      </w:r>
      <w:proofErr w:type="spellStart"/>
      <w:r w:rsidRPr="005C200A">
        <w:rPr>
          <w:sz w:val="26"/>
          <w:szCs w:val="26"/>
        </w:rPr>
        <w:t>керівництвом</w:t>
      </w:r>
      <w:proofErr w:type="spellEnd"/>
      <w:r w:rsidRPr="005C200A">
        <w:rPr>
          <w:sz w:val="26"/>
          <w:szCs w:val="26"/>
        </w:rPr>
        <w:t xml:space="preserve"> к.т.н., доц. </w:t>
      </w:r>
      <w:proofErr w:type="spellStart"/>
      <w:r w:rsidRPr="005C200A">
        <w:rPr>
          <w:sz w:val="26"/>
          <w:szCs w:val="26"/>
        </w:rPr>
        <w:t>кафедри</w:t>
      </w:r>
      <w:proofErr w:type="spellEnd"/>
      <w:r w:rsidRPr="005C200A">
        <w:rPr>
          <w:sz w:val="26"/>
          <w:szCs w:val="26"/>
        </w:rPr>
        <w:t xml:space="preserve"> РКС Федюшина О.І.</w:t>
      </w:r>
    </w:p>
    <w:p w:rsidR="00D15BB4" w:rsidRPr="005C200A" w:rsidRDefault="00D15BB4">
      <w:pPr>
        <w:rPr>
          <w:sz w:val="26"/>
          <w:szCs w:val="26"/>
        </w:rPr>
      </w:pPr>
    </w:p>
    <w:sectPr w:rsidR="00D15BB4" w:rsidRPr="005C200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5C200A"/>
    <w:rsid w:val="0007502A"/>
    <w:rsid w:val="005C200A"/>
    <w:rsid w:val="00C51E8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0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5C200A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5C200A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5C200A"/>
    <w:pPr>
      <w:pBdr>
        <w:top w:val="single" w:sz="4" w:space="1" w:color="auto"/>
      </w:pBdr>
      <w:spacing w:before="120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1663</Words>
  <Characters>948</Characters>
  <Application>Microsoft Office Word</Application>
  <DocSecurity>0</DocSecurity>
  <Lines>7</Lines>
  <Paragraphs>5</Paragraphs>
  <ScaleCrop>false</ScaleCrop>
  <Company/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2014-10-10T07:28:00Z</dcterms:created>
  <dcterms:modified xsi:type="dcterms:W3CDTF">2014-10-10T07:32:00Z</dcterms:modified>
</cp:coreProperties>
</file>