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10F" w:rsidRPr="00260F36" w:rsidRDefault="0017610F" w:rsidP="0017610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ПЕДАГОГІЧНІ ТЕХНОЛОГІЇ ЯК ЗАСІБ ПІДВИЩЕННЯ ЕФЕКТИВНОСТІ ПРОФЕСІЙНОЇ ОСВІТИ</w:t>
      </w:r>
    </w:p>
    <w:p w:rsidR="0017610F" w:rsidRDefault="0017610F" w:rsidP="0017610F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Кошелева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Н.Г., к. пед. 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н.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, доцент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каф. ІПП 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ННППІ УІПА</w:t>
      </w:r>
    </w:p>
    <w:p w:rsidR="0017610F" w:rsidRPr="00260F36" w:rsidRDefault="0017610F" w:rsidP="0017610F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Актуальність обраної теми обумовлена необхідністю підвищення якості майбутніх фахівців та, відповідно, вдосконалення системи професійної освіти. Наукові дослідження підтверджують високу ефективність застосування технологічного підходу в якості однієї з методологічних засад професійної освіти та сучасних педагогічних технологій, що мають гарантовано забезпечити необхідні результати підготовки майбутніх фахівців. 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pacing w:val="-4"/>
          <w:sz w:val="28"/>
          <w:szCs w:val="28"/>
          <w:lang w:val="uk-UA" w:eastAsia="ru-RU"/>
        </w:rPr>
        <w:t>Мета статті</w:t>
      </w:r>
      <w:r w:rsidRPr="00260F36"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  <w:t xml:space="preserve"> – систематизація дидактичних характеристик педагогічних технологій та </w:t>
      </w:r>
      <w:proofErr w:type="spellStart"/>
      <w:r w:rsidRPr="00260F36"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  <w:t>обгрунтування</w:t>
      </w:r>
      <w:proofErr w:type="spellEnd"/>
      <w:r w:rsidRPr="00260F36"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  <w:t xml:space="preserve"> ефективності їх використання в професійній освіті. 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Технологічний підхід є однією з провідних ознак сучасної діяльності людини в різних сферах. Як зазначено в [1, с. 28]: «технологічність стає домінуючою характеристикою сучасної діяльності людини, що означає перехід на якісно вищий ступінь ефективності, оптимальності, наукоємності порівняно з традиційним рівнем… Технологія в будь-якій сфері – це діяльність, що максимально відображає об'єктивні закони означеної предметної сфери і тому забезпечує найбільшу, для певних умов, відповідність результату діяльності до попередньо поставлених цілей». Так, наприклад, запровадження ефективної, чітко реалізованої технології у виробництві забезпечує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істотне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підвищення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випуску продукції запланованої якості. Термін «освітня (педагогічна) технологія» почав використовуватися спочатку в зарубіжній, потім у вітчизняній теорії освіти саме в цьому сенсі підвищення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ефективності процесу навчання, орієнтованого на максимально однозначно описаний конкретний результат. Треба відзначити значне розмаїття точок зору науковців щодо визначення терміну, проте спільним в усіх визначеннях є спрямування педагогічної технології на підвищення ефективності навчального процесу, що гарантує досягнення запланованих результатів навчання. Так, В. Демидова пропонує наступну дефініцію: педагогічна технологія – це впорядкована сукупність дій, опе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oftHyphen/>
        <w:t xml:space="preserve">рацій та процедур, що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інструментально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забезпечують досягнення прогнозованого та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діагностованого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результату в мі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oftHyphen/>
        <w:t xml:space="preserve">нливих умовах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освітньо-виховного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процесу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[1, с. 30].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Історію становлення педагогічної технології певною мірою відтворює така схема: задум упровадити інженерний підхід («інженерна педагогіка»)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технічні засоби в навчальному процесі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алгоритмізація навчання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програмоване навчання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технологічний підхід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педагогічна технологія (дидактичний аспект)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ym w:font="Symbol" w:char="F0AE"/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поведінкова технологія (аспект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виховання) [2, с. 39].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Для розробки механізму проектування педагогічних технологій дослідниками визначені 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методологічні вимоги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них (критерії технологічності): 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Times New Roman" w:hAnsi="Times New Roman"/>
          <w:bCs/>
          <w:i/>
          <w:iCs/>
          <w:sz w:val="28"/>
          <w:szCs w:val="28"/>
          <w:lang w:val="uk-UA" w:eastAsia="uk-UA"/>
        </w:rPr>
        <w:t>концептуальність:</w:t>
      </w:r>
      <w:r w:rsidRPr="00260F36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кожній педагогічній технології повинна бути властива опора на певну наукову концепцію, що включає філософське, психологічне, дидактичне і соціально-педагогічне обґрунтування досягнення освітніх цілей;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Times New Roman" w:hAnsi="Times New Roman"/>
          <w:bCs/>
          <w:i/>
          <w:iCs/>
          <w:sz w:val="28"/>
          <w:szCs w:val="28"/>
          <w:lang w:val="uk-UA" w:eastAsia="uk-UA"/>
        </w:rPr>
        <w:t>системність:</w:t>
      </w:r>
      <w:r w:rsidRPr="00260F36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педагогічна технологія повинна володіти всіма ознаками системи: логікою процесу, взаємозв'язком всіх його частин, цілісністю;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Times New Roman" w:hAnsi="Times New Roman"/>
          <w:bCs/>
          <w:i/>
          <w:iCs/>
          <w:sz w:val="28"/>
          <w:szCs w:val="28"/>
          <w:lang w:val="uk-UA" w:eastAsia="uk-UA"/>
        </w:rPr>
        <w:lastRenderedPageBreak/>
        <w:t>керованість:</w:t>
      </w:r>
      <w:r w:rsidRPr="00260F36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передбачає можливість діагностичного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цілепокладання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, планування, проектування процесу навчання, поетапної діагностики, варіювання засобами й методами з метою корекції результатів;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Times New Roman" w:hAnsi="Times New Roman"/>
          <w:bCs/>
          <w:i/>
          <w:iCs/>
          <w:sz w:val="28"/>
          <w:szCs w:val="28"/>
          <w:lang w:val="uk-UA" w:eastAsia="uk-UA"/>
        </w:rPr>
        <w:t>ефективність:</w:t>
      </w:r>
      <w:r w:rsidRPr="00260F36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сучасні педагогічні технології існують в конкурентних умовах і повинні бути ефективними за результатами й оптимальними за витратами, гарантувати досягнення певного стандарту навчання;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Times New Roman" w:hAnsi="Times New Roman"/>
          <w:bCs/>
          <w:i/>
          <w:iCs/>
          <w:sz w:val="28"/>
          <w:szCs w:val="28"/>
          <w:lang w:val="uk-UA" w:eastAsia="uk-UA"/>
        </w:rPr>
        <w:t>відтворюваність:</w:t>
      </w:r>
      <w:r w:rsidRPr="00260F36">
        <w:rPr>
          <w:rFonts w:ascii="Times New Roman" w:eastAsia="Times New Roman" w:hAnsi="Times New Roman"/>
          <w:b/>
          <w:bCs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uk-UA"/>
        </w:rPr>
        <w:t>мається на увазі можливість застосування (повторення, відтворення) педагогічної технології в інших однотипних освітніх установах, іншими суб'єктами навчально-виховного процесу [3, с. 17].</w:t>
      </w:r>
    </w:p>
    <w:p w:rsidR="0017610F" w:rsidRPr="00260F36" w:rsidRDefault="0017610F" w:rsidP="001761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В. Демидова зазначає, що «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показниками того, що діяльність викладача … відбувається на технологічному рівні, є: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  <w:tab w:val="left" w:pos="62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наявність чітко й </w:t>
      </w:r>
      <w:proofErr w:type="spellStart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діагностично</w:t>
      </w:r>
      <w:proofErr w:type="spellEnd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заданої мети, тобто конкретно-вимірюваного подання понять, операцій, діяль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softHyphen/>
        <w:t>ності учнів як очікуваного результату навчання; способів діагностики досягнення цієї мети;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уявлення змісту, що вивчається, у вигляді системи пізнавальних та практичних завдань, орієнтувальної основи та способів їх вирішення;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  <w:tab w:val="left" w:pos="28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наявність досить жорсткої послідовності, логіки, пе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softHyphen/>
        <w:t>вних етапів засвоєння теми (матеріалу, набору професійних функцій і т. ін.);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визначення способів взаємодії учасників навчально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softHyphen/>
        <w:t xml:space="preserve">го процесу на кожному етапі (учителів та учнів, учнів один з одним), а також їх взаємодії з інформаційною технікою (комп'ютером, </w:t>
      </w:r>
      <w:proofErr w:type="spellStart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відеосистемою</w:t>
      </w:r>
      <w:proofErr w:type="spellEnd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тощо);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мотиваційне забезпечення діяльності педагога та уч</w:t>
      </w: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softHyphen/>
        <w:t>нів, засноване на реалізації їхніх особистісних функцій у цьому процесі (вільний вибір, креативність, змагальність, життєвий та професійний сенс);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зазначення меж </w:t>
      </w:r>
      <w:proofErr w:type="spellStart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правилодоцільної</w:t>
      </w:r>
      <w:proofErr w:type="spellEnd"/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(алгоритмічної) та творчої діяльності викладача, допустимого відступу від одноманітних правил» [1, с. 30].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  <w:t>Узагальнений алгоритм проектування педагогічних технологій може передбачати виконання педагогом наступних процедур [4, с.</w:t>
      </w:r>
      <w:r w:rsidRPr="00260F36">
        <w:rPr>
          <w:rFonts w:ascii="Times New Roman" w:eastAsia="Times New Roman" w:hAnsi="Times New Roman"/>
          <w:spacing w:val="-4"/>
          <w:sz w:val="28"/>
          <w:szCs w:val="28"/>
          <w:lang w:val="en-US" w:eastAsia="ru-RU"/>
        </w:rPr>
        <w:t> </w:t>
      </w:r>
      <w:r w:rsidRPr="00260F36"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  <w:t xml:space="preserve">169]: 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аналіз майбутньої професійної діяльності фахівців певної сфери;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визначення ступеня базової підготовки студентів;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вироблення цільових установок, що базується на аналізі професійної діяльності фахівців;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відбір і структуризація змісту навчання, розрахунок необхідного для його засвоєння часу, ступеня навантаження студентів;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вибір поєднання методів, форм організації, засобів навчання і самонавчання, що дозволяють ефективно засвоїти запланований зміст;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конструювання навчальних елементів, дидактичних матеріалів, мотиваційних ситуацій; розробка структури і змісту навчальних занять;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планування самостійної роботи; 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проектування контролюючих процедур та завдань; </w:t>
      </w:r>
    </w:p>
    <w:p w:rsidR="0017610F" w:rsidRPr="00260F36" w:rsidRDefault="0017610F" w:rsidP="0017610F">
      <w:pPr>
        <w:widowControl w:val="0"/>
        <w:numPr>
          <w:ilvl w:val="0"/>
          <w:numId w:val="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реалізація в навчальному процесі і корекція відповідно до отриманих результатів.</w:t>
      </w:r>
    </w:p>
    <w:p w:rsidR="0017610F" w:rsidRPr="00260F36" w:rsidRDefault="0017610F" w:rsidP="00176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 xml:space="preserve">Використання технологічного підходу дозволяє реалізувати цілі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професійної освіти</w:t>
      </w: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 xml:space="preserve"> на різних рівнях на </w:t>
      </w:r>
      <w:proofErr w:type="spellStart"/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>діяльнісній</w:t>
      </w:r>
      <w:proofErr w:type="spellEnd"/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 xml:space="preserve"> основі, що сприяє підвищенню її ефективності, оскільки головна мета підготовки майбутніх фахівців – формування в них умінь діяти із заданими якостями.</w:t>
      </w:r>
    </w:p>
    <w:p w:rsidR="0017610F" w:rsidRPr="00260F36" w:rsidRDefault="0017610F" w:rsidP="0017610F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17610F" w:rsidRPr="00260F36" w:rsidRDefault="0017610F" w:rsidP="001761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Література</w:t>
      </w:r>
    </w:p>
    <w:p w:rsidR="0017610F" w:rsidRPr="00260F36" w:rsidRDefault="0017610F" w:rsidP="0017610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Демидова В.Г. Прогностичний компонент у професійній діяльності педагога: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Навч.-метод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посібник / В.Г. Демидова. – Одеса: ПНЦ АПН України – МП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Черкасов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, 2007. – 147 с.</w:t>
      </w:r>
    </w:p>
    <w:p w:rsidR="0017610F" w:rsidRPr="00260F36" w:rsidRDefault="0017610F" w:rsidP="0017610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Дичківська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І.М. Інноваційні педагогічні технології: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навч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. посібник / І.М. 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Дичківська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К.: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Академвидав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, 2004. – 352 с. (Альма-матер).</w:t>
      </w:r>
    </w:p>
    <w:p w:rsidR="0017610F" w:rsidRPr="00260F36" w:rsidRDefault="0017610F" w:rsidP="0017610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Селевко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Г.К.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Современные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образовательные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технологии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Учеб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пособие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/ Г.К. 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Селевко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М.: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Народное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образование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, 1998. – 256 с.</w:t>
      </w:r>
    </w:p>
    <w:p w:rsidR="0017610F" w:rsidRPr="00260F36" w:rsidRDefault="0017610F" w:rsidP="0017610F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pacing w:val="-4"/>
          <w:sz w:val="28"/>
          <w:szCs w:val="28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Шагеева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Ф.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Проектирование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образовательных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технологий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/ Ф. 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Шагеева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, В. 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Иванов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//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Высшее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образование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 xml:space="preserve"> в </w:t>
      </w:r>
      <w:proofErr w:type="spellStart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России</w:t>
      </w:r>
      <w:proofErr w:type="spellEnd"/>
      <w:r w:rsidRPr="00260F36">
        <w:rPr>
          <w:rFonts w:ascii="Times New Roman" w:eastAsia="Times New Roman" w:hAnsi="Times New Roman"/>
          <w:spacing w:val="-4"/>
          <w:sz w:val="24"/>
          <w:szCs w:val="24"/>
          <w:lang w:val="uk-UA" w:eastAsia="ru-RU"/>
        </w:rPr>
        <w:t>. – 2004. - № 2. – С. 169-172.</w:t>
      </w:r>
    </w:p>
    <w:p w:rsidR="00D15BB4" w:rsidRPr="0017610F" w:rsidRDefault="00D15BB4">
      <w:pPr>
        <w:rPr>
          <w:lang w:val="uk-UA"/>
        </w:rPr>
      </w:pPr>
    </w:p>
    <w:sectPr w:rsidR="00D15BB4" w:rsidRPr="0017610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80E282"/>
    <w:lvl w:ilvl="0">
      <w:numFmt w:val="bullet"/>
      <w:lvlText w:val="*"/>
      <w:lvlJc w:val="left"/>
    </w:lvl>
  </w:abstractNum>
  <w:abstractNum w:abstractNumId="1">
    <w:nsid w:val="326D3918"/>
    <w:multiLevelType w:val="hybridMultilevel"/>
    <w:tmpl w:val="E878073C"/>
    <w:lvl w:ilvl="0" w:tplc="FD1269B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17610F"/>
    <w:rsid w:val="0007502A"/>
    <w:rsid w:val="00164619"/>
    <w:rsid w:val="0017610F"/>
    <w:rsid w:val="00453984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10F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4116</Words>
  <Characters>2347</Characters>
  <Application>Microsoft Office Word</Application>
  <DocSecurity>0</DocSecurity>
  <Lines>19</Lines>
  <Paragraphs>12</Paragraphs>
  <ScaleCrop>false</ScaleCrop>
  <Company/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2016-10-05T07:09:00Z</dcterms:created>
  <dcterms:modified xsi:type="dcterms:W3CDTF">2016-10-05T07:10:00Z</dcterms:modified>
</cp:coreProperties>
</file>