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C5" w:rsidRPr="00CC3FAC" w:rsidRDefault="001138C5" w:rsidP="001138C5">
      <w:pPr>
        <w:pStyle w:val="1"/>
        <w:jc w:val="left"/>
      </w:pPr>
      <w:bookmarkStart w:id="0" w:name="_Toc486808424"/>
      <w:proofErr w:type="spellStart"/>
      <w:r w:rsidRPr="00CC3FAC">
        <w:t>Василец</w:t>
      </w:r>
      <w:proofErr w:type="spellEnd"/>
      <w:r w:rsidRPr="00CC3FAC">
        <w:t xml:space="preserve"> Т.Е.</w:t>
      </w:r>
      <w:r>
        <w:rPr>
          <w:lang w:val="uk-UA"/>
        </w:rPr>
        <w:br/>
      </w:r>
      <w:r w:rsidRPr="00CC3FAC">
        <w:t>ОПРЕДЕЛЕНИЕ ПАРАМЕТРОВ НЕЙРОРЕГУЛЯТОРА С ЭТАЛОННОЙ МОДЕЛЬЮ</w:t>
      </w:r>
      <w:bookmarkEnd w:id="0"/>
    </w:p>
    <w:p w:rsidR="001138C5" w:rsidRPr="00CC3FAC" w:rsidRDefault="001138C5" w:rsidP="001138C5">
      <w:pPr>
        <w:ind w:firstLine="709"/>
        <w:jc w:val="both"/>
        <w:rPr>
          <w:sz w:val="27"/>
          <w:szCs w:val="27"/>
        </w:rPr>
      </w:pPr>
      <w:r w:rsidRPr="00CC3FAC">
        <w:rPr>
          <w:sz w:val="27"/>
          <w:szCs w:val="27"/>
        </w:rPr>
        <w:t>При построении нейронной сети объекта управления и нейронной сети регул</w:t>
      </w:r>
      <w:r w:rsidRPr="00CC3FAC">
        <w:rPr>
          <w:sz w:val="27"/>
          <w:szCs w:val="27"/>
        </w:rPr>
        <w:t>я</w:t>
      </w:r>
      <w:r w:rsidRPr="00CC3FAC">
        <w:rPr>
          <w:sz w:val="27"/>
          <w:szCs w:val="27"/>
        </w:rPr>
        <w:t xml:space="preserve">тора </w:t>
      </w:r>
      <w:proofErr w:type="spellStart"/>
      <w:r w:rsidRPr="00CC3FAC">
        <w:rPr>
          <w:sz w:val="27"/>
          <w:szCs w:val="27"/>
        </w:rPr>
        <w:t>Model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Reference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Controller</w:t>
      </w:r>
      <w:proofErr w:type="spellEnd"/>
      <w:r w:rsidRPr="00CC3FAC">
        <w:rPr>
          <w:sz w:val="27"/>
          <w:szCs w:val="27"/>
        </w:rPr>
        <w:t xml:space="preserve"> с помощью ППП </w:t>
      </w:r>
      <w:proofErr w:type="spellStart"/>
      <w:r w:rsidRPr="00CC3FAC">
        <w:rPr>
          <w:sz w:val="27"/>
          <w:szCs w:val="27"/>
        </w:rPr>
        <w:t>Neural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Network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Toolbox</w:t>
      </w:r>
      <w:proofErr w:type="spellEnd"/>
      <w:r w:rsidRPr="00CC3FAC">
        <w:rPr>
          <w:sz w:val="27"/>
          <w:szCs w:val="27"/>
        </w:rPr>
        <w:t xml:space="preserve"> системы MATLAB количество нейронов скрытых слоёв </w:t>
      </w:r>
      <w:r w:rsidRPr="00CC3FAC">
        <w:rPr>
          <w:position w:val="-6"/>
          <w:sz w:val="27"/>
          <w:szCs w:val="27"/>
        </w:rPr>
        <w:object w:dxaOrig="2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5pt" o:ole="">
            <v:imagedata r:id="rId4" o:title=""/>
          </v:shape>
          <o:OLEObject Type="Embed" ProgID="Equation.3" ShapeID="_x0000_i1025" DrawAspect="Content" ObjectID="_1570430927" r:id="rId5"/>
        </w:object>
      </w:r>
      <w:r w:rsidRPr="00CC3FAC">
        <w:rPr>
          <w:sz w:val="27"/>
          <w:szCs w:val="27"/>
        </w:rPr>
        <w:t xml:space="preserve"> варьир</w:t>
      </w:r>
      <w:r w:rsidRPr="00CC3FAC">
        <w:rPr>
          <w:sz w:val="27"/>
          <w:szCs w:val="27"/>
        </w:rPr>
        <w:t>о</w:t>
      </w:r>
      <w:r w:rsidRPr="00CC3FAC">
        <w:rPr>
          <w:sz w:val="27"/>
          <w:szCs w:val="27"/>
        </w:rPr>
        <w:t xml:space="preserve">валось </w:t>
      </w:r>
      <w:proofErr w:type="gramStart"/>
      <w:r w:rsidRPr="00CC3FAC">
        <w:rPr>
          <w:sz w:val="27"/>
          <w:szCs w:val="27"/>
        </w:rPr>
        <w:t>в</w:t>
      </w:r>
      <w:proofErr w:type="gramEnd"/>
      <w:r w:rsidRPr="00CC3FAC">
        <w:rPr>
          <w:sz w:val="27"/>
          <w:szCs w:val="27"/>
        </w:rPr>
        <w:t xml:space="preserve"> широких предела. Оптимальные значения находя</w:t>
      </w:r>
      <w:r w:rsidRPr="00CC3FAC">
        <w:rPr>
          <w:sz w:val="27"/>
          <w:szCs w:val="27"/>
        </w:rPr>
        <w:t>т</w:t>
      </w:r>
      <w:r w:rsidRPr="00CC3FAC">
        <w:rPr>
          <w:sz w:val="27"/>
          <w:szCs w:val="27"/>
        </w:rPr>
        <w:t xml:space="preserve">ся в пределах </w:t>
      </w:r>
      <w:r w:rsidRPr="00CC3FAC">
        <w:rPr>
          <w:position w:val="-6"/>
          <w:sz w:val="27"/>
          <w:szCs w:val="27"/>
        </w:rPr>
        <w:object w:dxaOrig="1260" w:dyaOrig="300">
          <v:shape id="_x0000_i1026" type="#_x0000_t75" style="width:63pt;height:15pt" o:ole="">
            <v:imagedata r:id="rId6" o:title=""/>
          </v:shape>
          <o:OLEObject Type="Embed" ProgID="Equation.3" ShapeID="_x0000_i1026" DrawAspect="Content" ObjectID="_1570430928" r:id="rId7"/>
        </w:object>
      </w:r>
      <w:r w:rsidRPr="00CC3FAC">
        <w:rPr>
          <w:sz w:val="27"/>
          <w:szCs w:val="27"/>
        </w:rPr>
        <w:t xml:space="preserve">. </w:t>
      </w:r>
    </w:p>
    <w:p w:rsidR="001138C5" w:rsidRPr="00CC3FAC" w:rsidRDefault="001138C5" w:rsidP="001138C5">
      <w:pPr>
        <w:ind w:firstLine="709"/>
        <w:jc w:val="both"/>
        <w:rPr>
          <w:sz w:val="27"/>
          <w:szCs w:val="27"/>
        </w:rPr>
      </w:pPr>
      <w:r w:rsidRPr="00CC3FAC">
        <w:rPr>
          <w:sz w:val="27"/>
          <w:szCs w:val="27"/>
        </w:rPr>
        <w:t xml:space="preserve">Успех тренировки сети в значительной степени зависит от длины обучающий выборки </w:t>
      </w:r>
      <w:r w:rsidRPr="00CC3FAC">
        <w:rPr>
          <w:position w:val="-12"/>
          <w:sz w:val="27"/>
          <w:szCs w:val="27"/>
        </w:rPr>
        <w:object w:dxaOrig="400" w:dyaOrig="380">
          <v:shape id="_x0000_i1027" type="#_x0000_t75" style="width:20.25pt;height:18.75pt" o:ole="">
            <v:imagedata r:id="rId8" o:title=""/>
          </v:shape>
          <o:OLEObject Type="Embed" ProgID="Equation.3" ShapeID="_x0000_i1027" DrawAspect="Content" ObjectID="_1570430929" r:id="rId9"/>
        </w:object>
      </w:r>
      <w:r w:rsidRPr="00CC3FAC">
        <w:rPr>
          <w:sz w:val="27"/>
          <w:szCs w:val="27"/>
        </w:rPr>
        <w:t xml:space="preserve"> и  такта дискретности </w:t>
      </w:r>
      <w:r w:rsidRPr="00CC3FAC">
        <w:rPr>
          <w:position w:val="-6"/>
          <w:sz w:val="27"/>
          <w:szCs w:val="27"/>
        </w:rPr>
        <w:object w:dxaOrig="340" w:dyaOrig="300">
          <v:shape id="_x0000_i1028" type="#_x0000_t75" style="width:17.25pt;height:15pt" o:ole="">
            <v:imagedata r:id="rId10" o:title=""/>
          </v:shape>
          <o:OLEObject Type="Embed" ProgID="Equation.3" ShapeID="_x0000_i1028" DrawAspect="Content" ObjectID="_1570430930" r:id="rId11"/>
        </w:object>
      </w:r>
      <w:r w:rsidRPr="00CC3FAC">
        <w:rPr>
          <w:sz w:val="27"/>
          <w:szCs w:val="27"/>
        </w:rPr>
        <w:t>, определяющего интервал между двумя последовательными моме</w:t>
      </w:r>
      <w:r w:rsidRPr="00CC3FAC">
        <w:rPr>
          <w:sz w:val="27"/>
          <w:szCs w:val="27"/>
        </w:rPr>
        <w:t>н</w:t>
      </w:r>
      <w:r w:rsidRPr="00CC3FAC">
        <w:rPr>
          <w:sz w:val="27"/>
          <w:szCs w:val="27"/>
        </w:rPr>
        <w:t xml:space="preserve">тами съема данных. </w:t>
      </w:r>
      <w:proofErr w:type="gramStart"/>
      <w:r w:rsidRPr="00CC3FAC">
        <w:rPr>
          <w:sz w:val="27"/>
          <w:szCs w:val="27"/>
        </w:rPr>
        <w:t xml:space="preserve">Лучшие результаты получены при </w:t>
      </w:r>
      <w:r w:rsidRPr="00CC3FAC">
        <w:rPr>
          <w:position w:val="-12"/>
          <w:sz w:val="27"/>
          <w:szCs w:val="27"/>
        </w:rPr>
        <w:object w:dxaOrig="1359" w:dyaOrig="380">
          <v:shape id="_x0000_i1029" type="#_x0000_t75" style="width:68.25pt;height:18.75pt" o:ole="">
            <v:imagedata r:id="rId12" o:title=""/>
          </v:shape>
          <o:OLEObject Type="Embed" ProgID="Equation.3" ShapeID="_x0000_i1029" DrawAspect="Content" ObjectID="_1570430931" r:id="rId13"/>
        </w:object>
      </w:r>
      <w:r w:rsidRPr="00CC3FAC">
        <w:rPr>
          <w:sz w:val="27"/>
          <w:szCs w:val="27"/>
        </w:rPr>
        <w:t xml:space="preserve">, </w:t>
      </w:r>
      <w:r w:rsidRPr="00CC3FAC">
        <w:rPr>
          <w:position w:val="-10"/>
          <w:sz w:val="27"/>
          <w:szCs w:val="27"/>
        </w:rPr>
        <w:object w:dxaOrig="1440" w:dyaOrig="340">
          <v:shape id="_x0000_i1030" type="#_x0000_t75" style="width:1in;height:17.25pt" o:ole="">
            <v:imagedata r:id="rId14" o:title=""/>
          </v:shape>
          <o:OLEObject Type="Embed" ProgID="Equation.3" ShapeID="_x0000_i1030" DrawAspect="Content" ObjectID="_1570430932" r:id="rId15"/>
        </w:object>
      </w:r>
      <w:r w:rsidRPr="00CC3FAC">
        <w:rPr>
          <w:sz w:val="27"/>
          <w:szCs w:val="27"/>
        </w:rPr>
        <w:t xml:space="preserve">. При увеличении </w:t>
      </w:r>
      <w:r w:rsidRPr="00CC3FAC">
        <w:rPr>
          <w:position w:val="-6"/>
          <w:sz w:val="27"/>
          <w:szCs w:val="27"/>
        </w:rPr>
        <w:object w:dxaOrig="340" w:dyaOrig="300">
          <v:shape id="_x0000_i1031" type="#_x0000_t75" style="width:17.25pt;height:15pt" o:ole="">
            <v:imagedata r:id="rId10" o:title=""/>
          </v:shape>
          <o:OLEObject Type="Embed" ProgID="Equation.3" ShapeID="_x0000_i1031" DrawAspect="Content" ObjectID="_1570430933" r:id="rId16"/>
        </w:object>
      </w:r>
      <w:r w:rsidRPr="00CC3FAC">
        <w:rPr>
          <w:sz w:val="27"/>
          <w:szCs w:val="27"/>
        </w:rPr>
        <w:t xml:space="preserve"> снижается точность вычисления и ра</w:t>
      </w:r>
      <w:r w:rsidRPr="00CC3FAC">
        <w:rPr>
          <w:sz w:val="27"/>
          <w:szCs w:val="27"/>
        </w:rPr>
        <w:t>з</w:t>
      </w:r>
      <w:r w:rsidRPr="00CC3FAC">
        <w:rPr>
          <w:sz w:val="27"/>
          <w:szCs w:val="27"/>
        </w:rPr>
        <w:t>ность между ошибкой обучения и ошибкой, полученной на контрольном и тест</w:t>
      </w:r>
      <w:r w:rsidRPr="00CC3FAC">
        <w:rPr>
          <w:sz w:val="27"/>
          <w:szCs w:val="27"/>
        </w:rPr>
        <w:t>о</w:t>
      </w:r>
      <w:r w:rsidRPr="00CC3FAC">
        <w:rPr>
          <w:sz w:val="27"/>
          <w:szCs w:val="27"/>
        </w:rPr>
        <w:t>вом множестве.</w:t>
      </w:r>
      <w:proofErr w:type="gramEnd"/>
      <w:r w:rsidRPr="00CC3FAC">
        <w:rPr>
          <w:sz w:val="27"/>
          <w:szCs w:val="27"/>
        </w:rPr>
        <w:t xml:space="preserve"> Уменьшение </w:t>
      </w:r>
      <w:r w:rsidRPr="00CC3FAC">
        <w:rPr>
          <w:position w:val="-6"/>
          <w:sz w:val="27"/>
          <w:szCs w:val="27"/>
        </w:rPr>
        <w:object w:dxaOrig="340" w:dyaOrig="300">
          <v:shape id="_x0000_i1032" type="#_x0000_t75" style="width:17.25pt;height:15pt" o:ole="">
            <v:imagedata r:id="rId10" o:title=""/>
          </v:shape>
          <o:OLEObject Type="Embed" ProgID="Equation.3" ShapeID="_x0000_i1032" DrawAspect="Content" ObjectID="_1570430934" r:id="rId17"/>
        </w:object>
      </w:r>
      <w:r w:rsidRPr="00CC3FAC">
        <w:rPr>
          <w:sz w:val="27"/>
          <w:szCs w:val="27"/>
        </w:rPr>
        <w:t xml:space="preserve"> вызывает необходимость соответствующего увел</w:t>
      </w:r>
      <w:r w:rsidRPr="00CC3FAC">
        <w:rPr>
          <w:sz w:val="27"/>
          <w:szCs w:val="27"/>
        </w:rPr>
        <w:t>и</w:t>
      </w:r>
      <w:r w:rsidRPr="00CC3FAC">
        <w:rPr>
          <w:sz w:val="27"/>
          <w:szCs w:val="27"/>
        </w:rPr>
        <w:t xml:space="preserve">чения </w:t>
      </w:r>
      <w:r w:rsidRPr="00CC3FAC">
        <w:rPr>
          <w:position w:val="-12"/>
          <w:sz w:val="27"/>
          <w:szCs w:val="27"/>
        </w:rPr>
        <w:object w:dxaOrig="400" w:dyaOrig="380">
          <v:shape id="_x0000_i1033" type="#_x0000_t75" style="width:20.25pt;height:18.75pt" o:ole="">
            <v:imagedata r:id="rId8" o:title=""/>
          </v:shape>
          <o:OLEObject Type="Embed" ProgID="Equation.3" ShapeID="_x0000_i1033" DrawAspect="Content" ObjectID="_1570430935" r:id="rId18"/>
        </w:object>
      </w:r>
      <w:r w:rsidRPr="00CC3FAC">
        <w:rPr>
          <w:sz w:val="27"/>
          <w:szCs w:val="27"/>
        </w:rPr>
        <w:t xml:space="preserve"> и, как следствие, значительно увеличивается время тренировки сети, при этом существенного снижения ошибки не наблюдае</w:t>
      </w:r>
      <w:r w:rsidRPr="00CC3FAC">
        <w:rPr>
          <w:sz w:val="27"/>
          <w:szCs w:val="27"/>
        </w:rPr>
        <w:t>т</w:t>
      </w:r>
      <w:r w:rsidRPr="00CC3FAC">
        <w:rPr>
          <w:sz w:val="27"/>
          <w:szCs w:val="27"/>
        </w:rPr>
        <w:t>ся.</w:t>
      </w:r>
    </w:p>
    <w:p w:rsidR="001138C5" w:rsidRPr="00CC3FAC" w:rsidRDefault="001138C5" w:rsidP="001138C5">
      <w:pPr>
        <w:ind w:firstLine="709"/>
        <w:jc w:val="both"/>
        <w:rPr>
          <w:sz w:val="27"/>
          <w:szCs w:val="27"/>
        </w:rPr>
      </w:pPr>
      <w:r w:rsidRPr="00CC3FAC">
        <w:rPr>
          <w:sz w:val="27"/>
          <w:szCs w:val="27"/>
        </w:rPr>
        <w:t xml:space="preserve">Количество элементов запаздывания на входе </w:t>
      </w:r>
      <w:r w:rsidRPr="00CC3FAC">
        <w:rPr>
          <w:position w:val="-12"/>
          <w:sz w:val="27"/>
          <w:szCs w:val="27"/>
        </w:rPr>
        <w:object w:dxaOrig="340" w:dyaOrig="380">
          <v:shape id="_x0000_i1034" type="#_x0000_t75" style="width:17.25pt;height:18.75pt" o:ole="">
            <v:imagedata r:id="rId19" o:title=""/>
          </v:shape>
          <o:OLEObject Type="Embed" ProgID="Equation.3" ShapeID="_x0000_i1034" DrawAspect="Content" ObjectID="_1570430936" r:id="rId20"/>
        </w:object>
      </w:r>
      <w:r w:rsidRPr="00CC3FAC">
        <w:rPr>
          <w:sz w:val="27"/>
          <w:szCs w:val="27"/>
        </w:rPr>
        <w:t xml:space="preserve"> и выходе </w:t>
      </w:r>
      <w:r w:rsidRPr="00CC3FAC">
        <w:rPr>
          <w:position w:val="-16"/>
          <w:sz w:val="27"/>
          <w:szCs w:val="27"/>
        </w:rPr>
        <w:object w:dxaOrig="380" w:dyaOrig="420">
          <v:shape id="_x0000_i1035" type="#_x0000_t75" style="width:18.75pt;height:21pt" o:ole="">
            <v:imagedata r:id="rId21" o:title=""/>
          </v:shape>
          <o:OLEObject Type="Embed" ProgID="Equation.3" ShapeID="_x0000_i1035" DrawAspect="Content" ObjectID="_1570430937" r:id="rId22"/>
        </w:object>
      </w:r>
      <w:r w:rsidRPr="00CC3FAC">
        <w:rPr>
          <w:sz w:val="27"/>
          <w:szCs w:val="27"/>
        </w:rPr>
        <w:t xml:space="preserve"> модели объекта управления варьировалось в пределах </w:t>
      </w:r>
      <w:r w:rsidRPr="00CC3FAC">
        <w:rPr>
          <w:position w:val="-12"/>
          <w:sz w:val="27"/>
          <w:szCs w:val="27"/>
        </w:rPr>
        <w:object w:dxaOrig="1120" w:dyaOrig="380">
          <v:shape id="_x0000_i1036" type="#_x0000_t75" style="width:56.25pt;height:18.75pt" o:ole="">
            <v:imagedata r:id="rId23" o:title=""/>
          </v:shape>
          <o:OLEObject Type="Embed" ProgID="Equation.3" ShapeID="_x0000_i1036" DrawAspect="Content" ObjectID="_1570430938" r:id="rId24"/>
        </w:object>
      </w:r>
      <w:r w:rsidRPr="00CC3FAC">
        <w:rPr>
          <w:sz w:val="27"/>
          <w:szCs w:val="27"/>
        </w:rPr>
        <w:t xml:space="preserve">, </w:t>
      </w:r>
      <w:r w:rsidRPr="00CC3FAC">
        <w:rPr>
          <w:position w:val="-16"/>
          <w:sz w:val="27"/>
          <w:szCs w:val="27"/>
        </w:rPr>
        <w:object w:dxaOrig="1180" w:dyaOrig="420">
          <v:shape id="_x0000_i1037" type="#_x0000_t75" style="width:59.25pt;height:21pt" o:ole="">
            <v:imagedata r:id="rId25" o:title=""/>
          </v:shape>
          <o:OLEObject Type="Embed" ProgID="Equation.3" ShapeID="_x0000_i1037" DrawAspect="Content" ObjectID="_1570430939" r:id="rId26"/>
        </w:object>
      </w:r>
      <w:r w:rsidRPr="00CC3FAC">
        <w:rPr>
          <w:sz w:val="27"/>
          <w:szCs w:val="27"/>
        </w:rPr>
        <w:t>. Количество элементов з</w:t>
      </w:r>
      <w:r w:rsidRPr="00CC3FAC">
        <w:rPr>
          <w:sz w:val="27"/>
          <w:szCs w:val="27"/>
        </w:rPr>
        <w:t>а</w:t>
      </w:r>
      <w:r w:rsidRPr="00CC3FAC">
        <w:rPr>
          <w:sz w:val="27"/>
          <w:szCs w:val="27"/>
        </w:rPr>
        <w:t xml:space="preserve">паздывания на входе регулятора </w:t>
      </w:r>
      <w:r w:rsidRPr="00CC3FAC">
        <w:rPr>
          <w:position w:val="-12"/>
          <w:sz w:val="27"/>
          <w:szCs w:val="27"/>
        </w:rPr>
        <w:object w:dxaOrig="440" w:dyaOrig="380">
          <v:shape id="_x0000_i1038" type="#_x0000_t75" style="width:21.75pt;height:18.75pt" o:ole="">
            <v:imagedata r:id="rId27" o:title=""/>
          </v:shape>
          <o:OLEObject Type="Embed" ProgID="Equation.DSMT4" ShapeID="_x0000_i1038" DrawAspect="Content" ObjectID="_1570430940" r:id="rId28"/>
        </w:object>
      </w:r>
      <w:r w:rsidRPr="00CC3FAC">
        <w:rPr>
          <w:sz w:val="27"/>
          <w:szCs w:val="27"/>
        </w:rPr>
        <w:t xml:space="preserve">, на выходе регулятора </w:t>
      </w:r>
      <w:r w:rsidRPr="00CC3FAC">
        <w:rPr>
          <w:position w:val="-12"/>
          <w:sz w:val="27"/>
          <w:szCs w:val="27"/>
        </w:rPr>
        <w:object w:dxaOrig="400" w:dyaOrig="380">
          <v:shape id="_x0000_i1039" type="#_x0000_t75" style="width:20.25pt;height:18.75pt" o:ole="">
            <v:imagedata r:id="rId29" o:title=""/>
          </v:shape>
          <o:OLEObject Type="Embed" ProgID="Equation.DSMT4" ShapeID="_x0000_i1039" DrawAspect="Content" ObjectID="_1570430941" r:id="rId30"/>
        </w:object>
      </w:r>
      <w:r w:rsidRPr="00CC3FAC">
        <w:rPr>
          <w:sz w:val="27"/>
          <w:szCs w:val="27"/>
        </w:rPr>
        <w:t xml:space="preserve"> и на выходе модели объекта </w:t>
      </w:r>
      <w:r w:rsidRPr="00CC3FAC">
        <w:rPr>
          <w:position w:val="-16"/>
          <w:sz w:val="27"/>
          <w:szCs w:val="27"/>
        </w:rPr>
        <w:object w:dxaOrig="440" w:dyaOrig="420">
          <v:shape id="_x0000_i1040" type="#_x0000_t75" style="width:21.75pt;height:21pt" o:ole="">
            <v:imagedata r:id="rId31" o:title=""/>
          </v:shape>
          <o:OLEObject Type="Embed" ProgID="Equation.DSMT4" ShapeID="_x0000_i1040" DrawAspect="Content" ObjectID="_1570430942" r:id="rId32"/>
        </w:object>
      </w:r>
      <w:r w:rsidRPr="00CC3FAC">
        <w:rPr>
          <w:sz w:val="27"/>
          <w:szCs w:val="27"/>
        </w:rPr>
        <w:t xml:space="preserve"> (при синтезе нейронной сети регулятора) варьировалось в пред</w:t>
      </w:r>
      <w:r w:rsidRPr="00CC3FAC">
        <w:rPr>
          <w:sz w:val="27"/>
          <w:szCs w:val="27"/>
        </w:rPr>
        <w:t>е</w:t>
      </w:r>
      <w:r w:rsidRPr="00CC3FAC">
        <w:rPr>
          <w:sz w:val="27"/>
          <w:szCs w:val="27"/>
        </w:rPr>
        <w:t xml:space="preserve">лах: </w:t>
      </w:r>
      <w:r w:rsidRPr="00CC3FAC">
        <w:rPr>
          <w:position w:val="-12"/>
          <w:sz w:val="27"/>
          <w:szCs w:val="27"/>
        </w:rPr>
        <w:object w:dxaOrig="1200" w:dyaOrig="380">
          <v:shape id="_x0000_i1041" type="#_x0000_t75" style="width:60pt;height:18.75pt" o:ole="">
            <v:imagedata r:id="rId33" o:title=""/>
          </v:shape>
          <o:OLEObject Type="Embed" ProgID="Equation.DSMT4" ShapeID="_x0000_i1041" DrawAspect="Content" ObjectID="_1570430943" r:id="rId34"/>
        </w:object>
      </w:r>
      <w:r w:rsidRPr="00CC3FAC">
        <w:rPr>
          <w:sz w:val="27"/>
          <w:szCs w:val="27"/>
        </w:rPr>
        <w:t xml:space="preserve">, </w:t>
      </w:r>
      <w:r w:rsidRPr="00CC3FAC">
        <w:rPr>
          <w:position w:val="-12"/>
          <w:sz w:val="27"/>
          <w:szCs w:val="27"/>
        </w:rPr>
        <w:object w:dxaOrig="1180" w:dyaOrig="380">
          <v:shape id="_x0000_i1042" type="#_x0000_t75" style="width:59.25pt;height:18.75pt" o:ole="">
            <v:imagedata r:id="rId35" o:title=""/>
          </v:shape>
          <o:OLEObject Type="Embed" ProgID="Equation.DSMT4" ShapeID="_x0000_i1042" DrawAspect="Content" ObjectID="_1570430944" r:id="rId36"/>
        </w:object>
      </w:r>
      <w:r w:rsidRPr="00CC3FAC">
        <w:rPr>
          <w:sz w:val="27"/>
          <w:szCs w:val="27"/>
        </w:rPr>
        <w:t xml:space="preserve">, </w:t>
      </w:r>
      <w:r w:rsidRPr="00CC3FAC">
        <w:rPr>
          <w:position w:val="-16"/>
          <w:sz w:val="27"/>
          <w:szCs w:val="27"/>
        </w:rPr>
        <w:object w:dxaOrig="1200" w:dyaOrig="420">
          <v:shape id="_x0000_i1043" type="#_x0000_t75" style="width:60pt;height:21pt" o:ole="">
            <v:imagedata r:id="rId37" o:title=""/>
          </v:shape>
          <o:OLEObject Type="Embed" ProgID="Equation.DSMT4" ShapeID="_x0000_i1043" DrawAspect="Content" ObjectID="_1570430945" r:id="rId38"/>
        </w:object>
      </w:r>
      <w:r w:rsidRPr="00CC3FAC">
        <w:rPr>
          <w:sz w:val="27"/>
          <w:szCs w:val="27"/>
        </w:rPr>
        <w:t>.</w:t>
      </w:r>
    </w:p>
    <w:p w:rsidR="001138C5" w:rsidRPr="00CC3FAC" w:rsidRDefault="001138C5" w:rsidP="001138C5">
      <w:pPr>
        <w:ind w:firstLine="709"/>
        <w:jc w:val="both"/>
        <w:rPr>
          <w:sz w:val="27"/>
          <w:szCs w:val="27"/>
        </w:rPr>
      </w:pPr>
      <w:r w:rsidRPr="00CC3FAC">
        <w:rPr>
          <w:sz w:val="27"/>
          <w:szCs w:val="27"/>
        </w:rPr>
        <w:t xml:space="preserve">В качестве обучающей функции нейронной сети регулятора использована функция </w:t>
      </w:r>
      <w:proofErr w:type="spellStart"/>
      <w:r w:rsidRPr="00CC3FAC">
        <w:rPr>
          <w:sz w:val="27"/>
          <w:szCs w:val="27"/>
        </w:rPr>
        <w:t>trainbfgc</w:t>
      </w:r>
      <w:proofErr w:type="spellEnd"/>
      <w:r w:rsidRPr="00CC3FAC">
        <w:rPr>
          <w:sz w:val="27"/>
          <w:szCs w:val="27"/>
        </w:rPr>
        <w:t xml:space="preserve">, а при обучении нейронной сети объекта управления - функция </w:t>
      </w:r>
      <w:proofErr w:type="spellStart"/>
      <w:r w:rsidRPr="00CC3FAC">
        <w:rPr>
          <w:sz w:val="27"/>
          <w:szCs w:val="27"/>
        </w:rPr>
        <w:t>trainlm</w:t>
      </w:r>
      <w:proofErr w:type="spellEnd"/>
      <w:r w:rsidRPr="00CC3FAC">
        <w:rPr>
          <w:sz w:val="27"/>
          <w:szCs w:val="27"/>
        </w:rPr>
        <w:t xml:space="preserve">. При обучении </w:t>
      </w:r>
      <w:proofErr w:type="spellStart"/>
      <w:r w:rsidRPr="00CC3FAC">
        <w:rPr>
          <w:sz w:val="27"/>
          <w:szCs w:val="27"/>
        </w:rPr>
        <w:t>нейросети</w:t>
      </w:r>
      <w:proofErr w:type="spellEnd"/>
      <w:r w:rsidRPr="00CC3FAC">
        <w:rPr>
          <w:sz w:val="27"/>
          <w:szCs w:val="27"/>
        </w:rPr>
        <w:t xml:space="preserve"> регулятора все обучающие данные разбиваются </w:t>
      </w:r>
      <w:proofErr w:type="gramStart"/>
      <w:r w:rsidRPr="00CC3FAC">
        <w:rPr>
          <w:sz w:val="27"/>
          <w:szCs w:val="27"/>
        </w:rPr>
        <w:t>на</w:t>
      </w:r>
      <w:proofErr w:type="gramEnd"/>
      <w:r w:rsidRPr="00CC3FAC">
        <w:rPr>
          <w:sz w:val="27"/>
          <w:szCs w:val="27"/>
        </w:rPr>
        <w:t xml:space="preserve"> </w:t>
      </w:r>
      <w:r w:rsidRPr="00CC3FAC">
        <w:rPr>
          <w:position w:val="-6"/>
          <w:sz w:val="27"/>
          <w:szCs w:val="27"/>
        </w:rPr>
        <w:object w:dxaOrig="220" w:dyaOrig="240">
          <v:shape id="_x0000_i1044" type="#_x0000_t75" style="width:11.25pt;height:12pt" o:ole="">
            <v:imagedata r:id="rId39" o:title=""/>
          </v:shape>
          <o:OLEObject Type="Embed" ProgID="Equation.3" ShapeID="_x0000_i1044" DrawAspect="Content" ObjectID="_1570430946" r:id="rId40"/>
        </w:object>
      </w:r>
      <w:r w:rsidRPr="00CC3FAC">
        <w:rPr>
          <w:sz w:val="27"/>
          <w:szCs w:val="27"/>
        </w:rPr>
        <w:t xml:space="preserve"> </w:t>
      </w:r>
      <w:proofErr w:type="gramStart"/>
      <w:r w:rsidRPr="00CC3FAC">
        <w:rPr>
          <w:sz w:val="27"/>
          <w:szCs w:val="27"/>
        </w:rPr>
        <w:t>сегме</w:t>
      </w:r>
      <w:r w:rsidRPr="00CC3FAC">
        <w:rPr>
          <w:sz w:val="27"/>
          <w:szCs w:val="27"/>
        </w:rPr>
        <w:t>н</w:t>
      </w:r>
      <w:r w:rsidRPr="00CC3FAC">
        <w:rPr>
          <w:sz w:val="27"/>
          <w:szCs w:val="27"/>
        </w:rPr>
        <w:t>тов</w:t>
      </w:r>
      <w:proofErr w:type="gramEnd"/>
      <w:r w:rsidRPr="00CC3FAC">
        <w:rPr>
          <w:sz w:val="27"/>
          <w:szCs w:val="27"/>
        </w:rPr>
        <w:t xml:space="preserve"> и с использованием каждого сегмента выполняется </w:t>
      </w:r>
      <w:r w:rsidRPr="00CC3FAC">
        <w:rPr>
          <w:position w:val="-14"/>
          <w:sz w:val="27"/>
          <w:szCs w:val="27"/>
        </w:rPr>
        <w:object w:dxaOrig="380" w:dyaOrig="400">
          <v:shape id="_x0000_i1045" type="#_x0000_t75" style="width:18.75pt;height:20.25pt" o:ole="">
            <v:imagedata r:id="rId41" o:title=""/>
          </v:shape>
          <o:OLEObject Type="Embed" ProgID="Equation.3" ShapeID="_x0000_i1045" DrawAspect="Content" ObjectID="_1570430947" r:id="rId42"/>
        </w:object>
      </w:r>
      <w:r w:rsidRPr="00CC3FAC">
        <w:rPr>
          <w:sz w:val="27"/>
          <w:szCs w:val="27"/>
        </w:rPr>
        <w:t xml:space="preserve"> циклов обучения. Количество циклов обучения, </w:t>
      </w:r>
      <w:r w:rsidRPr="00CC3FAC">
        <w:rPr>
          <w:position w:val="-14"/>
          <w:sz w:val="27"/>
          <w:szCs w:val="27"/>
        </w:rPr>
        <w:object w:dxaOrig="380" w:dyaOrig="400">
          <v:shape id="_x0000_i1046" type="#_x0000_t75" style="width:18.75pt;height:20.25pt" o:ole="">
            <v:imagedata r:id="rId43" o:title=""/>
          </v:shape>
          <o:OLEObject Type="Embed" ProgID="Equation.3" ShapeID="_x0000_i1046" DrawAspect="Content" ObjectID="_1570430948" r:id="rId44"/>
        </w:object>
      </w:r>
      <w:r w:rsidRPr="00CC3FAC">
        <w:rPr>
          <w:sz w:val="27"/>
          <w:szCs w:val="27"/>
        </w:rPr>
        <w:t>, по истечении которых ошибка обучения переставала умен</w:t>
      </w:r>
      <w:r w:rsidRPr="00CC3FAC">
        <w:rPr>
          <w:sz w:val="27"/>
          <w:szCs w:val="27"/>
        </w:rPr>
        <w:t>ь</w:t>
      </w:r>
      <w:r w:rsidRPr="00CC3FAC">
        <w:rPr>
          <w:sz w:val="27"/>
          <w:szCs w:val="27"/>
        </w:rPr>
        <w:t xml:space="preserve">шаться, составляло </w:t>
      </w:r>
      <w:r w:rsidRPr="00CC3FAC">
        <w:rPr>
          <w:position w:val="-14"/>
          <w:sz w:val="27"/>
          <w:szCs w:val="27"/>
        </w:rPr>
        <w:object w:dxaOrig="1480" w:dyaOrig="400">
          <v:shape id="_x0000_i1047" type="#_x0000_t75" style="width:74.25pt;height:20.25pt" o:ole="">
            <v:imagedata r:id="rId45" o:title=""/>
          </v:shape>
          <o:OLEObject Type="Embed" ProgID="Equation.3" ShapeID="_x0000_i1047" DrawAspect="Content" ObjectID="_1570430949" r:id="rId46"/>
        </w:object>
      </w:r>
      <w:r w:rsidRPr="00CC3FAC">
        <w:rPr>
          <w:sz w:val="27"/>
          <w:szCs w:val="27"/>
        </w:rPr>
        <w:t xml:space="preserve"> </w:t>
      </w:r>
      <w:proofErr w:type="gramStart"/>
      <w:r w:rsidRPr="00CC3FAC">
        <w:rPr>
          <w:sz w:val="27"/>
          <w:szCs w:val="27"/>
        </w:rPr>
        <w:t>при</w:t>
      </w:r>
      <w:proofErr w:type="gramEnd"/>
      <w:r w:rsidRPr="00CC3FAC">
        <w:rPr>
          <w:sz w:val="27"/>
          <w:szCs w:val="27"/>
        </w:rPr>
        <w:t xml:space="preserve"> </w:t>
      </w:r>
      <w:r w:rsidRPr="00CC3FAC">
        <w:rPr>
          <w:position w:val="-6"/>
          <w:sz w:val="27"/>
          <w:szCs w:val="27"/>
        </w:rPr>
        <w:object w:dxaOrig="760" w:dyaOrig="300">
          <v:shape id="_x0000_i1048" type="#_x0000_t75" style="width:38.25pt;height:15pt" o:ole="">
            <v:imagedata r:id="rId47" o:title=""/>
          </v:shape>
          <o:OLEObject Type="Embed" ProgID="Equation.3" ShapeID="_x0000_i1048" DrawAspect="Content" ObjectID="_1570430950" r:id="rId48"/>
        </w:object>
      </w:r>
      <w:r w:rsidRPr="00CC3FAC">
        <w:rPr>
          <w:sz w:val="27"/>
          <w:szCs w:val="27"/>
        </w:rPr>
        <w:t xml:space="preserve">. </w:t>
      </w:r>
    </w:p>
    <w:p w:rsidR="001138C5" w:rsidRPr="00CC3FAC" w:rsidRDefault="001138C5" w:rsidP="001138C5">
      <w:pPr>
        <w:ind w:firstLine="709"/>
        <w:jc w:val="both"/>
        <w:rPr>
          <w:sz w:val="27"/>
          <w:szCs w:val="27"/>
        </w:rPr>
      </w:pPr>
      <w:r w:rsidRPr="00CC3FAC">
        <w:rPr>
          <w:noProof/>
          <w:sz w:val="27"/>
          <w:szCs w:val="27"/>
        </w:rPr>
        <w:pict>
          <v:group id="_x0000_s1026" editas="canvas" style="position:absolute;left:0;text-align:left;margin-left:-.8pt;margin-top:34.3pt;width:170.65pt;height:198.6pt;z-index:251660288" coordorigin="835,10800" coordsize="3413,3972">
            <o:lock v:ext="edit" aspectratio="t"/>
            <v:shape id="_x0000_s1027" type="#_x0000_t75" style="position:absolute;left:835;top:10800;width:3413;height:3972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5;top:13680;width:3413;height:1092;mso-width-relative:margin;mso-height-relative:margin" stroked="f">
              <v:textbox style="mso-next-textbox:#_x0000_s1028" inset="0,0,0,0">
                <w:txbxContent>
                  <w:p w:rsidR="001138C5" w:rsidRPr="00000BCF" w:rsidRDefault="001138C5" w:rsidP="001138C5">
                    <w:pPr>
                      <w:widowControl w:val="0"/>
                      <w:tabs>
                        <w:tab w:val="left" w:pos="1575"/>
                      </w:tabs>
                      <w:jc w:val="both"/>
                    </w:pPr>
                    <w:r w:rsidRPr="00000BCF">
                      <w:t xml:space="preserve">Рис. </w:t>
                    </w:r>
                    <w:r>
                      <w:t>1</w:t>
                    </w:r>
                    <w:r w:rsidRPr="00000BCF">
                      <w:t xml:space="preserve">. Окно </w:t>
                    </w:r>
                    <w:proofErr w:type="gramStart"/>
                    <w:r w:rsidRPr="00000BCF">
                      <w:t>контроля проце</w:t>
                    </w:r>
                    <w:r w:rsidRPr="00000BCF">
                      <w:t>с</w:t>
                    </w:r>
                    <w:r w:rsidRPr="00000BCF">
                      <w:t>са обучения нейронной сети объе</w:t>
                    </w:r>
                    <w:r w:rsidRPr="00000BCF">
                      <w:t>к</w:t>
                    </w:r>
                    <w:r w:rsidRPr="00000BCF">
                      <w:t>та управления</w:t>
                    </w:r>
                    <w:r>
                      <w:t xml:space="preserve"> регулятора</w:t>
                    </w:r>
                    <w:proofErr w:type="gramEnd"/>
                    <w:r w:rsidRPr="00000BCF">
                      <w:t xml:space="preserve"> </w:t>
                    </w:r>
                    <w:proofErr w:type="spellStart"/>
                    <w:r w:rsidRPr="00000BCF">
                      <w:t>Model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Reference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Controller</w:t>
                    </w:r>
                    <w:proofErr w:type="spellEnd"/>
                  </w:p>
                  <w:p w:rsidR="001138C5" w:rsidRDefault="001138C5" w:rsidP="001138C5"/>
                </w:txbxContent>
              </v:textbox>
            </v:shape>
            <v:shape id="_x0000_s1029" type="#_x0000_t75" style="position:absolute;left:835;top:10800;width:3413;height:2880">
              <v:imagedata r:id="rId49" o:title=""/>
            </v:shape>
            <w10:wrap type="square"/>
          </v:group>
        </w:pict>
      </w:r>
      <w:r w:rsidRPr="00CC3FAC">
        <w:rPr>
          <w:sz w:val="27"/>
          <w:szCs w:val="27"/>
        </w:rPr>
        <w:t xml:space="preserve">В качестве эталонной модели принималась схема объект управления системы наведения и стабилизации без учета трения на валу двигателя и механизма без учёта упругих элементов. Как показали исследования, ни при каких параметрах </w:t>
      </w:r>
      <w:proofErr w:type="spellStart"/>
      <w:r w:rsidRPr="00CC3FAC">
        <w:rPr>
          <w:sz w:val="27"/>
          <w:szCs w:val="27"/>
        </w:rPr>
        <w:t>нейрорег</w:t>
      </w:r>
      <w:r w:rsidRPr="00CC3FAC">
        <w:rPr>
          <w:sz w:val="27"/>
          <w:szCs w:val="27"/>
        </w:rPr>
        <w:t>у</w:t>
      </w:r>
      <w:r w:rsidRPr="00CC3FAC">
        <w:rPr>
          <w:sz w:val="27"/>
          <w:szCs w:val="27"/>
        </w:rPr>
        <w:t>лятора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Model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Reference</w:t>
      </w:r>
      <w:proofErr w:type="spellEnd"/>
      <w:r w:rsidRPr="00CC3FAC">
        <w:rPr>
          <w:sz w:val="27"/>
          <w:szCs w:val="27"/>
        </w:rPr>
        <w:t xml:space="preserve"> </w:t>
      </w:r>
      <w:proofErr w:type="spellStart"/>
      <w:r w:rsidRPr="00CC3FAC">
        <w:rPr>
          <w:sz w:val="27"/>
          <w:szCs w:val="27"/>
        </w:rPr>
        <w:t>Controller</w:t>
      </w:r>
      <w:proofErr w:type="spellEnd"/>
      <w:r w:rsidRPr="00CC3FAC">
        <w:rPr>
          <w:sz w:val="27"/>
          <w:szCs w:val="27"/>
        </w:rPr>
        <w:t xml:space="preserve"> не удалось получить удовлетворительные динамические характеристики системы. Идентифик</w:t>
      </w:r>
      <w:r w:rsidRPr="00CC3FAC">
        <w:rPr>
          <w:sz w:val="27"/>
          <w:szCs w:val="27"/>
        </w:rPr>
        <w:t>а</w:t>
      </w:r>
      <w:r w:rsidRPr="00CC3FAC">
        <w:rPr>
          <w:sz w:val="27"/>
          <w:szCs w:val="27"/>
        </w:rPr>
        <w:t xml:space="preserve">ция объекта управления была выполнена с высокой точностью. Ошибка обучения </w:t>
      </w:r>
      <w:proofErr w:type="spellStart"/>
      <w:r w:rsidRPr="00CC3FAC">
        <w:rPr>
          <w:sz w:val="27"/>
          <w:szCs w:val="27"/>
        </w:rPr>
        <w:t>нейросети</w:t>
      </w:r>
      <w:proofErr w:type="spellEnd"/>
      <w:r w:rsidRPr="00CC3FAC">
        <w:rPr>
          <w:sz w:val="27"/>
          <w:szCs w:val="27"/>
        </w:rPr>
        <w:t xml:space="preserve"> объекта управления составляла </w:t>
      </w:r>
      <w:r w:rsidRPr="00CC3FAC">
        <w:rPr>
          <w:position w:val="-10"/>
          <w:sz w:val="27"/>
          <w:szCs w:val="27"/>
        </w:rPr>
        <w:object w:dxaOrig="1160" w:dyaOrig="400">
          <v:shape id="_x0000_i1049" type="#_x0000_t75" style="width:57.75pt;height:20.25pt" o:ole="">
            <v:imagedata r:id="rId50" o:title=""/>
          </v:shape>
          <o:OLEObject Type="Embed" ProgID="Equation.3" ShapeID="_x0000_i1049" DrawAspect="Content" ObjectID="_1570430951" r:id="rId51"/>
        </w:object>
      </w:r>
      <w:r w:rsidRPr="00CC3FAC">
        <w:rPr>
          <w:sz w:val="27"/>
          <w:szCs w:val="27"/>
        </w:rPr>
        <w:t xml:space="preserve"> (рис.1), а мгн</w:t>
      </w:r>
      <w:r w:rsidRPr="00CC3FAC">
        <w:rPr>
          <w:sz w:val="27"/>
          <w:szCs w:val="27"/>
        </w:rPr>
        <w:t>о</w:t>
      </w:r>
      <w:r w:rsidRPr="00CC3FAC">
        <w:rPr>
          <w:sz w:val="27"/>
          <w:szCs w:val="27"/>
        </w:rPr>
        <w:t xml:space="preserve">венные ошибки не превышали </w:t>
      </w:r>
      <w:r w:rsidRPr="00CC3FAC">
        <w:rPr>
          <w:position w:val="-6"/>
          <w:sz w:val="27"/>
          <w:szCs w:val="27"/>
        </w:rPr>
        <w:object w:dxaOrig="780" w:dyaOrig="360">
          <v:shape id="_x0000_i1050" type="#_x0000_t75" style="width:39pt;height:18pt" o:ole="">
            <v:imagedata r:id="rId52" o:title=""/>
          </v:shape>
          <o:OLEObject Type="Embed" ProgID="Equation.3" ShapeID="_x0000_i1050" DrawAspect="Content" ObjectID="_1570430952" r:id="rId53"/>
        </w:object>
      </w:r>
      <w:r w:rsidRPr="00CC3FAC">
        <w:rPr>
          <w:sz w:val="27"/>
          <w:szCs w:val="27"/>
        </w:rPr>
        <w:t xml:space="preserve">. Минимальная ошибка обучения нейронной сети регулятора составляла </w:t>
      </w:r>
      <w:r w:rsidRPr="00CC3FAC">
        <w:rPr>
          <w:position w:val="-10"/>
          <w:sz w:val="27"/>
          <w:szCs w:val="27"/>
        </w:rPr>
        <w:object w:dxaOrig="1140" w:dyaOrig="400">
          <v:shape id="_x0000_i1051" type="#_x0000_t75" style="width:57pt;height:20.25pt" o:ole="">
            <v:imagedata r:id="rId54" o:title=""/>
          </v:shape>
          <o:OLEObject Type="Embed" ProgID="Equation.3" ShapeID="_x0000_i1051" DrawAspect="Content" ObjectID="_1570430953" r:id="rId55"/>
        </w:object>
      </w:r>
      <w:r w:rsidRPr="00CC3FAC">
        <w:rPr>
          <w:sz w:val="27"/>
          <w:szCs w:val="27"/>
        </w:rPr>
        <w:t>. Однако переходные процессы системы им</w:t>
      </w:r>
      <w:r w:rsidRPr="00CC3FAC">
        <w:rPr>
          <w:sz w:val="27"/>
          <w:szCs w:val="27"/>
        </w:rPr>
        <w:t>е</w:t>
      </w:r>
      <w:r w:rsidRPr="00CC3FAC">
        <w:rPr>
          <w:sz w:val="27"/>
          <w:szCs w:val="27"/>
        </w:rPr>
        <w:t>ют колебательный х</w:t>
      </w:r>
      <w:r w:rsidRPr="00CC3FAC">
        <w:rPr>
          <w:sz w:val="27"/>
          <w:szCs w:val="27"/>
        </w:rPr>
        <w:t>а</w:t>
      </w:r>
      <w:r w:rsidRPr="00CC3FAC">
        <w:rPr>
          <w:sz w:val="27"/>
          <w:szCs w:val="27"/>
        </w:rPr>
        <w:t xml:space="preserve">рактер. </w:t>
      </w:r>
    </w:p>
    <w:p w:rsidR="00D15BB4" w:rsidRDefault="001138C5" w:rsidP="001138C5">
      <w:pPr>
        <w:ind w:firstLine="709"/>
        <w:jc w:val="both"/>
      </w:pPr>
      <w:r w:rsidRPr="00CC3FAC">
        <w:rPr>
          <w:sz w:val="27"/>
          <w:szCs w:val="27"/>
        </w:rPr>
        <w:t>1 Медведев В.С., Потемкин В.Г. Нейронные с</w:t>
      </w:r>
      <w:r w:rsidRPr="00CC3FAC">
        <w:rPr>
          <w:sz w:val="27"/>
          <w:szCs w:val="27"/>
        </w:rPr>
        <w:t>е</w:t>
      </w:r>
      <w:r w:rsidRPr="00CC3FAC">
        <w:rPr>
          <w:sz w:val="27"/>
          <w:szCs w:val="27"/>
        </w:rPr>
        <w:t>ти. MATLAB 6 / Под общ</w:t>
      </w:r>
      <w:proofErr w:type="gramStart"/>
      <w:r w:rsidRPr="00CC3FAC">
        <w:rPr>
          <w:sz w:val="27"/>
          <w:szCs w:val="27"/>
        </w:rPr>
        <w:t>.</w:t>
      </w:r>
      <w:proofErr w:type="gramEnd"/>
      <w:r w:rsidRPr="00CC3FAC">
        <w:rPr>
          <w:sz w:val="27"/>
          <w:szCs w:val="27"/>
        </w:rPr>
        <w:t xml:space="preserve"> </w:t>
      </w:r>
      <w:proofErr w:type="gramStart"/>
      <w:r w:rsidRPr="00CC3FAC">
        <w:rPr>
          <w:sz w:val="27"/>
          <w:szCs w:val="27"/>
        </w:rPr>
        <w:t>р</w:t>
      </w:r>
      <w:proofErr w:type="gramEnd"/>
      <w:r w:rsidRPr="00CC3FAC">
        <w:rPr>
          <w:sz w:val="27"/>
          <w:szCs w:val="27"/>
        </w:rPr>
        <w:t xml:space="preserve">ед. к.т.н. В.Г. Потемкина. – М.: ДИАЛОГ-МИФИ, 2002. – 496 </w:t>
      </w:r>
      <w:proofErr w:type="gramStart"/>
      <w:r w:rsidRPr="00CC3FAC">
        <w:rPr>
          <w:sz w:val="27"/>
          <w:szCs w:val="27"/>
        </w:rPr>
        <w:t>с</w:t>
      </w:r>
      <w:proofErr w:type="gramEnd"/>
      <w:r w:rsidRPr="00CC3FAC">
        <w:rPr>
          <w:sz w:val="27"/>
          <w:szCs w:val="27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38C5"/>
    <w:rsid w:val="0007502A"/>
    <w:rsid w:val="001138C5"/>
    <w:rsid w:val="00164619"/>
    <w:rsid w:val="0045398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138C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38C5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3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8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image" Target="media/image25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53" Type="http://schemas.openxmlformats.org/officeDocument/2006/relationships/oleObject" Target="embeddings/oleObject26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9.wmf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18.bin"/><Relationship Id="rId49" Type="http://schemas.openxmlformats.org/officeDocument/2006/relationships/image" Target="media/image22.png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image" Target="media/image2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1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5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1913</Words>
  <Characters>1091</Characters>
  <Application>Microsoft Office Word</Application>
  <DocSecurity>0</DocSecurity>
  <Lines>9</Lines>
  <Paragraphs>5</Paragraphs>
  <ScaleCrop>false</ScaleCrop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2017-10-25T07:02:00Z</dcterms:created>
  <dcterms:modified xsi:type="dcterms:W3CDTF">2017-10-25T07:02:00Z</dcterms:modified>
</cp:coreProperties>
</file>