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E7A" w:rsidRPr="00336D71" w:rsidRDefault="006A4E7A" w:rsidP="006A4E7A">
      <w:pPr>
        <w:widowControl w:val="0"/>
        <w:ind w:firstLine="709"/>
        <w:jc w:val="both"/>
        <w:outlineLvl w:val="0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Бє</w:t>
      </w:r>
      <w:proofErr w:type="gramStart"/>
      <w:r>
        <w:rPr>
          <w:b/>
          <w:sz w:val="28"/>
          <w:szCs w:val="28"/>
          <w:lang w:val="ru-RU"/>
        </w:rPr>
        <w:t>л</w:t>
      </w:r>
      <w:proofErr w:type="gramEnd"/>
      <w:r>
        <w:rPr>
          <w:b/>
          <w:sz w:val="28"/>
          <w:szCs w:val="28"/>
          <w:lang w:val="ru-RU"/>
        </w:rPr>
        <w:t>єнцов</w:t>
      </w:r>
      <w:proofErr w:type="spellEnd"/>
      <w:r>
        <w:rPr>
          <w:b/>
          <w:sz w:val="28"/>
          <w:szCs w:val="28"/>
          <w:lang w:val="ru-RU"/>
        </w:rPr>
        <w:t xml:space="preserve"> С. О.</w:t>
      </w:r>
    </w:p>
    <w:p w:rsidR="006A4E7A" w:rsidRPr="00CD013A" w:rsidRDefault="006A4E7A" w:rsidP="006A4E7A">
      <w:pPr>
        <w:widowControl w:val="0"/>
        <w:ind w:firstLine="709"/>
        <w:jc w:val="center"/>
        <w:outlineLvl w:val="0"/>
        <w:rPr>
          <w:b/>
          <w:caps/>
          <w:sz w:val="28"/>
          <w:szCs w:val="28"/>
          <w:lang w:val="ru-RU"/>
        </w:rPr>
      </w:pPr>
      <w:r>
        <w:rPr>
          <w:b/>
          <w:caps/>
          <w:sz w:val="28"/>
          <w:szCs w:val="28"/>
          <w:lang w:val="ru-RU"/>
        </w:rPr>
        <w:t>Моделювання процесцу автоматизації при роботі енергооб</w:t>
      </w:r>
      <w:r w:rsidRPr="00CD013A">
        <w:rPr>
          <w:b/>
          <w:caps/>
          <w:sz w:val="28"/>
          <w:szCs w:val="28"/>
          <w:lang w:val="ru-RU"/>
        </w:rPr>
        <w:t>’</w:t>
      </w:r>
      <w:r>
        <w:rPr>
          <w:b/>
          <w:caps/>
          <w:sz w:val="28"/>
          <w:szCs w:val="28"/>
          <w:lang w:val="ru-RU"/>
        </w:rPr>
        <w:t xml:space="preserve">єктів </w:t>
      </w:r>
      <w:proofErr w:type="gramStart"/>
      <w:r>
        <w:rPr>
          <w:b/>
          <w:caps/>
          <w:sz w:val="28"/>
          <w:szCs w:val="28"/>
          <w:lang w:val="ru-RU"/>
        </w:rPr>
        <w:t>в</w:t>
      </w:r>
      <w:proofErr w:type="gramEnd"/>
      <w:r>
        <w:rPr>
          <w:b/>
          <w:caps/>
          <w:sz w:val="28"/>
          <w:szCs w:val="28"/>
          <w:lang w:val="ru-RU"/>
        </w:rPr>
        <w:t xml:space="preserve"> нештатних режимах функціонування</w:t>
      </w:r>
    </w:p>
    <w:p w:rsidR="006A4E7A" w:rsidRPr="00CD013A" w:rsidRDefault="006A4E7A" w:rsidP="006A4E7A">
      <w:pPr>
        <w:widowControl w:val="0"/>
        <w:ind w:firstLine="709"/>
        <w:jc w:val="both"/>
        <w:rPr>
          <w:sz w:val="28"/>
          <w:szCs w:val="28"/>
        </w:rPr>
      </w:pPr>
      <w:r w:rsidRPr="00CD013A">
        <w:rPr>
          <w:sz w:val="28"/>
          <w:szCs w:val="28"/>
        </w:rPr>
        <w:t>Для якісного своєчасного контролю технол</w:t>
      </w:r>
      <w:r w:rsidRPr="00CD013A">
        <w:rPr>
          <w:sz w:val="28"/>
          <w:szCs w:val="28"/>
        </w:rPr>
        <w:t>о</w:t>
      </w:r>
      <w:r w:rsidRPr="00CD013A">
        <w:rPr>
          <w:sz w:val="28"/>
          <w:szCs w:val="28"/>
        </w:rPr>
        <w:t xml:space="preserve">гічного процесу (ТП) </w:t>
      </w:r>
      <w:proofErr w:type="spellStart"/>
      <w:r w:rsidRPr="00CD013A">
        <w:rPr>
          <w:sz w:val="28"/>
          <w:szCs w:val="28"/>
        </w:rPr>
        <w:t>енергооб'єктів</w:t>
      </w:r>
      <w:proofErr w:type="spellEnd"/>
      <w:r w:rsidRPr="00CD013A">
        <w:rPr>
          <w:sz w:val="28"/>
          <w:szCs w:val="28"/>
        </w:rPr>
        <w:t xml:space="preserve"> необхідно виконання вимог, щодо виявлення ознак аварійності кількісних і якісних характеристик параме</w:t>
      </w:r>
      <w:r w:rsidRPr="00CD013A">
        <w:rPr>
          <w:sz w:val="28"/>
          <w:szCs w:val="28"/>
        </w:rPr>
        <w:t>т</w:t>
      </w:r>
      <w:r w:rsidRPr="00CD013A">
        <w:rPr>
          <w:sz w:val="28"/>
          <w:szCs w:val="28"/>
        </w:rPr>
        <w:t>рів в режимі реального часу (РРЧ).</w:t>
      </w:r>
    </w:p>
    <w:p w:rsidR="006A4E7A" w:rsidRPr="00CD013A" w:rsidRDefault="006A4E7A" w:rsidP="006A4E7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Автором </w:t>
      </w:r>
      <w:r w:rsidRPr="00CD013A">
        <w:rPr>
          <w:sz w:val="28"/>
          <w:szCs w:val="28"/>
        </w:rPr>
        <w:t>запропонов</w:t>
      </w:r>
      <w:r w:rsidRPr="00CD013A">
        <w:rPr>
          <w:sz w:val="28"/>
          <w:szCs w:val="28"/>
        </w:rPr>
        <w:t>а</w:t>
      </w:r>
      <w:r w:rsidRPr="00CD013A">
        <w:rPr>
          <w:sz w:val="28"/>
          <w:szCs w:val="28"/>
        </w:rPr>
        <w:t xml:space="preserve">но підхід вирішення задачі обробки інформації при зміні характеристик параметрів технологічного процесу (ХПТП) </w:t>
      </w:r>
      <w:proofErr w:type="spellStart"/>
      <w:r w:rsidRPr="00CD013A">
        <w:rPr>
          <w:sz w:val="28"/>
          <w:szCs w:val="28"/>
        </w:rPr>
        <w:t>енергооб'єктів</w:t>
      </w:r>
      <w:proofErr w:type="spellEnd"/>
      <w:r w:rsidRPr="00CD013A">
        <w:rPr>
          <w:sz w:val="28"/>
          <w:szCs w:val="28"/>
        </w:rPr>
        <w:t xml:space="preserve"> в РРЧ, на основі виявлення локальних інформаційних </w:t>
      </w:r>
      <w:proofErr w:type="spellStart"/>
      <w:r w:rsidRPr="00CD013A">
        <w:rPr>
          <w:sz w:val="28"/>
          <w:szCs w:val="28"/>
        </w:rPr>
        <w:t>нео</w:t>
      </w:r>
      <w:r w:rsidRPr="00CD013A">
        <w:rPr>
          <w:sz w:val="28"/>
          <w:szCs w:val="28"/>
        </w:rPr>
        <w:t>д</w:t>
      </w:r>
      <w:r w:rsidRPr="00CD013A">
        <w:rPr>
          <w:sz w:val="28"/>
          <w:szCs w:val="28"/>
        </w:rPr>
        <w:t>норідностей</w:t>
      </w:r>
      <w:proofErr w:type="spellEnd"/>
      <w:r w:rsidRPr="00CD013A">
        <w:rPr>
          <w:sz w:val="28"/>
          <w:szCs w:val="28"/>
        </w:rPr>
        <w:t xml:space="preserve"> (</w:t>
      </w:r>
      <w:proofErr w:type="spellStart"/>
      <w:r w:rsidRPr="00CD013A">
        <w:rPr>
          <w:sz w:val="28"/>
          <w:szCs w:val="28"/>
        </w:rPr>
        <w:t>ЛІН</w:t>
      </w:r>
      <w:proofErr w:type="spellEnd"/>
      <w:r w:rsidRPr="00CD013A">
        <w:rPr>
          <w:sz w:val="28"/>
          <w:szCs w:val="28"/>
        </w:rPr>
        <w:t xml:space="preserve">) </w:t>
      </w:r>
      <w:proofErr w:type="spellStart"/>
      <w:r w:rsidRPr="00CD013A">
        <w:rPr>
          <w:sz w:val="28"/>
          <w:szCs w:val="28"/>
        </w:rPr>
        <w:t>кластер-кластерних</w:t>
      </w:r>
      <w:proofErr w:type="spellEnd"/>
      <w:r w:rsidRPr="00CD013A">
        <w:rPr>
          <w:sz w:val="28"/>
          <w:szCs w:val="28"/>
        </w:rPr>
        <w:t xml:space="preserve"> агрегацій (</w:t>
      </w:r>
      <w:proofErr w:type="spellStart"/>
      <w:r w:rsidRPr="00CD013A">
        <w:rPr>
          <w:sz w:val="28"/>
          <w:szCs w:val="28"/>
        </w:rPr>
        <w:t>ККА</w:t>
      </w:r>
      <w:proofErr w:type="spellEnd"/>
      <w:r w:rsidRPr="00CD013A">
        <w:rPr>
          <w:sz w:val="28"/>
          <w:szCs w:val="28"/>
        </w:rPr>
        <w:t>) в об'ємі інформаційного простору(ІП).</w:t>
      </w:r>
    </w:p>
    <w:p w:rsidR="006A4E7A" w:rsidRPr="00CD013A" w:rsidRDefault="006A4E7A" w:rsidP="006A4E7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CD013A">
        <w:rPr>
          <w:sz w:val="28"/>
          <w:szCs w:val="28"/>
        </w:rPr>
        <w:t>озглянуті основи фо</w:t>
      </w:r>
      <w:r w:rsidRPr="00CD013A">
        <w:rPr>
          <w:sz w:val="28"/>
          <w:szCs w:val="28"/>
        </w:rPr>
        <w:t>р</w:t>
      </w:r>
      <w:r w:rsidRPr="00CD013A">
        <w:rPr>
          <w:sz w:val="28"/>
          <w:szCs w:val="28"/>
        </w:rPr>
        <w:t xml:space="preserve">мування </w:t>
      </w:r>
      <w:proofErr w:type="spellStart"/>
      <w:r w:rsidRPr="00CD013A">
        <w:rPr>
          <w:sz w:val="28"/>
          <w:szCs w:val="28"/>
        </w:rPr>
        <w:t>ККА</w:t>
      </w:r>
      <w:proofErr w:type="spellEnd"/>
      <w:r w:rsidRPr="00CD013A">
        <w:rPr>
          <w:sz w:val="28"/>
          <w:szCs w:val="28"/>
        </w:rPr>
        <w:t xml:space="preserve"> інформаційного простору ТП і з урахуванням цього запропоновано фізична модель фазового ІП з використанням елементів </w:t>
      </w:r>
      <w:proofErr w:type="spellStart"/>
      <w:r w:rsidRPr="00CD013A">
        <w:rPr>
          <w:sz w:val="28"/>
          <w:szCs w:val="28"/>
        </w:rPr>
        <w:t>фр</w:t>
      </w:r>
      <w:r w:rsidRPr="00CD013A">
        <w:rPr>
          <w:sz w:val="28"/>
          <w:szCs w:val="28"/>
        </w:rPr>
        <w:t>а</w:t>
      </w:r>
      <w:r w:rsidRPr="00CD013A">
        <w:rPr>
          <w:sz w:val="28"/>
          <w:szCs w:val="28"/>
        </w:rPr>
        <w:t>ктально-кластерної</w:t>
      </w:r>
      <w:proofErr w:type="spellEnd"/>
      <w:r w:rsidRPr="00CD013A">
        <w:rPr>
          <w:sz w:val="28"/>
          <w:szCs w:val="28"/>
        </w:rPr>
        <w:t xml:space="preserve"> теорії.</w:t>
      </w:r>
    </w:p>
    <w:p w:rsidR="006A4E7A" w:rsidRPr="00CD013A" w:rsidRDefault="006A4E7A" w:rsidP="006A4E7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Автором</w:t>
      </w:r>
      <w:r w:rsidRPr="00CD013A">
        <w:rPr>
          <w:sz w:val="28"/>
          <w:szCs w:val="28"/>
        </w:rPr>
        <w:t xml:space="preserve"> були проаналізовані та показані підходи по розпізнаванню інформаці</w:t>
      </w:r>
      <w:r w:rsidRPr="00CD013A">
        <w:rPr>
          <w:sz w:val="28"/>
          <w:szCs w:val="28"/>
        </w:rPr>
        <w:t>й</w:t>
      </w:r>
      <w:r w:rsidRPr="00CD013A">
        <w:rPr>
          <w:sz w:val="28"/>
          <w:szCs w:val="28"/>
        </w:rPr>
        <w:t xml:space="preserve">них ознак аварійності параметрів ТП </w:t>
      </w:r>
      <w:proofErr w:type="spellStart"/>
      <w:r w:rsidRPr="00CD013A">
        <w:rPr>
          <w:sz w:val="28"/>
          <w:szCs w:val="28"/>
        </w:rPr>
        <w:t>енергооб'єктів</w:t>
      </w:r>
      <w:proofErr w:type="spellEnd"/>
      <w:r w:rsidRPr="00CD013A">
        <w:rPr>
          <w:sz w:val="28"/>
          <w:szCs w:val="28"/>
        </w:rPr>
        <w:t xml:space="preserve"> на основі виявлення </w:t>
      </w:r>
      <w:proofErr w:type="spellStart"/>
      <w:r w:rsidRPr="00CD013A">
        <w:rPr>
          <w:sz w:val="28"/>
          <w:szCs w:val="28"/>
        </w:rPr>
        <w:t>ЛІН</w:t>
      </w:r>
      <w:proofErr w:type="spellEnd"/>
      <w:r w:rsidRPr="00CD013A">
        <w:rPr>
          <w:sz w:val="28"/>
          <w:szCs w:val="28"/>
        </w:rPr>
        <w:t xml:space="preserve"> в об'ємі </w:t>
      </w:r>
      <w:proofErr w:type="spellStart"/>
      <w:r w:rsidRPr="00CD013A">
        <w:rPr>
          <w:sz w:val="28"/>
          <w:szCs w:val="28"/>
        </w:rPr>
        <w:t>ККА</w:t>
      </w:r>
      <w:proofErr w:type="spellEnd"/>
      <w:r w:rsidRPr="00CD013A">
        <w:rPr>
          <w:sz w:val="28"/>
          <w:szCs w:val="28"/>
        </w:rPr>
        <w:t xml:space="preserve"> з використанням елементів </w:t>
      </w:r>
      <w:proofErr w:type="spellStart"/>
      <w:r w:rsidRPr="00CD013A">
        <w:rPr>
          <w:sz w:val="28"/>
          <w:szCs w:val="28"/>
        </w:rPr>
        <w:t>фрактально-кластерної</w:t>
      </w:r>
      <w:proofErr w:type="spellEnd"/>
      <w:r w:rsidRPr="00CD013A">
        <w:rPr>
          <w:sz w:val="28"/>
          <w:szCs w:val="28"/>
        </w:rPr>
        <w:t xml:space="preserve"> те</w:t>
      </w:r>
      <w:r w:rsidRPr="00CD013A">
        <w:rPr>
          <w:sz w:val="28"/>
          <w:szCs w:val="28"/>
        </w:rPr>
        <w:t>о</w:t>
      </w:r>
      <w:r w:rsidRPr="00CD013A">
        <w:rPr>
          <w:sz w:val="28"/>
          <w:szCs w:val="28"/>
        </w:rPr>
        <w:t>рії в просторі і РРЧ.</w:t>
      </w:r>
      <w:r>
        <w:rPr>
          <w:sz w:val="28"/>
          <w:szCs w:val="28"/>
        </w:rPr>
        <w:t xml:space="preserve"> </w:t>
      </w:r>
      <w:r w:rsidRPr="00CD013A">
        <w:rPr>
          <w:sz w:val="28"/>
          <w:szCs w:val="28"/>
        </w:rPr>
        <w:t xml:space="preserve">Однак, при виявленні аварійних ознак ТП, необхідно враховувати динаміку зміни характеристик параметрів за </w:t>
      </w:r>
      <w:proofErr w:type="spellStart"/>
      <w:r w:rsidRPr="00CD013A">
        <w:rPr>
          <w:sz w:val="28"/>
          <w:szCs w:val="28"/>
        </w:rPr>
        <w:t>ЛІН</w:t>
      </w:r>
      <w:proofErr w:type="spellEnd"/>
      <w:r w:rsidRPr="00CD013A">
        <w:rPr>
          <w:sz w:val="28"/>
          <w:szCs w:val="28"/>
        </w:rPr>
        <w:t xml:space="preserve"> в динаміці, тобто у пр</w:t>
      </w:r>
      <w:r w:rsidRPr="00CD013A">
        <w:rPr>
          <w:sz w:val="28"/>
          <w:szCs w:val="28"/>
        </w:rPr>
        <w:t>о</w:t>
      </w:r>
      <w:r w:rsidRPr="00CD013A">
        <w:rPr>
          <w:sz w:val="28"/>
          <w:szCs w:val="28"/>
        </w:rPr>
        <w:t>сторі та часі (з урахуванням часу відновлення характеристик параметрів у випадку відхилення їх від норми) і просторових координатах</w:t>
      </w:r>
      <w:r>
        <w:rPr>
          <w:sz w:val="28"/>
          <w:szCs w:val="28"/>
        </w:rPr>
        <w:t xml:space="preserve"> </w:t>
      </w:r>
      <w:r w:rsidRPr="00CD013A">
        <w:rPr>
          <w:sz w:val="28"/>
          <w:szCs w:val="28"/>
        </w:rPr>
        <w:t>(x,y,z).</w:t>
      </w:r>
      <w:r>
        <w:rPr>
          <w:sz w:val="28"/>
          <w:szCs w:val="28"/>
        </w:rPr>
        <w:t xml:space="preserve"> </w:t>
      </w:r>
      <w:r w:rsidRPr="00CD013A">
        <w:rPr>
          <w:sz w:val="28"/>
          <w:szCs w:val="28"/>
        </w:rPr>
        <w:t xml:space="preserve">Тому, в роботі ставиться задача розпізнавання інформаційних ознак аварійності ХПТП </w:t>
      </w:r>
      <w:proofErr w:type="spellStart"/>
      <w:r w:rsidRPr="00CD013A">
        <w:rPr>
          <w:sz w:val="28"/>
          <w:szCs w:val="28"/>
        </w:rPr>
        <w:t>ене</w:t>
      </w:r>
      <w:r w:rsidRPr="00CD013A">
        <w:rPr>
          <w:sz w:val="28"/>
          <w:szCs w:val="28"/>
        </w:rPr>
        <w:t>р</w:t>
      </w:r>
      <w:r w:rsidRPr="00CD013A">
        <w:rPr>
          <w:sz w:val="28"/>
          <w:szCs w:val="28"/>
        </w:rPr>
        <w:t>гооб'єктів</w:t>
      </w:r>
      <w:proofErr w:type="spellEnd"/>
      <w:r w:rsidRPr="00CD013A">
        <w:rPr>
          <w:sz w:val="28"/>
          <w:szCs w:val="28"/>
        </w:rPr>
        <w:t xml:space="preserve"> на основі виявлення </w:t>
      </w:r>
      <w:proofErr w:type="spellStart"/>
      <w:r w:rsidRPr="00CD013A">
        <w:rPr>
          <w:sz w:val="28"/>
          <w:szCs w:val="28"/>
        </w:rPr>
        <w:t>ЛІН</w:t>
      </w:r>
      <w:proofErr w:type="spellEnd"/>
      <w:r w:rsidRPr="00CD013A">
        <w:rPr>
          <w:sz w:val="28"/>
          <w:szCs w:val="28"/>
        </w:rPr>
        <w:t xml:space="preserve"> </w:t>
      </w:r>
      <w:proofErr w:type="spellStart"/>
      <w:r w:rsidRPr="00CD013A">
        <w:rPr>
          <w:sz w:val="28"/>
          <w:szCs w:val="28"/>
        </w:rPr>
        <w:t>кластер-кластерних</w:t>
      </w:r>
      <w:proofErr w:type="spellEnd"/>
      <w:r w:rsidRPr="00CD013A">
        <w:rPr>
          <w:sz w:val="28"/>
          <w:szCs w:val="28"/>
        </w:rPr>
        <w:t xml:space="preserve"> агрегацій в об'ємі ІП на основі зміни координат в РРЧ.</w:t>
      </w:r>
      <w:r>
        <w:rPr>
          <w:sz w:val="28"/>
          <w:szCs w:val="28"/>
        </w:rPr>
        <w:t xml:space="preserve"> </w:t>
      </w:r>
      <w:r w:rsidRPr="00CD013A">
        <w:rPr>
          <w:sz w:val="28"/>
          <w:szCs w:val="28"/>
        </w:rPr>
        <w:t>Крім цього, авторами пропонується, досліджувати аварійні ознаки параметрів через прост</w:t>
      </w:r>
      <w:r w:rsidRPr="00CD013A">
        <w:rPr>
          <w:sz w:val="28"/>
          <w:szCs w:val="28"/>
        </w:rPr>
        <w:t>о</w:t>
      </w:r>
      <w:r w:rsidRPr="00CD013A">
        <w:rPr>
          <w:sz w:val="28"/>
          <w:szCs w:val="28"/>
        </w:rPr>
        <w:t>рові ознаки сигналів, виділяюч</w:t>
      </w:r>
      <w:r>
        <w:rPr>
          <w:sz w:val="28"/>
          <w:szCs w:val="28"/>
        </w:rPr>
        <w:t>и найбільш інформативні з них</w:t>
      </w:r>
      <w:r w:rsidRPr="00CD013A">
        <w:rPr>
          <w:sz w:val="28"/>
          <w:szCs w:val="28"/>
        </w:rPr>
        <w:t xml:space="preserve">, що мають найбільшу зміну </w:t>
      </w:r>
      <w:proofErr w:type="spellStart"/>
      <w:r w:rsidRPr="00CD013A">
        <w:rPr>
          <w:sz w:val="28"/>
          <w:szCs w:val="28"/>
        </w:rPr>
        <w:t>фрактальної</w:t>
      </w:r>
      <w:proofErr w:type="spellEnd"/>
      <w:r w:rsidRPr="00CD013A">
        <w:rPr>
          <w:sz w:val="28"/>
          <w:szCs w:val="28"/>
        </w:rPr>
        <w:t xml:space="preserve"> розмірності від величини інформативн</w:t>
      </w:r>
      <w:r w:rsidRPr="00CD013A">
        <w:rPr>
          <w:sz w:val="28"/>
          <w:szCs w:val="28"/>
        </w:rPr>
        <w:t>о</w:t>
      </w:r>
      <w:r w:rsidRPr="00CD013A">
        <w:rPr>
          <w:sz w:val="28"/>
          <w:szCs w:val="28"/>
        </w:rPr>
        <w:t>сті сигналу в просторі.</w:t>
      </w:r>
    </w:p>
    <w:p w:rsidR="006A4E7A" w:rsidRPr="00CD013A" w:rsidRDefault="006A4E7A" w:rsidP="006A4E7A">
      <w:pPr>
        <w:ind w:firstLine="709"/>
        <w:jc w:val="both"/>
        <w:rPr>
          <w:sz w:val="28"/>
          <w:szCs w:val="28"/>
        </w:rPr>
      </w:pPr>
      <w:r w:rsidRPr="00CD013A">
        <w:rPr>
          <w:sz w:val="28"/>
          <w:szCs w:val="28"/>
        </w:rPr>
        <w:t>Таким чином, динамічні системи характер</w:t>
      </w:r>
      <w:r w:rsidRPr="00CD013A">
        <w:rPr>
          <w:sz w:val="28"/>
          <w:szCs w:val="28"/>
        </w:rPr>
        <w:t>и</w:t>
      </w:r>
      <w:r w:rsidRPr="00CD013A">
        <w:rPr>
          <w:sz w:val="28"/>
          <w:szCs w:val="28"/>
        </w:rPr>
        <w:t>зують, випадковою, тобто хаотичною поведінкою зміни величин ХПТП, для визначення технічного стану яких, необхідно визначити відправну точку за їхньою оцінкою на наявність нормованих або аварійних ознак сигналів.</w:t>
      </w:r>
    </w:p>
    <w:p w:rsidR="006A4E7A" w:rsidRPr="00CD013A" w:rsidRDefault="006A4E7A" w:rsidP="006A4E7A">
      <w:pPr>
        <w:ind w:firstLine="709"/>
        <w:jc w:val="both"/>
        <w:rPr>
          <w:sz w:val="28"/>
          <w:szCs w:val="28"/>
        </w:rPr>
      </w:pPr>
      <w:r w:rsidRPr="00CD013A">
        <w:rPr>
          <w:sz w:val="28"/>
          <w:szCs w:val="28"/>
        </w:rPr>
        <w:t>Зміни ХПТП, які виникають при функціон</w:t>
      </w:r>
      <w:r w:rsidRPr="00CD013A">
        <w:rPr>
          <w:sz w:val="28"/>
          <w:szCs w:val="28"/>
        </w:rPr>
        <w:t>у</w:t>
      </w:r>
      <w:r w:rsidRPr="00CD013A">
        <w:rPr>
          <w:sz w:val="28"/>
          <w:szCs w:val="28"/>
        </w:rPr>
        <w:t xml:space="preserve">ванні різних </w:t>
      </w:r>
      <w:proofErr w:type="spellStart"/>
      <w:r w:rsidRPr="00CD013A">
        <w:rPr>
          <w:sz w:val="28"/>
          <w:szCs w:val="28"/>
        </w:rPr>
        <w:t>енергооб'єктів</w:t>
      </w:r>
      <w:proofErr w:type="spellEnd"/>
      <w:r w:rsidRPr="00CD013A">
        <w:rPr>
          <w:sz w:val="28"/>
          <w:szCs w:val="28"/>
        </w:rPr>
        <w:t>, можна досліджувати за допомогою теорії хаосу, геометрично модел</w:t>
      </w:r>
      <w:r w:rsidRPr="00CD013A">
        <w:rPr>
          <w:sz w:val="28"/>
          <w:szCs w:val="28"/>
        </w:rPr>
        <w:t>ю</w:t>
      </w:r>
      <w:r w:rsidRPr="00CD013A">
        <w:rPr>
          <w:sz w:val="28"/>
          <w:szCs w:val="28"/>
        </w:rPr>
        <w:t>ючи стан динамічн</w:t>
      </w:r>
      <w:r>
        <w:rPr>
          <w:sz w:val="28"/>
          <w:szCs w:val="28"/>
        </w:rPr>
        <w:t>их систем в просторі і в РРЧ</w:t>
      </w:r>
      <w:r w:rsidRPr="00CD013A">
        <w:rPr>
          <w:sz w:val="28"/>
          <w:szCs w:val="28"/>
        </w:rPr>
        <w:t xml:space="preserve"> та теорії повернення </w:t>
      </w:r>
      <w:proofErr w:type="spellStart"/>
      <w:r w:rsidRPr="00CD013A">
        <w:rPr>
          <w:sz w:val="28"/>
          <w:szCs w:val="28"/>
        </w:rPr>
        <w:t>Пуанкаре</w:t>
      </w:r>
      <w:proofErr w:type="spellEnd"/>
      <w:r w:rsidRPr="00CD013A">
        <w:rPr>
          <w:sz w:val="28"/>
          <w:szCs w:val="28"/>
        </w:rPr>
        <w:t>.</w:t>
      </w:r>
    </w:p>
    <w:p w:rsidR="006A4E7A" w:rsidRPr="00CD013A" w:rsidRDefault="006A4E7A" w:rsidP="006A4E7A">
      <w:pPr>
        <w:ind w:firstLine="709"/>
        <w:jc w:val="both"/>
        <w:rPr>
          <w:sz w:val="28"/>
          <w:szCs w:val="28"/>
          <w:lang w:val="ru-RU"/>
        </w:rPr>
      </w:pPr>
      <w:r w:rsidRPr="00CD013A">
        <w:rPr>
          <w:sz w:val="28"/>
          <w:szCs w:val="28"/>
        </w:rPr>
        <w:t>Середній час повернення в цьому випадку залежить від початкових точок координат (x</w:t>
      </w:r>
      <w:r w:rsidRPr="00CD013A">
        <w:rPr>
          <w:sz w:val="28"/>
          <w:szCs w:val="28"/>
          <w:vertAlign w:val="subscript"/>
        </w:rPr>
        <w:t>0</w:t>
      </w:r>
      <w:r w:rsidRPr="00CD013A">
        <w:rPr>
          <w:sz w:val="28"/>
          <w:szCs w:val="28"/>
        </w:rPr>
        <w:t>,y</w:t>
      </w:r>
      <w:r w:rsidRPr="00CD013A">
        <w:rPr>
          <w:sz w:val="28"/>
          <w:szCs w:val="28"/>
          <w:vertAlign w:val="subscript"/>
        </w:rPr>
        <w:t>0</w:t>
      </w:r>
      <w:r w:rsidRPr="00CD013A">
        <w:rPr>
          <w:sz w:val="28"/>
          <w:szCs w:val="28"/>
        </w:rPr>
        <w:t>,z</w:t>
      </w:r>
      <w:r w:rsidRPr="00CD013A">
        <w:rPr>
          <w:sz w:val="28"/>
          <w:szCs w:val="28"/>
          <w:vertAlign w:val="subscript"/>
        </w:rPr>
        <w:t>0</w:t>
      </w:r>
      <w:r w:rsidRPr="00CD013A">
        <w:rPr>
          <w:sz w:val="28"/>
          <w:szCs w:val="28"/>
        </w:rPr>
        <w:t>), які задаються в кожному з елементів покриття множини (</w:t>
      </w:r>
      <w:proofErr w:type="spellStart"/>
      <w:r w:rsidRPr="00CD013A">
        <w:rPr>
          <w:sz w:val="28"/>
          <w:szCs w:val="28"/>
        </w:rPr>
        <w:t>атрактора</w:t>
      </w:r>
      <w:proofErr w:type="spellEnd"/>
      <w:r w:rsidRPr="00CD013A">
        <w:rPr>
          <w:sz w:val="28"/>
          <w:szCs w:val="28"/>
        </w:rPr>
        <w:t xml:space="preserve">), яка є частиною </w:t>
      </w:r>
      <w:proofErr w:type="spellStart"/>
      <w:r w:rsidRPr="00CD013A">
        <w:rPr>
          <w:sz w:val="28"/>
          <w:szCs w:val="28"/>
        </w:rPr>
        <w:t>ККА</w:t>
      </w:r>
      <w:proofErr w:type="spellEnd"/>
      <w:r w:rsidRPr="00CD013A">
        <w:rPr>
          <w:sz w:val="28"/>
          <w:szCs w:val="28"/>
        </w:rPr>
        <w:t xml:space="preserve"> з </w:t>
      </w:r>
      <w:proofErr w:type="spellStart"/>
      <w:r w:rsidRPr="00CD013A">
        <w:rPr>
          <w:sz w:val="28"/>
          <w:szCs w:val="28"/>
        </w:rPr>
        <w:t>фрактальними</w:t>
      </w:r>
      <w:proofErr w:type="spellEnd"/>
      <w:r w:rsidRPr="00CD013A">
        <w:rPr>
          <w:sz w:val="28"/>
          <w:szCs w:val="28"/>
        </w:rPr>
        <w:t xml:space="preserve"> властивостями, а основною характеристикою повернень </w:t>
      </w:r>
      <w:proofErr w:type="spellStart"/>
      <w:r w:rsidRPr="00CD013A">
        <w:rPr>
          <w:sz w:val="28"/>
          <w:szCs w:val="28"/>
        </w:rPr>
        <w:t>Пуанкаре</w:t>
      </w:r>
      <w:proofErr w:type="spellEnd"/>
      <w:r w:rsidRPr="00CD013A">
        <w:rPr>
          <w:sz w:val="28"/>
          <w:szCs w:val="28"/>
        </w:rPr>
        <w:t xml:space="preserve">, є </w:t>
      </w:r>
      <w:proofErr w:type="spellStart"/>
      <w:r w:rsidRPr="00CD013A">
        <w:rPr>
          <w:sz w:val="28"/>
          <w:szCs w:val="28"/>
        </w:rPr>
        <w:t>фракт</w:t>
      </w:r>
      <w:r w:rsidRPr="00CD013A">
        <w:rPr>
          <w:sz w:val="28"/>
          <w:szCs w:val="28"/>
        </w:rPr>
        <w:t>а</w:t>
      </w:r>
      <w:r w:rsidRPr="00CD013A">
        <w:rPr>
          <w:sz w:val="28"/>
          <w:szCs w:val="28"/>
        </w:rPr>
        <w:t>льний</w:t>
      </w:r>
      <w:proofErr w:type="spellEnd"/>
      <w:r w:rsidRPr="00CD013A">
        <w:rPr>
          <w:sz w:val="28"/>
          <w:szCs w:val="28"/>
        </w:rPr>
        <w:t xml:space="preserve"> час, який залежить від зміни </w:t>
      </w:r>
      <w:proofErr w:type="spellStart"/>
      <w:r w:rsidRPr="00CD013A">
        <w:rPr>
          <w:sz w:val="28"/>
          <w:szCs w:val="28"/>
        </w:rPr>
        <w:t>фрактальної</w:t>
      </w:r>
      <w:proofErr w:type="spellEnd"/>
      <w:r w:rsidRPr="00CD013A">
        <w:rPr>
          <w:sz w:val="28"/>
          <w:szCs w:val="28"/>
        </w:rPr>
        <w:t xml:space="preserve"> розмірності часу.</w:t>
      </w:r>
    </w:p>
    <w:p w:rsidR="006A4E7A" w:rsidRDefault="006A4E7A" w:rsidP="006A4E7A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.4pt;margin-top:13.05pt;width:507.75pt;height:0;z-index:251660288" o:connectortype="straight"/>
        </w:pict>
      </w:r>
    </w:p>
    <w:p w:rsidR="006A4E7A" w:rsidRDefault="006A4E7A" w:rsidP="006A4E7A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Робота виконана під керівництвом доц. каф. АЕП </w:t>
      </w:r>
      <w:proofErr w:type="spellStart"/>
      <w:r>
        <w:rPr>
          <w:sz w:val="28"/>
          <w:szCs w:val="28"/>
        </w:rPr>
        <w:t>Буданова</w:t>
      </w:r>
      <w:proofErr w:type="spellEnd"/>
      <w:r>
        <w:rPr>
          <w:sz w:val="28"/>
          <w:szCs w:val="28"/>
        </w:rPr>
        <w:t xml:space="preserve"> П. Ф.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6A4E7A"/>
    <w:rsid w:val="0007502A"/>
    <w:rsid w:val="00164619"/>
    <w:rsid w:val="00453984"/>
    <w:rsid w:val="006A4E7A"/>
    <w:rsid w:val="00B30AD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E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1656</Words>
  <Characters>945</Characters>
  <Application>Microsoft Office Word</Application>
  <DocSecurity>0</DocSecurity>
  <Lines>7</Lines>
  <Paragraphs>5</Paragraphs>
  <ScaleCrop>false</ScaleCrop>
  <Company/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2016-09-29T06:34:00Z</dcterms:created>
  <dcterms:modified xsi:type="dcterms:W3CDTF">2016-09-29T06:34:00Z</dcterms:modified>
</cp:coreProperties>
</file>