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B" w:rsidRPr="00930D8B" w:rsidRDefault="0045623B" w:rsidP="0045623B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Соколова І.</w:t>
      </w:r>
      <w:r w:rsidRPr="00930D8B">
        <w:rPr>
          <w:rFonts w:ascii="Times New Roman" w:hAnsi="Times New Roman"/>
          <w:b/>
          <w:sz w:val="28"/>
          <w:szCs w:val="28"/>
          <w:lang w:val="uk-UA"/>
        </w:rPr>
        <w:t xml:space="preserve">М., </w:t>
      </w:r>
      <w:proofErr w:type="spellStart"/>
      <w:r w:rsidRPr="00930D8B">
        <w:rPr>
          <w:rFonts w:ascii="Times New Roman" w:hAnsi="Times New Roman"/>
          <w:b/>
          <w:sz w:val="28"/>
          <w:szCs w:val="28"/>
          <w:lang w:val="uk-UA"/>
        </w:rPr>
        <w:t>Сапельнікова</w:t>
      </w:r>
      <w:proofErr w:type="spellEnd"/>
      <w:r w:rsidRPr="00930D8B">
        <w:rPr>
          <w:rFonts w:ascii="Times New Roman" w:hAnsi="Times New Roman"/>
          <w:b/>
          <w:sz w:val="28"/>
          <w:szCs w:val="28"/>
          <w:lang w:val="uk-UA"/>
        </w:rPr>
        <w:t xml:space="preserve"> Т.С., </w:t>
      </w:r>
      <w:proofErr w:type="spellStart"/>
      <w:r w:rsidRPr="00930D8B">
        <w:rPr>
          <w:rFonts w:ascii="Times New Roman" w:hAnsi="Times New Roman"/>
          <w:b/>
          <w:sz w:val="28"/>
          <w:szCs w:val="28"/>
          <w:lang w:val="uk-UA"/>
        </w:rPr>
        <w:t>Скворчевська</w:t>
      </w:r>
      <w:proofErr w:type="spellEnd"/>
      <w:r w:rsidRPr="00930D8B">
        <w:rPr>
          <w:rFonts w:ascii="Times New Roman" w:hAnsi="Times New Roman"/>
          <w:b/>
          <w:sz w:val="28"/>
          <w:szCs w:val="28"/>
          <w:lang w:val="uk-UA"/>
        </w:rPr>
        <w:t xml:space="preserve"> Є.Л. </w:t>
      </w:r>
    </w:p>
    <w:p w:rsidR="0045623B" w:rsidRPr="00B854AA" w:rsidRDefault="0045623B" w:rsidP="0045623B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ВОЛЬОВА САМОРЕГУЛЯЦІЯ СТУДЕНТІВ: ОСНОВНІ НАПРЯМКИ ДОСЛІЖЕННЯ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У зв'язку з особливостями становлення саморегуляції студентів в процесі пр</w:t>
      </w:r>
      <w:r w:rsidRPr="00B354A8"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>фесійної підготовки у вищому навчальному закладі в сучасному суспільстві виникає необхідність ви</w:t>
      </w:r>
      <w:r>
        <w:rPr>
          <w:rFonts w:ascii="Times New Roman" w:hAnsi="Times New Roman"/>
          <w:sz w:val="28"/>
          <w:szCs w:val="28"/>
          <w:lang w:val="uk-UA"/>
        </w:rPr>
        <w:t xml:space="preserve">значення її змісту. Особливої </w:t>
      </w:r>
      <w:r w:rsidRPr="00B354A8">
        <w:rPr>
          <w:rFonts w:ascii="Times New Roman" w:hAnsi="Times New Roman"/>
          <w:sz w:val="28"/>
          <w:szCs w:val="28"/>
          <w:lang w:val="uk-UA"/>
        </w:rPr>
        <w:t>наукового вивчення вимагає досл</w:t>
      </w:r>
      <w:r w:rsidRPr="00B354A8">
        <w:rPr>
          <w:rFonts w:ascii="Times New Roman" w:hAnsi="Times New Roman"/>
          <w:sz w:val="28"/>
          <w:szCs w:val="28"/>
          <w:lang w:val="uk-UA"/>
        </w:rPr>
        <w:t>і</w:t>
      </w:r>
      <w:r w:rsidRPr="00B354A8">
        <w:rPr>
          <w:rFonts w:ascii="Times New Roman" w:hAnsi="Times New Roman"/>
          <w:sz w:val="28"/>
          <w:szCs w:val="28"/>
          <w:lang w:val="uk-UA"/>
        </w:rPr>
        <w:t>дження усвідомленої і академічної саморегуляції студентів. Оскільки їх зміст впл</w:t>
      </w:r>
      <w:r w:rsidRPr="00B354A8">
        <w:rPr>
          <w:rFonts w:ascii="Times New Roman" w:hAnsi="Times New Roman"/>
          <w:sz w:val="28"/>
          <w:szCs w:val="28"/>
          <w:lang w:val="uk-UA"/>
        </w:rPr>
        <w:t>и</w:t>
      </w:r>
      <w:r w:rsidRPr="00B354A8">
        <w:rPr>
          <w:rFonts w:ascii="Times New Roman" w:hAnsi="Times New Roman"/>
          <w:sz w:val="28"/>
          <w:szCs w:val="28"/>
          <w:lang w:val="uk-UA"/>
        </w:rPr>
        <w:t>ває на успішність в навчанні і професійну спрямованість студентів.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У загальній психології аспект регуляції поведінки розглядається як структу</w:t>
      </w:r>
      <w:r w:rsidRPr="00B354A8">
        <w:rPr>
          <w:rFonts w:ascii="Times New Roman" w:hAnsi="Times New Roman"/>
          <w:sz w:val="28"/>
          <w:szCs w:val="28"/>
          <w:lang w:val="uk-UA"/>
        </w:rPr>
        <w:t>р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ний компонент особистості і її діяльності: К.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Абульханова-Славська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пкін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В. І.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Моросанова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ін</w:t>
      </w:r>
      <w:r w:rsidRPr="00B354A8">
        <w:rPr>
          <w:rFonts w:ascii="Times New Roman" w:hAnsi="Times New Roman"/>
          <w:sz w:val="28"/>
          <w:szCs w:val="28"/>
          <w:lang w:val="uk-UA"/>
        </w:rPr>
        <w:t>. У психологічних дослідженнях саморегуляція розгляд</w:t>
      </w:r>
      <w:r w:rsidRPr="00B354A8">
        <w:rPr>
          <w:rFonts w:ascii="Times New Roman" w:hAnsi="Times New Roman"/>
          <w:sz w:val="28"/>
          <w:szCs w:val="28"/>
          <w:lang w:val="uk-UA"/>
        </w:rPr>
        <w:t>а</w:t>
      </w:r>
      <w:r w:rsidRPr="00B354A8">
        <w:rPr>
          <w:rFonts w:ascii="Times New Roman" w:hAnsi="Times New Roman"/>
          <w:sz w:val="28"/>
          <w:szCs w:val="28"/>
          <w:lang w:val="uk-UA"/>
        </w:rPr>
        <w:t>ється як усвідомлений процес:</w:t>
      </w:r>
      <w:r>
        <w:rPr>
          <w:rFonts w:ascii="Times New Roman" w:hAnsi="Times New Roman"/>
          <w:sz w:val="28"/>
          <w:szCs w:val="28"/>
          <w:lang w:val="uk-UA"/>
        </w:rPr>
        <w:t xml:space="preserve"> 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Конопкін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В. І.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Моросанова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що характеризує вольову сферу особистості: К.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Абульханова-Славська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Г. Г.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Гасанова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В. </w:t>
      </w:r>
      <w:r>
        <w:rPr>
          <w:rFonts w:ascii="Times New Roman" w:hAnsi="Times New Roman"/>
          <w:sz w:val="28"/>
          <w:szCs w:val="28"/>
          <w:lang w:val="uk-UA"/>
        </w:rPr>
        <w:t xml:space="preserve">О.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Іва</w:t>
      </w:r>
      <w:r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ніков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Є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. П. Ільїн та ін. академічну саморегуляцію Д. Р.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Коннелл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Г. М.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Райан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, М. В.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Яцюк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 та ін.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 xml:space="preserve">В. І. </w:t>
      </w:r>
      <w:proofErr w:type="spellStart"/>
      <w:r w:rsidRPr="00B354A8">
        <w:rPr>
          <w:rFonts w:ascii="Times New Roman" w:hAnsi="Times New Roman"/>
          <w:sz w:val="28"/>
          <w:szCs w:val="28"/>
          <w:lang w:val="uk-UA"/>
        </w:rPr>
        <w:t>Моросанова</w:t>
      </w:r>
      <w:proofErr w:type="spellEnd"/>
      <w:r w:rsidRPr="00B354A8">
        <w:rPr>
          <w:rFonts w:ascii="Times New Roman" w:hAnsi="Times New Roman"/>
          <w:sz w:val="28"/>
          <w:szCs w:val="28"/>
          <w:lang w:val="uk-UA"/>
        </w:rPr>
        <w:t xml:space="preserve"> вважає, що усвідомлена саморегуляція довільної активності особистості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це цілісна система психічних засобів, за допомогою якої особистість здатна керувати своєю цілеспрямованої активністю [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B354A8">
        <w:rPr>
          <w:rFonts w:ascii="Times New Roman" w:hAnsi="Times New Roman"/>
          <w:sz w:val="28"/>
          <w:szCs w:val="28"/>
          <w:lang w:val="uk-UA"/>
        </w:rPr>
        <w:t>].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Дослідження проводилося в Інженерно-педагогічної академії, м. Харків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У д</w:t>
      </w:r>
      <w:r w:rsidRPr="00B354A8">
        <w:rPr>
          <w:rFonts w:ascii="Times New Roman" w:hAnsi="Times New Roman"/>
          <w:sz w:val="28"/>
          <w:szCs w:val="28"/>
          <w:lang w:val="uk-UA"/>
        </w:rPr>
        <w:t>о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слідженні брали участь 180 студентів інженерно-педагогічних спеціальностей (60 студентів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першого курсу, 60 студентів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третього курсу, 60 студентів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п'ятого к</w:t>
      </w:r>
      <w:r w:rsidRPr="00B354A8">
        <w:rPr>
          <w:rFonts w:ascii="Times New Roman" w:hAnsi="Times New Roman"/>
          <w:sz w:val="28"/>
          <w:szCs w:val="28"/>
          <w:lang w:val="uk-UA"/>
        </w:rPr>
        <w:t>у</w:t>
      </w:r>
      <w:r w:rsidRPr="00B354A8">
        <w:rPr>
          <w:rFonts w:ascii="Times New Roman" w:hAnsi="Times New Roman"/>
          <w:sz w:val="28"/>
          <w:szCs w:val="28"/>
          <w:lang w:val="uk-UA"/>
        </w:rPr>
        <w:t>рсу).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Проведене дослідження дозволяє зробити наступні висновки: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 xml:space="preserve">- у всіх студентів сформована індивідуальна система саморегуляції, при виконанні будь-якої діяльності відбувається регулює ефект вольової регуляції. На першому і третьому курсі сформована здатність реагувати на швидку зміну подій і успішно вирішувати поставлені завдання в ситуації ризику, на п'ятому курсі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розв</w:t>
      </w:r>
      <w:r w:rsidRPr="00B354A8">
        <w:rPr>
          <w:rFonts w:ascii="Times New Roman" w:hAnsi="Times New Roman"/>
          <w:sz w:val="28"/>
          <w:szCs w:val="28"/>
          <w:lang w:val="uk-UA"/>
        </w:rPr>
        <w:t>и</w:t>
      </w:r>
      <w:r w:rsidRPr="00B354A8">
        <w:rPr>
          <w:rFonts w:ascii="Times New Roman" w:hAnsi="Times New Roman"/>
          <w:sz w:val="28"/>
          <w:szCs w:val="28"/>
          <w:lang w:val="uk-UA"/>
        </w:rPr>
        <w:t>нене вміння усвідомлено планувати свою діяльність;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- у студентів першого і третього курсу, першого і п'ятого курсу виявлені до</w:t>
      </w:r>
      <w:r w:rsidRPr="00B354A8">
        <w:rPr>
          <w:rFonts w:ascii="Times New Roman" w:hAnsi="Times New Roman"/>
          <w:sz w:val="28"/>
          <w:szCs w:val="28"/>
          <w:lang w:val="uk-UA"/>
        </w:rPr>
        <w:t>с</w:t>
      </w:r>
      <w:r w:rsidRPr="00B354A8">
        <w:rPr>
          <w:rFonts w:ascii="Times New Roman" w:hAnsi="Times New Roman"/>
          <w:sz w:val="28"/>
          <w:szCs w:val="28"/>
          <w:lang w:val="uk-UA"/>
        </w:rPr>
        <w:t>товірні відмінності усвідомленого і самостійного планування діяльності та поведі</w:t>
      </w:r>
      <w:r w:rsidRPr="00B354A8">
        <w:rPr>
          <w:rFonts w:ascii="Times New Roman" w:hAnsi="Times New Roman"/>
          <w:sz w:val="28"/>
          <w:szCs w:val="28"/>
          <w:lang w:val="uk-UA"/>
        </w:rPr>
        <w:t>н</w:t>
      </w:r>
      <w:r w:rsidRPr="00B354A8">
        <w:rPr>
          <w:rFonts w:ascii="Times New Roman" w:hAnsi="Times New Roman"/>
          <w:sz w:val="28"/>
          <w:szCs w:val="28"/>
          <w:lang w:val="uk-UA"/>
        </w:rPr>
        <w:t>ки, досягнення висунутої мети, аналізу та оцінки результатів діяльності;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- у студентів третього і п'ятого курсу виявлені достовірні відмінності вольової регуляції поведінки, оцінки отриманих результатів і аналізу причин, які привели до них;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- у студентів першого і третього курсу виявлені достовірні відмінності довіл</w:t>
      </w:r>
      <w:r w:rsidRPr="00B354A8">
        <w:rPr>
          <w:rFonts w:ascii="Times New Roman" w:hAnsi="Times New Roman"/>
          <w:sz w:val="28"/>
          <w:szCs w:val="28"/>
          <w:lang w:val="uk-UA"/>
        </w:rPr>
        <w:t>ь</w:t>
      </w:r>
      <w:r w:rsidRPr="00B354A8">
        <w:rPr>
          <w:rFonts w:ascii="Times New Roman" w:hAnsi="Times New Roman"/>
          <w:sz w:val="28"/>
          <w:szCs w:val="28"/>
          <w:lang w:val="uk-UA"/>
        </w:rPr>
        <w:t>ної саморегуляції, здатність виконувати накази, що надходять від інших людей, то</w:t>
      </w:r>
      <w:r w:rsidRPr="00B354A8">
        <w:rPr>
          <w:rFonts w:ascii="Times New Roman" w:hAnsi="Times New Roman"/>
          <w:sz w:val="28"/>
          <w:szCs w:val="28"/>
          <w:lang w:val="uk-UA"/>
        </w:rPr>
        <w:t>б</w:t>
      </w:r>
      <w:r w:rsidRPr="00B354A8">
        <w:rPr>
          <w:rFonts w:ascii="Times New Roman" w:hAnsi="Times New Roman"/>
          <w:sz w:val="28"/>
          <w:szCs w:val="28"/>
          <w:lang w:val="uk-UA"/>
        </w:rPr>
        <w:t>то рівень зовнішньої регуляції;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>- у студентів першого і п'ятого курсу виявлені достовірні відмінності регул</w:t>
      </w:r>
      <w:r w:rsidRPr="00B354A8">
        <w:rPr>
          <w:rFonts w:ascii="Times New Roman" w:hAnsi="Times New Roman"/>
          <w:sz w:val="28"/>
          <w:szCs w:val="28"/>
          <w:lang w:val="uk-UA"/>
        </w:rPr>
        <w:t>ю</w:t>
      </w:r>
      <w:r w:rsidRPr="00B354A8">
        <w:rPr>
          <w:rFonts w:ascii="Times New Roman" w:hAnsi="Times New Roman"/>
          <w:sz w:val="28"/>
          <w:szCs w:val="28"/>
          <w:lang w:val="uk-UA"/>
        </w:rPr>
        <w:t>вання через ототожнення студентів з референтн</w:t>
      </w:r>
      <w:r>
        <w:rPr>
          <w:rFonts w:ascii="Times New Roman" w:hAnsi="Times New Roman"/>
          <w:sz w:val="28"/>
          <w:szCs w:val="28"/>
          <w:lang w:val="uk-UA"/>
        </w:rPr>
        <w:t>ою</w:t>
      </w:r>
      <w:r w:rsidRPr="00B354A8">
        <w:rPr>
          <w:rFonts w:ascii="Times New Roman" w:hAnsi="Times New Roman"/>
          <w:sz w:val="28"/>
          <w:szCs w:val="28"/>
          <w:lang w:val="uk-UA"/>
        </w:rPr>
        <w:t xml:space="preserve"> особою;</w:t>
      </w:r>
    </w:p>
    <w:p w:rsidR="0045623B" w:rsidRPr="00B354A8" w:rsidRDefault="0045623B" w:rsidP="0045623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354A8">
        <w:rPr>
          <w:rFonts w:ascii="Times New Roman" w:hAnsi="Times New Roman"/>
          <w:sz w:val="28"/>
          <w:szCs w:val="28"/>
          <w:lang w:val="uk-UA"/>
        </w:rPr>
        <w:t xml:space="preserve">- у студентів третього і п'ятого курсу виявлені достовірні відмінності довільної саморегуляції, зовнішньої і внутрішньої регуляції, наслідування </w:t>
      </w:r>
      <w:r w:rsidRPr="00B354A8">
        <w:rPr>
          <w:rFonts w:ascii="Times New Roman" w:hAnsi="Times New Roman"/>
          <w:sz w:val="28"/>
          <w:szCs w:val="28"/>
          <w:lang w:val="uk-UA"/>
        </w:rPr>
        <w:lastRenderedPageBreak/>
        <w:t>зразком поведінки, саморегуляції поведінки, яке проявляється в контролі діяльності.</w:t>
      </w:r>
    </w:p>
    <w:p w:rsidR="0045623B" w:rsidRPr="00BC34C3" w:rsidRDefault="0045623B" w:rsidP="0045623B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BC34C3">
        <w:rPr>
          <w:rFonts w:ascii="Times New Roman" w:hAnsi="Times New Roman"/>
          <w:b/>
          <w:sz w:val="28"/>
          <w:szCs w:val="28"/>
          <w:lang w:val="uk-UA"/>
        </w:rPr>
        <w:t>Литература</w:t>
      </w:r>
      <w:proofErr w:type="spellEnd"/>
      <w:r w:rsidRPr="00BC34C3">
        <w:rPr>
          <w:rFonts w:ascii="Times New Roman" w:hAnsi="Times New Roman"/>
          <w:b/>
          <w:sz w:val="28"/>
          <w:szCs w:val="28"/>
          <w:lang w:val="uk-UA"/>
        </w:rPr>
        <w:t>:</w:t>
      </w:r>
    </w:p>
    <w:p w:rsidR="0045623B" w:rsidRPr="00BC34C3" w:rsidRDefault="0045623B" w:rsidP="0045623B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Ref413666156"/>
      <w:proofErr w:type="spellStart"/>
      <w:r w:rsidRPr="00BC34C3">
        <w:rPr>
          <w:rFonts w:ascii="Times New Roman" w:hAnsi="Times New Roman"/>
          <w:sz w:val="28"/>
          <w:szCs w:val="28"/>
        </w:rPr>
        <w:t>Моросанова</w:t>
      </w:r>
      <w:proofErr w:type="spellEnd"/>
      <w:r w:rsidRPr="00BC34C3">
        <w:rPr>
          <w:rFonts w:ascii="Times New Roman" w:hAnsi="Times New Roman"/>
          <w:sz w:val="28"/>
          <w:szCs w:val="28"/>
        </w:rPr>
        <w:t xml:space="preserve"> В.И. </w:t>
      </w:r>
      <w:proofErr w:type="spellStart"/>
      <w:r w:rsidRPr="00BC34C3">
        <w:rPr>
          <w:rFonts w:ascii="Times New Roman" w:hAnsi="Times New Roman"/>
          <w:sz w:val="28"/>
          <w:szCs w:val="28"/>
        </w:rPr>
        <w:t>Опросник</w:t>
      </w:r>
      <w:proofErr w:type="spellEnd"/>
      <w:r w:rsidRPr="00BC34C3">
        <w:rPr>
          <w:rFonts w:ascii="Times New Roman" w:hAnsi="Times New Roman"/>
          <w:sz w:val="28"/>
          <w:szCs w:val="28"/>
        </w:rPr>
        <w:t xml:space="preserve"> «Стиль саморегуляции поведения» (ССПМ): Руководство – М. </w:t>
      </w:r>
      <w:proofErr w:type="spellStart"/>
      <w:r w:rsidRPr="00BC34C3">
        <w:rPr>
          <w:rFonts w:ascii="Times New Roman" w:hAnsi="Times New Roman"/>
          <w:sz w:val="28"/>
          <w:szCs w:val="28"/>
        </w:rPr>
        <w:t>Когито-Центр</w:t>
      </w:r>
      <w:proofErr w:type="spellEnd"/>
      <w:r w:rsidRPr="00BC34C3">
        <w:rPr>
          <w:rFonts w:ascii="Times New Roman" w:hAnsi="Times New Roman"/>
          <w:sz w:val="28"/>
          <w:szCs w:val="28"/>
        </w:rPr>
        <w:t xml:space="preserve">, 2004. – 44 </w:t>
      </w:r>
      <w:r w:rsidRPr="00BC34C3">
        <w:rPr>
          <w:rFonts w:ascii="Times New Roman" w:hAnsi="Times New Roman"/>
          <w:sz w:val="28"/>
          <w:szCs w:val="28"/>
          <w:lang w:val="uk-UA"/>
        </w:rPr>
        <w:t xml:space="preserve">с.: </w:t>
      </w:r>
      <w:proofErr w:type="spellStart"/>
      <w:r w:rsidRPr="00BC34C3">
        <w:rPr>
          <w:rFonts w:ascii="Times New Roman" w:hAnsi="Times New Roman"/>
          <w:sz w:val="28"/>
          <w:szCs w:val="28"/>
          <w:lang w:val="uk-UA"/>
        </w:rPr>
        <w:t>ил</w:t>
      </w:r>
      <w:proofErr w:type="spellEnd"/>
      <w:r w:rsidRPr="00BC34C3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C34C3">
        <w:rPr>
          <w:rFonts w:ascii="Times New Roman" w:hAnsi="Times New Roman"/>
          <w:sz w:val="28"/>
          <w:szCs w:val="28"/>
        </w:rPr>
        <w:t>(</w:t>
      </w:r>
      <w:proofErr w:type="spellStart"/>
      <w:r w:rsidRPr="00BC34C3">
        <w:rPr>
          <w:rFonts w:ascii="Times New Roman" w:hAnsi="Times New Roman"/>
          <w:sz w:val="28"/>
          <w:szCs w:val="28"/>
        </w:rPr>
        <w:t>Психологеский</w:t>
      </w:r>
      <w:proofErr w:type="spellEnd"/>
      <w:r w:rsidRPr="00BC34C3">
        <w:rPr>
          <w:rFonts w:ascii="Times New Roman" w:hAnsi="Times New Roman"/>
          <w:sz w:val="28"/>
          <w:szCs w:val="28"/>
        </w:rPr>
        <w:t xml:space="preserve"> инструментарий).</w:t>
      </w:r>
      <w:bookmarkEnd w:id="0"/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7C77479E"/>
    <w:multiLevelType w:val="hybridMultilevel"/>
    <w:tmpl w:val="94AE4E2C"/>
    <w:lvl w:ilvl="0" w:tplc="0F826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5623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623B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623B"/>
    <w:pPr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45623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