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56" w:rsidRPr="00233A3E" w:rsidRDefault="00763B56" w:rsidP="00763B56">
      <w:pPr>
        <w:pStyle w:val="a5"/>
        <w:spacing w:line="240" w:lineRule="auto"/>
        <w:ind w:left="0" w:firstLine="708"/>
        <w:jc w:val="both"/>
        <w:rPr>
          <w:szCs w:val="28"/>
        </w:rPr>
      </w:pPr>
      <w:proofErr w:type="spellStart"/>
      <w:r w:rsidRPr="00233A3E">
        <w:rPr>
          <w:rStyle w:val="a4"/>
          <w:szCs w:val="28"/>
        </w:rPr>
        <w:t>Рибальченко</w:t>
      </w:r>
      <w:proofErr w:type="spellEnd"/>
      <w:r w:rsidRPr="00233A3E">
        <w:rPr>
          <w:rStyle w:val="a4"/>
          <w:szCs w:val="28"/>
        </w:rPr>
        <w:t xml:space="preserve"> О.М.</w:t>
      </w:r>
    </w:p>
    <w:p w:rsidR="00763B56" w:rsidRDefault="00763B56" w:rsidP="00763B56">
      <w:pPr>
        <w:pStyle w:val="a5"/>
        <w:spacing w:line="240" w:lineRule="auto"/>
        <w:ind w:left="0" w:firstLine="708"/>
        <w:jc w:val="both"/>
        <w:rPr>
          <w:rStyle w:val="a4"/>
          <w:szCs w:val="28"/>
        </w:rPr>
      </w:pPr>
      <w:r w:rsidRPr="00233A3E">
        <w:rPr>
          <w:b/>
          <w:szCs w:val="28"/>
        </w:rPr>
        <w:t>УДОСКОНАЛЕННЯ І</w:t>
      </w:r>
      <w:r w:rsidRPr="00233A3E">
        <w:rPr>
          <w:rStyle w:val="a4"/>
          <w:szCs w:val="28"/>
        </w:rPr>
        <w:t>НФОРМАЦІЙНО-АНАЛІТИЧНОЇ ДІЯЛЬНОСТІ НАУКОВОЇ БІБЛІОТЕКИ УІПА</w:t>
      </w:r>
    </w:p>
    <w:p w:rsidR="00763B56" w:rsidRPr="00233A3E" w:rsidRDefault="00763B56" w:rsidP="00763B56">
      <w:pPr>
        <w:pStyle w:val="a5"/>
        <w:spacing w:line="240" w:lineRule="auto"/>
        <w:ind w:left="0"/>
        <w:jc w:val="both"/>
        <w:rPr>
          <w:rStyle w:val="a4"/>
          <w:b w:val="0"/>
          <w:szCs w:val="28"/>
        </w:rPr>
      </w:pPr>
      <w:r w:rsidRPr="00233A3E">
        <w:rPr>
          <w:szCs w:val="28"/>
        </w:rPr>
        <w:t>Наукова бібліотека Української інженерно-педагогічної академії у своїй діяльності активно приєдналася до вузівської стратегії з підвищення показників УІПА в міжнародних рейтингах (</w:t>
      </w:r>
      <w:proofErr w:type="spellStart"/>
      <w:r w:rsidRPr="00233A3E">
        <w:rPr>
          <w:szCs w:val="28"/>
        </w:rPr>
        <w:t>Webometrics</w:t>
      </w:r>
      <w:proofErr w:type="spellEnd"/>
      <w:r w:rsidRPr="00233A3E">
        <w:rPr>
          <w:szCs w:val="28"/>
        </w:rPr>
        <w:t xml:space="preserve">, </w:t>
      </w:r>
      <w:proofErr w:type="spellStart"/>
      <w:r w:rsidRPr="00233A3E">
        <w:rPr>
          <w:szCs w:val="28"/>
        </w:rPr>
        <w:t>Scopus</w:t>
      </w:r>
      <w:proofErr w:type="spellEnd"/>
      <w:r w:rsidRPr="00233A3E">
        <w:rPr>
          <w:szCs w:val="28"/>
        </w:rPr>
        <w:t xml:space="preserve">, </w:t>
      </w:r>
      <w:proofErr w:type="spellStart"/>
      <w:r w:rsidRPr="00233A3E">
        <w:rPr>
          <w:szCs w:val="28"/>
        </w:rPr>
        <w:t>Google</w:t>
      </w:r>
      <w:proofErr w:type="spellEnd"/>
      <w:r w:rsidRPr="00233A3E">
        <w:rPr>
          <w:szCs w:val="28"/>
        </w:rPr>
        <w:t xml:space="preserve"> </w:t>
      </w:r>
      <w:proofErr w:type="spellStart"/>
      <w:r w:rsidRPr="00233A3E">
        <w:rPr>
          <w:szCs w:val="28"/>
        </w:rPr>
        <w:t>Scholar</w:t>
      </w:r>
      <w:proofErr w:type="spellEnd"/>
      <w:r w:rsidRPr="00233A3E">
        <w:rPr>
          <w:szCs w:val="28"/>
        </w:rPr>
        <w:t>) та просуванню наукового надбання УІПА в національні та світові науково-інформаційні системи. Дана стратегія передбачає розвиток інформаційно-аналітичної діяльності (АІД), пов'язаної з моніторингом світового наукового інформаційного потоку та аналізом рівня цитування вчених та індексів впливу періодичних видань академії. АІД,</w:t>
      </w:r>
      <w:r w:rsidRPr="00233A3E">
        <w:rPr>
          <w:color w:val="252525"/>
          <w:szCs w:val="28"/>
          <w:shd w:val="clear" w:color="auto" w:fill="FFFFFF"/>
        </w:rPr>
        <w:t xml:space="preserve"> як сукупність інформаційних процесів по збору, пошуку, переробці інформації, необхідної для якісного та ефективного процесу управління,  </w:t>
      </w:r>
      <w:r w:rsidRPr="00233A3E">
        <w:rPr>
          <w:szCs w:val="28"/>
        </w:rPr>
        <w:t xml:space="preserve">активізувала роботу в напрямку розвитку інтелектуальних технологій та зближення бібліотечної діяльності з науково-дослідною. Так, в 2015 році в бібліотеці  </w:t>
      </w:r>
      <w:r w:rsidRPr="00233A3E">
        <w:rPr>
          <w:rStyle w:val="a4"/>
          <w:b w:val="0"/>
          <w:szCs w:val="28"/>
        </w:rPr>
        <w:t xml:space="preserve">відкрито «Читальний зал для науковців», робота якого забезпечує оперативне, повне і якісне інформаційно-аналітичне обслуговування науково-дослідницької діяльності студентів, аспірантів, викладачів УІПА.  Фахівці читального залу допомагають здійснювати моніторинг наукового потенціалу УІПА та особистого рейтингу вчених в рейтингах міжнародного та вітчизняного рівня, проводять консультування з питань створення профілів (портретів) авторів-науковців в </w:t>
      </w:r>
      <w:proofErr w:type="spellStart"/>
      <w:r w:rsidRPr="00D405DF">
        <w:rPr>
          <w:rStyle w:val="a4"/>
          <w:b w:val="0"/>
          <w:szCs w:val="28"/>
          <w:u w:val="single"/>
        </w:rPr>
        <w:t>Google</w:t>
      </w:r>
      <w:proofErr w:type="spellEnd"/>
      <w:r w:rsidRPr="00D405DF">
        <w:rPr>
          <w:rStyle w:val="a4"/>
          <w:b w:val="0"/>
          <w:szCs w:val="28"/>
          <w:u w:val="single"/>
        </w:rPr>
        <w:t xml:space="preserve"> </w:t>
      </w:r>
      <w:proofErr w:type="spellStart"/>
      <w:r w:rsidRPr="00D405DF">
        <w:rPr>
          <w:rStyle w:val="a4"/>
          <w:b w:val="0"/>
          <w:szCs w:val="28"/>
          <w:u w:val="single"/>
        </w:rPr>
        <w:t>Scholar</w:t>
      </w:r>
      <w:proofErr w:type="spellEnd"/>
      <w:r w:rsidRPr="00233A3E">
        <w:rPr>
          <w:rStyle w:val="a4"/>
          <w:b w:val="0"/>
          <w:szCs w:val="28"/>
        </w:rPr>
        <w:t>, реєстрації в міжнародному каталозі вчених ORCID. Крім того, здійснюється велика інформаційно-аналітична робота по відбору і обробці інформації для різних категорій користувачів</w:t>
      </w:r>
      <w:r w:rsidRPr="00233A3E">
        <w:rPr>
          <w:szCs w:val="28"/>
          <w:shd w:val="clear" w:color="auto" w:fill="FFFFFF"/>
        </w:rPr>
        <w:t xml:space="preserve"> </w:t>
      </w:r>
      <w:r w:rsidRPr="00233A3E">
        <w:rPr>
          <w:szCs w:val="28"/>
        </w:rPr>
        <w:t>щодо можливостей участі в міжнародних грантових програмах, програмах обміну та стажувань, навчання за кордоном,</w:t>
      </w:r>
      <w:r w:rsidRPr="00233A3E">
        <w:rPr>
          <w:szCs w:val="28"/>
          <w:shd w:val="clear" w:color="auto" w:fill="FFFFFF"/>
        </w:rPr>
        <w:t xml:space="preserve"> налагоджено інформаційну роботу «Гранти, стипендіальні програми, конкурси», яка передбачає пошук грантів, що підтримують завдання та пріоритети УІПА. </w:t>
      </w:r>
      <w:r w:rsidRPr="00233A3E">
        <w:rPr>
          <w:rStyle w:val="a4"/>
          <w:b w:val="0"/>
          <w:szCs w:val="28"/>
        </w:rPr>
        <w:t xml:space="preserve"> </w:t>
      </w:r>
    </w:p>
    <w:p w:rsidR="00763B56" w:rsidRPr="00233A3E" w:rsidRDefault="00763B56" w:rsidP="00763B56">
      <w:pPr>
        <w:pStyle w:val="a5"/>
        <w:spacing w:line="240" w:lineRule="auto"/>
        <w:ind w:left="0"/>
        <w:jc w:val="both"/>
        <w:rPr>
          <w:szCs w:val="28"/>
        </w:rPr>
      </w:pPr>
      <w:r w:rsidRPr="00233A3E">
        <w:rPr>
          <w:szCs w:val="28"/>
        </w:rPr>
        <w:t>Аналіз розвитку бібліотечного інформаційно-аналітичного забезпечення інформаційних запитів науковців та студентів УІПА є важливою складовою утвердження стратегічних напрямів діяльності бібліотеки в новій якості. Це відкриває нові можливості удосконалення і розширення спектру бібліотечних продуктів, в яких синтезується інформація та надало змогу створити на сайті НБ УІПА у розділі «Науковцям»  нову інформаційну категорію «</w:t>
      </w:r>
      <w:r w:rsidRPr="00D405DF">
        <w:rPr>
          <w:szCs w:val="28"/>
        </w:rPr>
        <w:t>Наукометричні показники діяльності УІПА</w:t>
      </w:r>
      <w:r w:rsidRPr="00233A3E">
        <w:rPr>
          <w:szCs w:val="28"/>
        </w:rPr>
        <w:t>», яка включає матеріали «Позиції УІПА у міжнародних і вітчизняних рейтингах»; «</w:t>
      </w:r>
      <w:proofErr w:type="spellStart"/>
      <w:r w:rsidRPr="00D405DF">
        <w:rPr>
          <w:szCs w:val="28"/>
        </w:rPr>
        <w:t>Scopus</w:t>
      </w:r>
      <w:proofErr w:type="spellEnd"/>
      <w:r w:rsidRPr="00233A3E">
        <w:rPr>
          <w:szCs w:val="28"/>
        </w:rPr>
        <w:t xml:space="preserve">: </w:t>
      </w:r>
      <w:r w:rsidRPr="00D405DF">
        <w:rPr>
          <w:szCs w:val="28"/>
        </w:rPr>
        <w:t>Статистичні показники публікацій науковців в БД SCOPUS</w:t>
      </w:r>
      <w:r w:rsidRPr="00233A3E">
        <w:rPr>
          <w:szCs w:val="28"/>
        </w:rPr>
        <w:t xml:space="preserve">; </w:t>
      </w:r>
      <w:r w:rsidRPr="00D405DF">
        <w:rPr>
          <w:szCs w:val="28"/>
        </w:rPr>
        <w:t>Рейтинг авторів УІПА за даними БД SCOPUS</w:t>
      </w:r>
      <w:r w:rsidRPr="00233A3E">
        <w:rPr>
          <w:szCs w:val="28"/>
        </w:rPr>
        <w:t xml:space="preserve">; </w:t>
      </w:r>
      <w:r w:rsidRPr="00D405DF">
        <w:rPr>
          <w:szCs w:val="28"/>
        </w:rPr>
        <w:t>Перелік рейтингових публікацій</w:t>
      </w:r>
      <w:r w:rsidRPr="00233A3E">
        <w:rPr>
          <w:szCs w:val="28"/>
        </w:rPr>
        <w:t xml:space="preserve">; </w:t>
      </w:r>
      <w:r w:rsidRPr="00D405DF">
        <w:rPr>
          <w:szCs w:val="28"/>
        </w:rPr>
        <w:t>Перелік рейтингових видань в яких опубліковані праці авторів УІПА</w:t>
      </w:r>
      <w:r w:rsidRPr="00233A3E">
        <w:rPr>
          <w:szCs w:val="28"/>
        </w:rPr>
        <w:t xml:space="preserve">; </w:t>
      </w:r>
      <w:r w:rsidRPr="00D405DF">
        <w:rPr>
          <w:szCs w:val="28"/>
        </w:rPr>
        <w:t xml:space="preserve">Базовий пошук за автором без передплати </w:t>
      </w:r>
      <w:proofErr w:type="spellStart"/>
      <w:r w:rsidRPr="00D405DF">
        <w:rPr>
          <w:szCs w:val="28"/>
        </w:rPr>
        <w:t>Scopus</w:t>
      </w:r>
      <w:proofErr w:type="spellEnd"/>
      <w:r w:rsidRPr="00233A3E">
        <w:rPr>
          <w:szCs w:val="28"/>
        </w:rPr>
        <w:t xml:space="preserve">; </w:t>
      </w:r>
      <w:proofErr w:type="spellStart"/>
      <w:r w:rsidRPr="00D405DF">
        <w:rPr>
          <w:szCs w:val="28"/>
        </w:rPr>
        <w:t>Google</w:t>
      </w:r>
      <w:proofErr w:type="spellEnd"/>
      <w:r w:rsidRPr="00D405DF">
        <w:rPr>
          <w:szCs w:val="28"/>
        </w:rPr>
        <w:t xml:space="preserve"> </w:t>
      </w:r>
      <w:proofErr w:type="spellStart"/>
      <w:r w:rsidRPr="00D405DF">
        <w:rPr>
          <w:szCs w:val="28"/>
        </w:rPr>
        <w:t>Scholar</w:t>
      </w:r>
      <w:proofErr w:type="spellEnd"/>
      <w:r w:rsidRPr="00233A3E">
        <w:rPr>
          <w:szCs w:val="28"/>
        </w:rPr>
        <w:t xml:space="preserve"> (</w:t>
      </w:r>
      <w:proofErr w:type="spellStart"/>
      <w:r w:rsidRPr="00233A3E">
        <w:rPr>
          <w:szCs w:val="28"/>
        </w:rPr>
        <w:t>Google</w:t>
      </w:r>
      <w:proofErr w:type="spellEnd"/>
      <w:r w:rsidRPr="00233A3E">
        <w:rPr>
          <w:szCs w:val="28"/>
        </w:rPr>
        <w:t xml:space="preserve"> Академія): </w:t>
      </w:r>
      <w:r w:rsidRPr="00D405DF">
        <w:rPr>
          <w:szCs w:val="28"/>
        </w:rPr>
        <w:t xml:space="preserve">Пошук у </w:t>
      </w:r>
      <w:proofErr w:type="spellStart"/>
      <w:r w:rsidRPr="00D405DF">
        <w:rPr>
          <w:szCs w:val="28"/>
        </w:rPr>
        <w:t>GoogleScholar</w:t>
      </w:r>
      <w:proofErr w:type="spellEnd"/>
      <w:r w:rsidRPr="00D405DF">
        <w:rPr>
          <w:szCs w:val="28"/>
        </w:rPr>
        <w:t xml:space="preserve"> (інструкція користувача)</w:t>
      </w:r>
      <w:r w:rsidRPr="00233A3E">
        <w:rPr>
          <w:szCs w:val="28"/>
        </w:rPr>
        <w:t xml:space="preserve"> , </w:t>
      </w:r>
      <w:r w:rsidRPr="00D405DF">
        <w:rPr>
          <w:szCs w:val="28"/>
        </w:rPr>
        <w:t>Авторські профілі вчених УІПА у системі «</w:t>
      </w:r>
      <w:proofErr w:type="spellStart"/>
      <w:r w:rsidRPr="00D405DF">
        <w:rPr>
          <w:szCs w:val="28"/>
        </w:rPr>
        <w:t>Бібліометрика</w:t>
      </w:r>
      <w:proofErr w:type="spellEnd"/>
      <w:r w:rsidRPr="00D405DF">
        <w:rPr>
          <w:szCs w:val="28"/>
        </w:rPr>
        <w:t xml:space="preserve"> української науки»</w:t>
      </w:r>
      <w:r w:rsidRPr="00233A3E">
        <w:rPr>
          <w:szCs w:val="28"/>
        </w:rPr>
        <w:t>; «</w:t>
      </w:r>
      <w:proofErr w:type="spellStart"/>
      <w:r w:rsidRPr="00D405DF">
        <w:rPr>
          <w:szCs w:val="28"/>
        </w:rPr>
        <w:t>Web</w:t>
      </w:r>
      <w:proofErr w:type="spellEnd"/>
      <w:r w:rsidRPr="00D405DF">
        <w:rPr>
          <w:szCs w:val="28"/>
        </w:rPr>
        <w:t xml:space="preserve"> </w:t>
      </w:r>
      <w:proofErr w:type="spellStart"/>
      <w:r w:rsidRPr="00D405DF">
        <w:rPr>
          <w:szCs w:val="28"/>
        </w:rPr>
        <w:t>of</w:t>
      </w:r>
      <w:proofErr w:type="spellEnd"/>
      <w:r w:rsidRPr="00D405DF">
        <w:rPr>
          <w:szCs w:val="28"/>
        </w:rPr>
        <w:t xml:space="preserve"> </w:t>
      </w:r>
      <w:proofErr w:type="spellStart"/>
      <w:r w:rsidRPr="00D405DF">
        <w:rPr>
          <w:szCs w:val="28"/>
        </w:rPr>
        <w:t>Scienc</w:t>
      </w:r>
      <w:hyperlink r:id="rId4" w:tgtFrame="_blank" w:history="1">
        <w:r w:rsidRPr="00233A3E">
          <w:rPr>
            <w:rStyle w:val="a3"/>
            <w:szCs w:val="28"/>
          </w:rPr>
          <w:t>e</w:t>
        </w:r>
        <w:proofErr w:type="spellEnd"/>
      </w:hyperlink>
      <w:r w:rsidRPr="00233A3E">
        <w:rPr>
          <w:szCs w:val="28"/>
        </w:rPr>
        <w:t>(</w:t>
      </w:r>
      <w:proofErr w:type="spellStart"/>
      <w:r w:rsidRPr="00233A3E">
        <w:rPr>
          <w:szCs w:val="28"/>
        </w:rPr>
        <w:t>WoS</w:t>
      </w:r>
      <w:proofErr w:type="spellEnd"/>
      <w:r w:rsidRPr="00233A3E">
        <w:rPr>
          <w:szCs w:val="28"/>
        </w:rPr>
        <w:t>)</w:t>
      </w:r>
      <w:hyperlink r:id="rId5" w:history="1">
        <w:r w:rsidRPr="00233A3E">
          <w:rPr>
            <w:rStyle w:val="a3"/>
            <w:szCs w:val="28"/>
          </w:rPr>
          <w:t>;</w:t>
        </w:r>
      </w:hyperlink>
      <w:r w:rsidRPr="00233A3E">
        <w:rPr>
          <w:szCs w:val="28"/>
        </w:rPr>
        <w:t xml:space="preserve"> </w:t>
      </w:r>
      <w:r w:rsidRPr="00D405DF">
        <w:rPr>
          <w:szCs w:val="28"/>
        </w:rPr>
        <w:t xml:space="preserve">Пошук інформації в </w:t>
      </w:r>
      <w:proofErr w:type="spellStart"/>
      <w:r w:rsidRPr="00D405DF">
        <w:rPr>
          <w:szCs w:val="28"/>
        </w:rPr>
        <w:t>Web</w:t>
      </w:r>
      <w:proofErr w:type="spellEnd"/>
      <w:r w:rsidRPr="00D405DF">
        <w:rPr>
          <w:szCs w:val="28"/>
        </w:rPr>
        <w:t xml:space="preserve"> </w:t>
      </w:r>
      <w:proofErr w:type="spellStart"/>
      <w:r w:rsidRPr="00D405DF">
        <w:rPr>
          <w:szCs w:val="28"/>
        </w:rPr>
        <w:t>of</w:t>
      </w:r>
      <w:proofErr w:type="spellEnd"/>
      <w:r w:rsidRPr="00D405DF">
        <w:rPr>
          <w:szCs w:val="28"/>
        </w:rPr>
        <w:t xml:space="preserve"> </w:t>
      </w:r>
      <w:proofErr w:type="spellStart"/>
      <w:r w:rsidRPr="00D405DF">
        <w:rPr>
          <w:szCs w:val="28"/>
        </w:rPr>
        <w:t>Science</w:t>
      </w:r>
      <w:proofErr w:type="spellEnd"/>
      <w:r w:rsidRPr="00233A3E">
        <w:rPr>
          <w:szCs w:val="28"/>
        </w:rPr>
        <w:t xml:space="preserve">; </w:t>
      </w:r>
      <w:r w:rsidRPr="00D405DF">
        <w:rPr>
          <w:szCs w:val="28"/>
        </w:rPr>
        <w:t xml:space="preserve">Українські журнали в </w:t>
      </w:r>
      <w:proofErr w:type="spellStart"/>
      <w:r w:rsidRPr="00D405DF">
        <w:rPr>
          <w:szCs w:val="28"/>
        </w:rPr>
        <w:t>Web</w:t>
      </w:r>
      <w:proofErr w:type="spellEnd"/>
      <w:r w:rsidRPr="00D405DF">
        <w:rPr>
          <w:szCs w:val="28"/>
        </w:rPr>
        <w:t xml:space="preserve"> </w:t>
      </w:r>
      <w:proofErr w:type="spellStart"/>
      <w:r w:rsidRPr="00D405DF">
        <w:rPr>
          <w:szCs w:val="28"/>
        </w:rPr>
        <w:t>of</w:t>
      </w:r>
      <w:proofErr w:type="spellEnd"/>
      <w:r w:rsidRPr="00D405DF">
        <w:rPr>
          <w:szCs w:val="28"/>
        </w:rPr>
        <w:t xml:space="preserve"> </w:t>
      </w:r>
      <w:proofErr w:type="spellStart"/>
      <w:r w:rsidRPr="00D405DF">
        <w:rPr>
          <w:szCs w:val="28"/>
        </w:rPr>
        <w:t>Science</w:t>
      </w:r>
      <w:proofErr w:type="spellEnd"/>
      <w:r w:rsidRPr="00233A3E">
        <w:rPr>
          <w:szCs w:val="28"/>
        </w:rPr>
        <w:t xml:space="preserve">». Таким чином удосконалення інформаційно-аналітичної діяльності  сприяє забезпеченню науковців, студентів, аспірантів УІПА сучасними інформаційними послугами на рівні світових стандартів і </w:t>
      </w:r>
      <w:r w:rsidRPr="00233A3E">
        <w:rPr>
          <w:bCs/>
          <w:szCs w:val="28"/>
        </w:rPr>
        <w:t>підвищує репутацію та імідж самої бібліотеки.</w:t>
      </w:r>
    </w:p>
    <w:p w:rsidR="00763B56" w:rsidRDefault="00763B56" w:rsidP="00763B56">
      <w:pPr>
        <w:jc w:val="both"/>
        <w:rPr>
          <w:b/>
          <w:sz w:val="28"/>
          <w:szCs w:val="28"/>
          <w:lang w:val="uk-UA"/>
        </w:rPr>
      </w:pPr>
    </w:p>
    <w:p w:rsidR="00D15BB4" w:rsidRPr="00763B56" w:rsidRDefault="00D15BB4">
      <w:pPr>
        <w:rPr>
          <w:lang w:val="uk-UA"/>
        </w:rPr>
      </w:pPr>
    </w:p>
    <w:sectPr w:rsidR="00D15BB4" w:rsidRPr="00763B5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63B56"/>
    <w:rsid w:val="0007502A"/>
    <w:rsid w:val="00164619"/>
    <w:rsid w:val="00763B56"/>
    <w:rsid w:val="00B5547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B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63B56"/>
    <w:rPr>
      <w:color w:val="0000FF"/>
      <w:u w:val="single"/>
    </w:rPr>
  </w:style>
  <w:style w:type="character" w:styleId="a4">
    <w:name w:val="Strong"/>
    <w:uiPriority w:val="22"/>
    <w:qFormat/>
    <w:rsid w:val="00763B56"/>
    <w:rPr>
      <w:b/>
      <w:bCs/>
    </w:rPr>
  </w:style>
  <w:style w:type="paragraph" w:styleId="a5">
    <w:name w:val="Normal Indent"/>
    <w:basedOn w:val="a"/>
    <w:rsid w:val="00763B56"/>
    <w:pPr>
      <w:widowControl/>
      <w:autoSpaceDE/>
      <w:autoSpaceDN/>
      <w:adjustRightInd/>
      <w:spacing w:line="360" w:lineRule="auto"/>
      <w:ind w:left="708" w:firstLine="709"/>
      <w:jc w:val="center"/>
    </w:pPr>
    <w:rPr>
      <w:sz w:val="28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okinfo.com/russian/" TargetMode="External"/><Relationship Id="rId4" Type="http://schemas.openxmlformats.org/officeDocument/2006/relationships/hyperlink" Target="http://wokinfo.com/products_tools/multidisciplinary/webofscienc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2077</Words>
  <Characters>1184</Characters>
  <Application>Microsoft Office Word</Application>
  <DocSecurity>0</DocSecurity>
  <Lines>9</Lines>
  <Paragraphs>6</Paragraphs>
  <ScaleCrop>false</ScaleCrop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2016-06-30T10:30:00Z</dcterms:created>
  <dcterms:modified xsi:type="dcterms:W3CDTF">2016-06-30T10:30:00Z</dcterms:modified>
</cp:coreProperties>
</file>