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F1D" w:rsidRPr="00A20A74" w:rsidRDefault="00A11F1D" w:rsidP="00A11F1D">
      <w:pPr>
        <w:ind w:firstLine="709"/>
        <w:jc w:val="both"/>
        <w:rPr>
          <w:b/>
          <w:kern w:val="1"/>
          <w:sz w:val="28"/>
          <w:szCs w:val="28"/>
          <w:lang w:val="uk-UA"/>
        </w:rPr>
      </w:pPr>
      <w:proofErr w:type="spellStart"/>
      <w:r w:rsidRPr="00A20A74">
        <w:rPr>
          <w:b/>
          <w:kern w:val="1"/>
          <w:sz w:val="28"/>
          <w:szCs w:val="28"/>
          <w:lang w:val="uk-UA"/>
        </w:rPr>
        <w:t>Горошко</w:t>
      </w:r>
      <w:proofErr w:type="spellEnd"/>
      <w:r w:rsidRPr="00A20A74">
        <w:rPr>
          <w:b/>
          <w:kern w:val="1"/>
          <w:sz w:val="28"/>
          <w:szCs w:val="28"/>
          <w:lang w:val="uk-UA"/>
        </w:rPr>
        <w:t xml:space="preserve"> Ю.О.</w:t>
      </w:r>
    </w:p>
    <w:p w:rsidR="00A11F1D" w:rsidRPr="00A20A74" w:rsidRDefault="00A11F1D" w:rsidP="00A11F1D">
      <w:pPr>
        <w:widowControl/>
        <w:suppressAutoHyphens/>
        <w:autoSpaceDE/>
        <w:autoSpaceDN/>
        <w:adjustRightInd/>
        <w:ind w:left="709"/>
        <w:jc w:val="both"/>
        <w:rPr>
          <w:rFonts w:eastAsia="DejaVu Sans"/>
          <w:b/>
          <w:bCs/>
          <w:color w:val="000000"/>
          <w:kern w:val="1"/>
          <w:sz w:val="28"/>
          <w:szCs w:val="28"/>
          <w:lang w:val="uk-UA"/>
        </w:rPr>
      </w:pPr>
      <w:r w:rsidRPr="00A20A74">
        <w:rPr>
          <w:rFonts w:eastAsia="DejaVu Sans"/>
          <w:b/>
          <w:bCs/>
          <w:color w:val="000000"/>
          <w:kern w:val="1"/>
          <w:sz w:val="28"/>
          <w:szCs w:val="28"/>
          <w:lang w:val="uk-UA"/>
        </w:rPr>
        <w:t>КОЛОРИЗАЦІЯ ЗОБРАЖЕНЬ</w:t>
      </w:r>
    </w:p>
    <w:p w:rsidR="00A11F1D" w:rsidRPr="00A20A74" w:rsidRDefault="00A11F1D" w:rsidP="00A11F1D">
      <w:pPr>
        <w:ind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>Колоризація -</w:t>
      </w:r>
      <w:r w:rsidRPr="00A20A74">
        <w:rPr>
          <w:kern w:val="1"/>
          <w:sz w:val="28"/>
          <w:szCs w:val="28"/>
          <w:lang w:val="uk-UA"/>
        </w:rPr>
        <w:t xml:space="preserve"> будь-який процес у ході якого в монохромне (чорно-біле або тоноване) зображення або в послідовність зображень додається колір. </w:t>
      </w:r>
    </w:p>
    <w:p w:rsidR="00A11F1D" w:rsidRPr="00A20A74" w:rsidRDefault="00A11F1D" w:rsidP="00A11F1D">
      <w:pPr>
        <w:ind w:firstLine="709"/>
        <w:jc w:val="both"/>
        <w:rPr>
          <w:kern w:val="1"/>
          <w:sz w:val="28"/>
          <w:szCs w:val="28"/>
          <w:lang w:val="uk-UA"/>
        </w:rPr>
      </w:pPr>
      <w:r w:rsidRPr="00A20A74">
        <w:rPr>
          <w:kern w:val="1"/>
          <w:sz w:val="28"/>
          <w:szCs w:val="28"/>
          <w:lang w:val="uk-UA"/>
        </w:rPr>
        <w:t xml:space="preserve">До появи цифрових технологій колоризація чорно-білих фотографій здійснювалася вручну. Паперові фотографії розфарбовувались аквареллю, олійними фарбами, кольоровими олівцями і пастеллю. Інструментами служили пензлі або розпилювачі. Перші розфарбовані зображення з'являються близько 1839. Йоганн Баптист </w:t>
      </w:r>
      <w:proofErr w:type="spellStart"/>
      <w:r w:rsidRPr="00A20A74">
        <w:rPr>
          <w:kern w:val="1"/>
          <w:sz w:val="28"/>
          <w:szCs w:val="28"/>
          <w:lang w:val="uk-UA"/>
        </w:rPr>
        <w:t>Інсенрінг</w:t>
      </w:r>
      <w:proofErr w:type="spellEnd"/>
      <w:r w:rsidRPr="00A20A74">
        <w:rPr>
          <w:kern w:val="1"/>
          <w:sz w:val="28"/>
          <w:szCs w:val="28"/>
          <w:lang w:val="uk-UA"/>
        </w:rPr>
        <w:t xml:space="preserve"> розфарбовував дагеротипи за допомогою </w:t>
      </w:r>
      <w:proofErr w:type="spellStart"/>
      <w:r w:rsidRPr="00A20A74">
        <w:rPr>
          <w:kern w:val="1"/>
          <w:sz w:val="28"/>
          <w:szCs w:val="28"/>
          <w:lang w:val="uk-UA"/>
        </w:rPr>
        <w:t>гуммиарабіка</w:t>
      </w:r>
      <w:proofErr w:type="spellEnd"/>
      <w:r w:rsidRPr="00A20A74">
        <w:rPr>
          <w:kern w:val="1"/>
          <w:sz w:val="28"/>
          <w:szCs w:val="28"/>
          <w:lang w:val="uk-UA"/>
        </w:rPr>
        <w:t xml:space="preserve"> з пігментами. Найпоширенішими за всю історію розфарбовування фотографій стали роботи </w:t>
      </w:r>
      <w:proofErr w:type="spellStart"/>
      <w:r w:rsidRPr="00A20A74">
        <w:rPr>
          <w:kern w:val="1"/>
          <w:sz w:val="28"/>
          <w:szCs w:val="28"/>
          <w:lang w:val="uk-UA"/>
        </w:rPr>
        <w:t>Уоллеса</w:t>
      </w:r>
      <w:proofErr w:type="spellEnd"/>
      <w:r w:rsidRPr="00A20A74">
        <w:rPr>
          <w:kern w:val="1"/>
          <w:sz w:val="28"/>
          <w:szCs w:val="28"/>
          <w:lang w:val="uk-UA"/>
        </w:rPr>
        <w:t xml:space="preserve"> </w:t>
      </w:r>
      <w:proofErr w:type="spellStart"/>
      <w:r w:rsidRPr="00A20A74">
        <w:rPr>
          <w:kern w:val="1"/>
          <w:sz w:val="28"/>
          <w:szCs w:val="28"/>
          <w:lang w:val="uk-UA"/>
        </w:rPr>
        <w:t>Наттінга</w:t>
      </w:r>
      <w:proofErr w:type="spellEnd"/>
      <w:r w:rsidRPr="00A20A74">
        <w:rPr>
          <w:kern w:val="1"/>
          <w:sz w:val="28"/>
          <w:szCs w:val="28"/>
          <w:lang w:val="uk-UA"/>
        </w:rPr>
        <w:t xml:space="preserve"> (початок 20 століття). Його студія займалася розфарбовуванням пейзажів. До Великої Депресії розфарбовані фотографії були популярним і доступним сувеніром серед середнього класу в Америці і Канаді. Популярність розфарбовування припала на середину ХІХ - середину ХХ століття, коли фірмою Кодак було винайдено кольорову плівку «</w:t>
      </w:r>
      <w:proofErr w:type="spellStart"/>
      <w:r w:rsidRPr="00A20A74">
        <w:rPr>
          <w:kern w:val="1"/>
          <w:sz w:val="28"/>
          <w:szCs w:val="28"/>
          <w:lang w:val="uk-UA"/>
        </w:rPr>
        <w:t>Кодахром</w:t>
      </w:r>
      <w:proofErr w:type="spellEnd"/>
      <w:r w:rsidRPr="00A20A74">
        <w:rPr>
          <w:kern w:val="1"/>
          <w:sz w:val="28"/>
          <w:szCs w:val="28"/>
          <w:lang w:val="uk-UA"/>
        </w:rPr>
        <w:t xml:space="preserve">». Сьогодні колоризація фотографій для стилізації або при реставрації знімків в цифровому вигляді здійснюється за допомогою графічних програм </w:t>
      </w:r>
      <w:proofErr w:type="spellStart"/>
      <w:r w:rsidRPr="00A20A74">
        <w:rPr>
          <w:kern w:val="1"/>
          <w:sz w:val="28"/>
          <w:szCs w:val="28"/>
          <w:lang w:val="uk-UA"/>
        </w:rPr>
        <w:t>Adobe</w:t>
      </w:r>
      <w:proofErr w:type="spellEnd"/>
      <w:r w:rsidRPr="00A20A74">
        <w:rPr>
          <w:kern w:val="1"/>
          <w:sz w:val="28"/>
          <w:szCs w:val="28"/>
          <w:lang w:val="uk-UA"/>
        </w:rPr>
        <w:t xml:space="preserve"> </w:t>
      </w:r>
      <w:proofErr w:type="spellStart"/>
      <w:r w:rsidRPr="00A20A74">
        <w:rPr>
          <w:kern w:val="1"/>
          <w:sz w:val="28"/>
          <w:szCs w:val="28"/>
          <w:lang w:val="uk-UA"/>
        </w:rPr>
        <w:t>Photoshop</w:t>
      </w:r>
      <w:proofErr w:type="spellEnd"/>
      <w:r w:rsidRPr="00A20A74">
        <w:rPr>
          <w:kern w:val="1"/>
          <w:sz w:val="28"/>
          <w:szCs w:val="28"/>
          <w:lang w:val="uk-UA"/>
        </w:rPr>
        <w:t xml:space="preserve">, GIMP, </w:t>
      </w:r>
      <w:proofErr w:type="spellStart"/>
      <w:r w:rsidRPr="00A20A74">
        <w:rPr>
          <w:kern w:val="1"/>
          <w:sz w:val="28"/>
          <w:szCs w:val="28"/>
          <w:lang w:val="uk-UA"/>
        </w:rPr>
        <w:t>Corel</w:t>
      </w:r>
      <w:proofErr w:type="spellEnd"/>
      <w:r w:rsidRPr="00A20A74">
        <w:rPr>
          <w:kern w:val="1"/>
          <w:sz w:val="28"/>
          <w:szCs w:val="28"/>
          <w:lang w:val="uk-UA"/>
        </w:rPr>
        <w:t xml:space="preserve"> </w:t>
      </w:r>
      <w:proofErr w:type="spellStart"/>
      <w:r w:rsidRPr="00A20A74">
        <w:rPr>
          <w:kern w:val="1"/>
          <w:sz w:val="28"/>
          <w:szCs w:val="28"/>
          <w:lang w:val="uk-UA"/>
        </w:rPr>
        <w:t>Photopaint</w:t>
      </w:r>
      <w:proofErr w:type="spellEnd"/>
      <w:r w:rsidRPr="00A20A74">
        <w:rPr>
          <w:kern w:val="1"/>
          <w:sz w:val="28"/>
          <w:szCs w:val="28"/>
          <w:lang w:val="uk-UA"/>
        </w:rPr>
        <w:t xml:space="preserve"> та ін.</w:t>
      </w:r>
    </w:p>
    <w:p w:rsidR="00A11F1D" w:rsidRPr="00A20A74" w:rsidRDefault="00A11F1D" w:rsidP="00A11F1D">
      <w:pPr>
        <w:ind w:firstLine="709"/>
        <w:jc w:val="both"/>
        <w:rPr>
          <w:kern w:val="1"/>
          <w:sz w:val="28"/>
          <w:szCs w:val="28"/>
          <w:lang w:val="uk-UA"/>
        </w:rPr>
      </w:pPr>
      <w:r w:rsidRPr="00A20A74">
        <w:rPr>
          <w:kern w:val="1"/>
          <w:sz w:val="28"/>
          <w:szCs w:val="28"/>
          <w:lang w:val="uk-UA"/>
        </w:rPr>
        <w:t>Постановка завдання. Дослідити історичні аспекти та можливості сучасних технологій колоризації зображень. На основі порівняльного аналізу запропонувати оптимальні для конкретного завдання технології колоризації.</w:t>
      </w:r>
    </w:p>
    <w:p w:rsidR="00A11F1D" w:rsidRPr="00A20A74" w:rsidRDefault="00A11F1D" w:rsidP="00A11F1D">
      <w:pPr>
        <w:ind w:firstLine="709"/>
        <w:jc w:val="both"/>
        <w:rPr>
          <w:kern w:val="1"/>
          <w:sz w:val="28"/>
          <w:szCs w:val="28"/>
          <w:lang w:val="uk-UA"/>
        </w:rPr>
      </w:pPr>
      <w:r w:rsidRPr="00A20A74">
        <w:rPr>
          <w:kern w:val="1"/>
          <w:sz w:val="28"/>
          <w:szCs w:val="28"/>
          <w:lang w:val="uk-UA"/>
        </w:rPr>
        <w:t xml:space="preserve">Результати. В роботі наведено короткий екскурс в історію </w:t>
      </w:r>
      <w:proofErr w:type="spellStart"/>
      <w:r w:rsidRPr="00A20A74">
        <w:rPr>
          <w:kern w:val="1"/>
          <w:sz w:val="28"/>
          <w:szCs w:val="28"/>
          <w:lang w:val="uk-UA"/>
        </w:rPr>
        <w:t>доцифрових</w:t>
      </w:r>
      <w:proofErr w:type="spellEnd"/>
      <w:r w:rsidRPr="00A20A74">
        <w:rPr>
          <w:kern w:val="1"/>
          <w:sz w:val="28"/>
          <w:szCs w:val="28"/>
          <w:lang w:val="uk-UA"/>
        </w:rPr>
        <w:t xml:space="preserve"> технологій колоризації чорно-білих зображень, проведено порівняльний аналіз сучасних методик колоризації з використанням можливостей </w:t>
      </w:r>
      <w:proofErr w:type="spellStart"/>
      <w:r w:rsidRPr="00A20A74">
        <w:rPr>
          <w:kern w:val="1"/>
          <w:sz w:val="28"/>
          <w:szCs w:val="28"/>
          <w:lang w:val="uk-UA"/>
        </w:rPr>
        <w:t>Adobe</w:t>
      </w:r>
      <w:proofErr w:type="spellEnd"/>
      <w:r w:rsidRPr="00A20A74">
        <w:rPr>
          <w:kern w:val="1"/>
          <w:sz w:val="28"/>
          <w:szCs w:val="28"/>
          <w:lang w:val="uk-UA"/>
        </w:rPr>
        <w:t xml:space="preserve"> </w:t>
      </w:r>
      <w:proofErr w:type="spellStart"/>
      <w:r w:rsidRPr="00A20A74">
        <w:rPr>
          <w:kern w:val="1"/>
          <w:sz w:val="28"/>
          <w:szCs w:val="28"/>
          <w:lang w:val="uk-UA"/>
        </w:rPr>
        <w:t>Photoshop</w:t>
      </w:r>
      <w:proofErr w:type="spellEnd"/>
      <w:r w:rsidRPr="00A20A74">
        <w:rPr>
          <w:kern w:val="1"/>
          <w:sz w:val="28"/>
          <w:szCs w:val="28"/>
          <w:lang w:val="uk-UA"/>
        </w:rPr>
        <w:t xml:space="preserve">, стислі результати якого наведені в таблиці 1. </w:t>
      </w:r>
    </w:p>
    <w:p w:rsidR="00A11F1D" w:rsidRPr="00A20A74" w:rsidRDefault="00A11F1D" w:rsidP="00A11F1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shd w:val="clear" w:color="auto" w:fill="FCFCFC"/>
          <w:lang w:val="uk-UA"/>
        </w:rPr>
      </w:pPr>
      <w:r w:rsidRPr="00A20A74">
        <w:rPr>
          <w:rFonts w:ascii="Times New Roman" w:eastAsia="Times New Roman" w:hAnsi="Times New Roman"/>
          <w:i/>
          <w:iCs/>
          <w:color w:val="000000"/>
          <w:sz w:val="28"/>
          <w:szCs w:val="28"/>
          <w:shd w:val="clear" w:color="auto" w:fill="FCFCFC"/>
          <w:lang w:val="uk-UA"/>
        </w:rPr>
        <w:t xml:space="preserve">Таблиця 1 – Порівняння способів колоризації у </w:t>
      </w:r>
      <w:proofErr w:type="spellStart"/>
      <w:r w:rsidRPr="00A20A74">
        <w:rPr>
          <w:rFonts w:ascii="Times New Roman" w:eastAsia="Times New Roman" w:hAnsi="Times New Roman"/>
          <w:i/>
          <w:iCs/>
          <w:color w:val="000000"/>
          <w:sz w:val="28"/>
          <w:szCs w:val="28"/>
          <w:shd w:val="clear" w:color="auto" w:fill="FCFCFC"/>
          <w:lang w:val="uk-UA"/>
        </w:rPr>
        <w:t>Adobe</w:t>
      </w:r>
      <w:proofErr w:type="spellEnd"/>
      <w:r w:rsidRPr="00A20A74">
        <w:rPr>
          <w:rFonts w:ascii="Times New Roman" w:eastAsia="Times New Roman" w:hAnsi="Times New Roman"/>
          <w:i/>
          <w:iCs/>
          <w:color w:val="000000"/>
          <w:sz w:val="28"/>
          <w:szCs w:val="28"/>
          <w:shd w:val="clear" w:color="auto" w:fill="FCFCFC"/>
          <w:lang w:val="uk-UA"/>
        </w:rPr>
        <w:t xml:space="preserve"> </w:t>
      </w:r>
      <w:proofErr w:type="spellStart"/>
      <w:r w:rsidRPr="00A20A74">
        <w:rPr>
          <w:rFonts w:ascii="Times New Roman" w:eastAsia="Times New Roman" w:hAnsi="Times New Roman"/>
          <w:i/>
          <w:iCs/>
          <w:color w:val="000000"/>
          <w:sz w:val="28"/>
          <w:szCs w:val="28"/>
          <w:shd w:val="clear" w:color="auto" w:fill="FCFCFC"/>
          <w:lang w:val="uk-UA"/>
        </w:rPr>
        <w:t>Photoshop</w:t>
      </w:r>
      <w:proofErr w:type="spellEnd"/>
    </w:p>
    <w:tbl>
      <w:tblPr>
        <w:tblW w:w="0" w:type="auto"/>
        <w:tblInd w:w="4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983"/>
        <w:gridCol w:w="2410"/>
        <w:gridCol w:w="2409"/>
        <w:gridCol w:w="2414"/>
      </w:tblGrid>
      <w:tr w:rsidR="00A11F1D" w:rsidTr="0046642C">
        <w:tc>
          <w:tcPr>
            <w:tcW w:w="4393" w:type="dxa"/>
            <w:gridSpan w:val="2"/>
            <w:shd w:val="clear" w:color="auto" w:fill="auto"/>
          </w:tcPr>
          <w:p w:rsidR="00A11F1D" w:rsidRPr="00A20A74" w:rsidRDefault="00A11F1D" w:rsidP="0046642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Колоризація за допомогою швидкої маски</w:t>
            </w:r>
          </w:p>
        </w:tc>
        <w:tc>
          <w:tcPr>
            <w:tcW w:w="4823" w:type="dxa"/>
            <w:gridSpan w:val="2"/>
            <w:shd w:val="clear" w:color="auto" w:fill="auto"/>
          </w:tcPr>
          <w:p w:rsidR="00A11F1D" w:rsidRPr="00A20A74" w:rsidRDefault="00A11F1D" w:rsidP="0046642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 xml:space="preserve">Колоризація за допомоги роботи зі </w:t>
            </w:r>
            <w:proofErr w:type="spellStart"/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слоями</w:t>
            </w:r>
            <w:proofErr w:type="spellEnd"/>
          </w:p>
        </w:tc>
      </w:tr>
      <w:tr w:rsidR="00A11F1D" w:rsidTr="0046642C">
        <w:tc>
          <w:tcPr>
            <w:tcW w:w="1983" w:type="dxa"/>
            <w:shd w:val="clear" w:color="auto" w:fill="auto"/>
          </w:tcPr>
          <w:p w:rsidR="00A11F1D" w:rsidRPr="00A20A74" w:rsidRDefault="00A11F1D" w:rsidP="0046642C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Переваги</w:t>
            </w:r>
          </w:p>
        </w:tc>
        <w:tc>
          <w:tcPr>
            <w:tcW w:w="2410" w:type="dxa"/>
            <w:shd w:val="clear" w:color="auto" w:fill="auto"/>
          </w:tcPr>
          <w:p w:rsidR="00A11F1D" w:rsidRPr="00A20A74" w:rsidRDefault="00A11F1D" w:rsidP="0046642C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Недоліки</w:t>
            </w:r>
          </w:p>
        </w:tc>
        <w:tc>
          <w:tcPr>
            <w:tcW w:w="2409" w:type="dxa"/>
            <w:shd w:val="clear" w:color="auto" w:fill="auto"/>
          </w:tcPr>
          <w:p w:rsidR="00A11F1D" w:rsidRPr="00A20A74" w:rsidRDefault="00A11F1D" w:rsidP="0046642C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Переваги</w:t>
            </w:r>
          </w:p>
        </w:tc>
        <w:tc>
          <w:tcPr>
            <w:tcW w:w="2414" w:type="dxa"/>
            <w:shd w:val="clear" w:color="auto" w:fill="auto"/>
          </w:tcPr>
          <w:p w:rsidR="00A11F1D" w:rsidRPr="00A20A74" w:rsidRDefault="00A11F1D" w:rsidP="0046642C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Недоліки</w:t>
            </w:r>
          </w:p>
        </w:tc>
      </w:tr>
      <w:tr w:rsidR="00A11F1D" w:rsidTr="0046642C">
        <w:trPr>
          <w:trHeight w:val="1516"/>
        </w:trPr>
        <w:tc>
          <w:tcPr>
            <w:tcW w:w="1983" w:type="dxa"/>
            <w:shd w:val="clear" w:color="auto" w:fill="auto"/>
          </w:tcPr>
          <w:p w:rsidR="00A11F1D" w:rsidRPr="00A20A74" w:rsidRDefault="00A11F1D" w:rsidP="0046642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Добре підходить для особливо дрібних частин зображення.</w:t>
            </w:r>
          </w:p>
        </w:tc>
        <w:tc>
          <w:tcPr>
            <w:tcW w:w="2410" w:type="dxa"/>
            <w:shd w:val="clear" w:color="auto" w:fill="auto"/>
          </w:tcPr>
          <w:p w:rsidR="00A11F1D" w:rsidRPr="00A20A74" w:rsidRDefault="00A11F1D" w:rsidP="0046642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 xml:space="preserve">Потребує найбільш точного </w:t>
            </w:r>
            <w:proofErr w:type="spellStart"/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співпадіння</w:t>
            </w:r>
            <w:proofErr w:type="spellEnd"/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 xml:space="preserve"> контурів дрібних частин зображення та швидкої маски</w:t>
            </w:r>
          </w:p>
        </w:tc>
        <w:tc>
          <w:tcPr>
            <w:tcW w:w="2409" w:type="dxa"/>
            <w:shd w:val="clear" w:color="auto" w:fill="auto"/>
          </w:tcPr>
          <w:p w:rsidR="00A11F1D" w:rsidRPr="00A20A74" w:rsidRDefault="00A11F1D" w:rsidP="0046642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Простий та швидкий метод.</w:t>
            </w:r>
          </w:p>
        </w:tc>
        <w:tc>
          <w:tcPr>
            <w:tcW w:w="2414" w:type="dxa"/>
            <w:shd w:val="clear" w:color="auto" w:fill="auto"/>
          </w:tcPr>
          <w:p w:rsidR="00A11F1D" w:rsidRPr="00A20A74" w:rsidRDefault="00A11F1D" w:rsidP="0046642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Погано виконується на дрібних частинах зображення.</w:t>
            </w:r>
          </w:p>
          <w:p w:rsidR="00A11F1D" w:rsidRPr="00A20A74" w:rsidRDefault="00A11F1D" w:rsidP="0046642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Велика кількість слоїв</w:t>
            </w:r>
          </w:p>
        </w:tc>
      </w:tr>
    </w:tbl>
    <w:p w:rsidR="00A11F1D" w:rsidRPr="00A20A74" w:rsidRDefault="00A11F1D" w:rsidP="00A11F1D">
      <w:pPr>
        <w:ind w:firstLine="709"/>
        <w:jc w:val="both"/>
        <w:rPr>
          <w:kern w:val="1"/>
          <w:sz w:val="28"/>
          <w:szCs w:val="28"/>
          <w:lang w:val="uk-UA"/>
        </w:rPr>
      </w:pPr>
      <w:r w:rsidRPr="00A20A74">
        <w:rPr>
          <w:kern w:val="1"/>
          <w:sz w:val="28"/>
          <w:szCs w:val="28"/>
          <w:lang w:val="uk-UA"/>
        </w:rPr>
        <w:t>Висновки</w:t>
      </w:r>
      <w:r w:rsidRPr="00A20A74">
        <w:rPr>
          <w:color w:val="000000"/>
          <w:sz w:val="28"/>
          <w:szCs w:val="28"/>
          <w:shd w:val="clear" w:color="auto" w:fill="FCFCFC"/>
          <w:lang w:val="uk-UA"/>
        </w:rPr>
        <w:t xml:space="preserve">. </w:t>
      </w:r>
      <w:r w:rsidRPr="00A20A74">
        <w:rPr>
          <w:kern w:val="1"/>
          <w:sz w:val="28"/>
          <w:szCs w:val="28"/>
          <w:lang w:val="uk-UA"/>
        </w:rPr>
        <w:t>Ручне розфарбовування графічних зображень залишилось у минулому, або розповсюджено зараз у якості мистецтва. Наразі є актуальним використання графічних редакторів для надання чорно-білим зображенням кольору. Напрацьовані методики колоризації планується впровадити в навчальний процес при викладанні курсу "Графіка та візуалізація».</w:t>
      </w:r>
    </w:p>
    <w:p w:rsidR="00A11F1D" w:rsidRPr="00A20A74" w:rsidRDefault="00A11F1D" w:rsidP="00A11F1D">
      <w:pPr>
        <w:pBdr>
          <w:top w:val="single" w:sz="4" w:space="1" w:color="auto"/>
        </w:pBdr>
        <w:ind w:firstLine="709"/>
        <w:jc w:val="both"/>
        <w:rPr>
          <w:bCs/>
          <w:iCs/>
          <w:sz w:val="28"/>
          <w:szCs w:val="28"/>
          <w:lang w:val="uk-UA"/>
        </w:rPr>
      </w:pPr>
      <w:r w:rsidRPr="00A20A74">
        <w:rPr>
          <w:bCs/>
          <w:iCs/>
          <w:sz w:val="28"/>
          <w:szCs w:val="28"/>
          <w:lang w:val="uk-UA"/>
        </w:rPr>
        <w:t>Робота виконана під керівництвом доц. каф. IТПВ Островського О.С.</w:t>
      </w:r>
    </w:p>
    <w:p w:rsidR="00A11F1D" w:rsidRPr="00A20A74" w:rsidRDefault="00A11F1D" w:rsidP="00A11F1D">
      <w:pPr>
        <w:ind w:firstLine="709"/>
        <w:jc w:val="both"/>
        <w:rPr>
          <w:rFonts w:cs="font248"/>
          <w:kern w:val="1"/>
          <w:sz w:val="28"/>
          <w:szCs w:val="28"/>
          <w:lang w:val="uk-UA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charset w:val="CC"/>
    <w:family w:val="swiss"/>
    <w:pitch w:val="variable"/>
    <w:sig w:usb0="E7000EFF" w:usb1="5200FDFF" w:usb2="0A042021" w:usb3="00000000" w:csb0="000001BF" w:csb1="00000000"/>
  </w:font>
  <w:font w:name="font248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A11F1D"/>
    <w:rsid w:val="0007502A"/>
    <w:rsid w:val="00164619"/>
    <w:rsid w:val="004C5DF4"/>
    <w:rsid w:val="00A11F1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F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F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1578</Words>
  <Characters>900</Characters>
  <Application>Microsoft Office Word</Application>
  <DocSecurity>0</DocSecurity>
  <Lines>7</Lines>
  <Paragraphs>4</Paragraphs>
  <ScaleCrop>false</ScaleCrop>
  <Company/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2016-05-17T11:51:00Z</dcterms:created>
  <dcterms:modified xsi:type="dcterms:W3CDTF">2016-05-17T11:51:00Z</dcterms:modified>
</cp:coreProperties>
</file>