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DA" w:rsidRPr="00B741CA" w:rsidRDefault="00B804DA" w:rsidP="00B804DA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41CA">
        <w:rPr>
          <w:b/>
          <w:color w:val="000000"/>
          <w:sz w:val="28"/>
          <w:szCs w:val="28"/>
          <w:shd w:val="clear" w:color="auto" w:fill="FFFFFF"/>
        </w:rPr>
        <w:t>Кухаренко Н.В., ст.гр. ДТ-Д+С12-1</w:t>
      </w:r>
    </w:p>
    <w:p w:rsidR="00B804DA" w:rsidRPr="00B741CA" w:rsidRDefault="00B804DA" w:rsidP="00B804DA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B804DA" w:rsidRPr="00B741CA" w:rsidRDefault="00B804DA" w:rsidP="00B804DA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41CA">
        <w:rPr>
          <w:b/>
          <w:color w:val="000000"/>
          <w:sz w:val="28"/>
          <w:szCs w:val="28"/>
          <w:shd w:val="clear" w:color="auto" w:fill="FFFFFF"/>
        </w:rPr>
        <w:t>ИСТОРИЯ ПИДЖАКА</w:t>
      </w:r>
    </w:p>
    <w:p w:rsidR="00B804D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Пиджа́к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– предмет одежды в виде куртки с длинными рукавами и открытым отложным воротником, застегивающейся на пуговицы. Как правило, служит верхней частью классического брючного костюма, но может изготавливаться и не парно, то есть без брюк. Может быть однобортным (с одним рядом пуговиц) или двубортным (с двумя рядами пуговиц). Слово «пиджак» произошло от английского «pea-jacket», которое, в свою очередь пришло  в английский язык из голландского: «pijjekker», где «pij» — разновидность грубой шерстяной материи  и «jekker» — куртка.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Отличительные элементы пиджака: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1) Лацканы — отвороты, доходящие до верхних пуговиц; могут быть заострённой формы, прямоугольной формы, наклонной или падающей формы, а также сплошные с воротником – апаш или шаль;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2) Карманы: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нагрудный карман — используется исключительно для размещения в нем специального платка;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боковой карман – может быть с клапаном или без, втачным или накладным;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накладные карманы допускаются исключительно на неофициальных спортивных пиджаках или блейзерах;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часто карманы зашиваются наглухо еще при пошиве, так как этикет запрещает держать в карманах руки и другие предметы;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внутренний карман – предназначен для хранения вещей – бумажника, ручки, телефона, визитницы и пр.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3) Пуговицы: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на борту — пришиваются, начиная с того места, где заканчивается лацкан; если пиджак однобортный, количество пуговиц составляет от одной до четырех; если пиджак двубортный – от четырех до шести в сумме на двух рядах;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•</w:t>
      </w:r>
      <w:r w:rsidRPr="00B741CA">
        <w:rPr>
          <w:color w:val="000000"/>
          <w:sz w:val="28"/>
          <w:szCs w:val="28"/>
          <w:shd w:val="clear" w:color="auto" w:fill="FFFFFF"/>
        </w:rPr>
        <w:tab/>
        <w:t>на рукавах – пришиваются в количестве трех-четырех штук в нижней части рукавов, обычно в количестве трех-четырёх; выполняют исключительно декоративную функцию;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4) Шлица – разрез на нижней части спинки пиджака, предназначенный для свободы движения и облегчения доступа к задним брючным карманам. Могут встречаться варианты с одной шлицей, двумя шлицами или вовсе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без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шлиц.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Исторически пиджак считается предметом мужской одежды. Для женского варианта обычно используется слово «жакет», хотя часто можно встретить и сочетание «женский пиджак».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  <w:r w:rsidRPr="00B741CA">
        <w:rPr>
          <w:color w:val="000000"/>
          <w:sz w:val="28"/>
          <w:szCs w:val="28"/>
          <w:shd w:val="clear" w:color="auto" w:fill="FFFFFF"/>
        </w:rPr>
        <w:lastRenderedPageBreak/>
        <w:t xml:space="preserve">Прародителя современного мужского пиджака можно встретить уже в эпоху готического стиля. Тогда он назывался жакетом и выглядел как короткая верхняя одежда. Сначала он плотно облегал фигуру, имел широкие мешковидные рукава и украшался по краям бахромой. С приходом иезуитов жакет стал шиться более широким и удлиненным. Его одевали на вамс (прообраз жилета) – облегающую куртку на ватной подкладке. При таком внешнем виде вамс придавал верхней части тела форму гусиного брюха или пивного живота, что даже тогда выглядело не слишком эстетично. Постепенно вамс приближается к узкому жакету, в конце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концов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трансформируется в коротенький жакет с глубоким вырезом спереди и в XVII веке полностью заменяется жилетом.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На смену же жакету приходит жюсокор (франц. «juste au corps» – «прилегающий к телу»), или камзол, изобретенный при Людовике XIV. Камзол шили из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тяжелых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>, с обильной и часто чрезмерной вышивкой. Он был длиной до колен, имел широкие рукава, большие карманы и большое количество пуговиц.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Сюртук (от французского слова «surtout») в XVIII веке пришел на смену жюсокору и представлял собой длиннополый двубортный приталенный предмет одежды.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В XIX веке появилась разновидность сюртука – визитка с более открытой грудью и закругленными полами.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К сюртукам и визиткам надевались узкие полосатые панталоны.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>Выходной или бальный вариант сюртука назывался фраком и изначально был кавалерийской униформой. Сюртук же оставался повседневной одеждой  среднего и высшего классов.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Вместе с модой видоизменялся и сюртук – менялась его длина, положение талии  и форма рукава, пока в XIX веке он окончательно не сформировался в короткий удобный пиджак.  Пиджачная мода пришла даже в русскую деревню, так как после отмены крепостного права в 1861 году укрепилась связь между городом и деревней. Крестьяне, возвращавшиеся с отхожих промыслов, приезжали в деревни в модной городской одежде.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Однако модный городской пиджак был не совсем приспособлен к простому крестьянскому вкусу и очень быстро превратился в повседневный «пинжак» или «спинжак»  - длинную однобортную куртку до колен со стоячим воротником и застежкой на левую сторону.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Окончательно городской тип пиджака, приближенный к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современному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>, утвердился в деревнях только к 1920-м годам.</w:t>
      </w:r>
    </w:p>
    <w:p w:rsidR="00B804DA" w:rsidRPr="00B741CA" w:rsidRDefault="00B804DA" w:rsidP="00B804D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741CA">
        <w:rPr>
          <w:color w:val="000000"/>
          <w:sz w:val="28"/>
          <w:szCs w:val="28"/>
          <w:shd w:val="clear" w:color="auto" w:fill="FFFFFF"/>
        </w:rPr>
        <w:t xml:space="preserve">Сейчас пиджак является, как правило, неизменной частью классического костюма-двойки (тройки). Как комплект из одинаковой ткани костюм стал шиться только с 60-х годов девятнадцатого века. До этого момента пиджак, брюки и жилет шились из разных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тканей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как по цвету, так и по фактуре. Длина пиджака может быть разной, но в классическом варианте пиджак должен прикрывать ягодицы. Рукава правильной длины должны доходить до запястья, при этом рукава рубашки должны выглядывать из 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под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 xml:space="preserve"> рукавов пиджака на один-два сантиметра.</w:t>
      </w:r>
    </w:p>
    <w:p w:rsidR="00B804DA" w:rsidRPr="00B741CA" w:rsidRDefault="00B804DA" w:rsidP="00B804DA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_______________________________________________________________________</w:t>
      </w:r>
    </w:p>
    <w:p w:rsidR="00565861" w:rsidRDefault="00B804DA" w:rsidP="00B804DA">
      <w:r w:rsidRPr="00B741CA">
        <w:rPr>
          <w:color w:val="000000"/>
          <w:sz w:val="28"/>
          <w:szCs w:val="28"/>
          <w:shd w:val="clear" w:color="auto" w:fill="FFFFFF"/>
        </w:rPr>
        <w:t>Работа выполнена под руководством ассистента каф</w:t>
      </w:r>
      <w:proofErr w:type="gramStart"/>
      <w:r w:rsidRPr="00B741CA">
        <w:rPr>
          <w:color w:val="000000"/>
          <w:sz w:val="28"/>
          <w:szCs w:val="28"/>
          <w:shd w:val="clear" w:color="auto" w:fill="FFFFFF"/>
        </w:rPr>
        <w:t>.Т</w:t>
      </w:r>
      <w:proofErr w:type="gramEnd"/>
      <w:r w:rsidRPr="00B741CA">
        <w:rPr>
          <w:color w:val="000000"/>
          <w:sz w:val="28"/>
          <w:szCs w:val="28"/>
          <w:shd w:val="clear" w:color="auto" w:fill="FFFFFF"/>
        </w:rPr>
        <w:t>иД  Гончаровой О.Н.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B804DA"/>
    <w:rsid w:val="001C58C5"/>
    <w:rsid w:val="001D4E2B"/>
    <w:rsid w:val="00565861"/>
    <w:rsid w:val="00707609"/>
    <w:rsid w:val="008F6AEE"/>
    <w:rsid w:val="00B804DA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2015-06-09T12:09:00Z</dcterms:modified>
</cp:coreProperties>
</file>