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1347" w:rsidRPr="009035DE" w:rsidRDefault="000E1347" w:rsidP="000E1347">
      <w:pPr>
        <w:ind w:firstLine="567"/>
        <w:jc w:val="both"/>
        <w:rPr>
          <w:rFonts w:eastAsia="Calibri"/>
          <w:b/>
          <w:color w:val="262626"/>
          <w:sz w:val="28"/>
          <w:szCs w:val="28"/>
          <w:lang w:eastAsia="en-US"/>
        </w:rPr>
      </w:pPr>
      <w:r w:rsidRPr="009035DE">
        <w:rPr>
          <w:rFonts w:eastAsia="Calibri"/>
          <w:b/>
          <w:color w:val="262626"/>
          <w:sz w:val="28"/>
          <w:szCs w:val="28"/>
          <w:lang w:eastAsia="en-US"/>
        </w:rPr>
        <w:t xml:space="preserve">Погуляй </w:t>
      </w:r>
      <w:proofErr w:type="spellStart"/>
      <w:r w:rsidRPr="009035DE">
        <w:rPr>
          <w:rFonts w:eastAsia="Calibri"/>
          <w:b/>
          <w:color w:val="262626"/>
          <w:sz w:val="28"/>
          <w:szCs w:val="28"/>
          <w:lang w:eastAsia="en-US"/>
        </w:rPr>
        <w:t>Алі</w:t>
      </w:r>
      <w:proofErr w:type="gramStart"/>
      <w:r w:rsidRPr="009035DE">
        <w:rPr>
          <w:rFonts w:eastAsia="Calibri"/>
          <w:b/>
          <w:color w:val="262626"/>
          <w:sz w:val="28"/>
          <w:szCs w:val="28"/>
          <w:lang w:eastAsia="en-US"/>
        </w:rPr>
        <w:t>на</w:t>
      </w:r>
      <w:proofErr w:type="spellEnd"/>
      <w:proofErr w:type="gramEnd"/>
      <w:r w:rsidRPr="009035DE">
        <w:rPr>
          <w:rFonts w:eastAsia="Calibri"/>
          <w:b/>
          <w:color w:val="262626"/>
          <w:sz w:val="28"/>
          <w:szCs w:val="28"/>
          <w:lang w:eastAsia="en-US"/>
        </w:rPr>
        <w:t xml:space="preserve"> </w:t>
      </w:r>
      <w:proofErr w:type="spellStart"/>
      <w:r w:rsidRPr="009035DE">
        <w:rPr>
          <w:rFonts w:eastAsia="Calibri"/>
          <w:b/>
          <w:color w:val="262626"/>
          <w:sz w:val="28"/>
          <w:szCs w:val="28"/>
          <w:lang w:eastAsia="en-US"/>
        </w:rPr>
        <w:t>Ігорівна</w:t>
      </w:r>
      <w:proofErr w:type="spellEnd"/>
      <w:r w:rsidRPr="009035DE">
        <w:rPr>
          <w:rFonts w:eastAsia="Calibri"/>
          <w:b/>
          <w:color w:val="262626"/>
          <w:sz w:val="28"/>
          <w:szCs w:val="28"/>
          <w:lang w:eastAsia="en-US"/>
        </w:rPr>
        <w:t xml:space="preserve">, студент </w:t>
      </w:r>
      <w:proofErr w:type="spellStart"/>
      <w:r w:rsidRPr="009035DE">
        <w:rPr>
          <w:rFonts w:eastAsia="Calibri"/>
          <w:b/>
          <w:color w:val="262626"/>
          <w:sz w:val="28"/>
          <w:szCs w:val="28"/>
          <w:lang w:eastAsia="en-US"/>
        </w:rPr>
        <w:t>групи</w:t>
      </w:r>
      <w:proofErr w:type="spellEnd"/>
      <w:r w:rsidRPr="009035DE">
        <w:rPr>
          <w:rFonts w:eastAsia="Calibri"/>
          <w:b/>
          <w:color w:val="262626"/>
          <w:sz w:val="28"/>
          <w:szCs w:val="28"/>
          <w:lang w:eastAsia="en-US"/>
        </w:rPr>
        <w:t xml:space="preserve"> ДТ-Т14маг</w:t>
      </w:r>
    </w:p>
    <w:p w:rsidR="000E1347" w:rsidRPr="009035DE" w:rsidRDefault="000E1347" w:rsidP="000E1347">
      <w:pPr>
        <w:ind w:firstLine="567"/>
        <w:jc w:val="both"/>
        <w:rPr>
          <w:rFonts w:eastAsia="Calibri"/>
          <w:b/>
          <w:color w:val="262626"/>
          <w:sz w:val="28"/>
          <w:szCs w:val="28"/>
          <w:lang w:eastAsia="en-US"/>
        </w:rPr>
      </w:pPr>
      <w:r w:rsidRPr="009035DE">
        <w:rPr>
          <w:rFonts w:eastAsia="Calibri"/>
          <w:b/>
          <w:color w:val="262626"/>
          <w:sz w:val="28"/>
          <w:szCs w:val="28"/>
          <w:lang w:eastAsia="en-US"/>
        </w:rPr>
        <w:t>УДОСКОНАЛЕННЯ АНТРОПОМЕТРИЧНИХ СТАНДАРТІ</w:t>
      </w:r>
      <w:proofErr w:type="gramStart"/>
      <w:r w:rsidRPr="009035DE">
        <w:rPr>
          <w:rFonts w:eastAsia="Calibri"/>
          <w:b/>
          <w:color w:val="262626"/>
          <w:sz w:val="28"/>
          <w:szCs w:val="28"/>
          <w:lang w:eastAsia="en-US"/>
        </w:rPr>
        <w:t>В</w:t>
      </w:r>
      <w:proofErr w:type="gramEnd"/>
      <w:r w:rsidRPr="009035DE">
        <w:rPr>
          <w:rFonts w:eastAsia="Calibri"/>
          <w:b/>
          <w:color w:val="262626"/>
          <w:sz w:val="28"/>
          <w:szCs w:val="28"/>
          <w:lang w:eastAsia="en-US"/>
        </w:rPr>
        <w:t xml:space="preserve"> НА ОСНОВІ ЗАСТОСУВАННЯ СУЧАСНИХ ВИМІРЮВАЛЬНИХ ПРИЛАДІВ</w:t>
      </w:r>
    </w:p>
    <w:p w:rsidR="000E1347" w:rsidRPr="009035DE" w:rsidRDefault="000E1347" w:rsidP="000E1347">
      <w:pPr>
        <w:ind w:firstLine="567"/>
        <w:jc w:val="both"/>
        <w:rPr>
          <w:rFonts w:eastAsia="Calibri"/>
          <w:sz w:val="28"/>
          <w:szCs w:val="28"/>
          <w:lang w:val="uk-UA" w:eastAsia="en-US"/>
        </w:rPr>
      </w:pPr>
      <w:r w:rsidRPr="009035DE">
        <w:rPr>
          <w:rFonts w:eastAsia="Calibri"/>
          <w:sz w:val="28"/>
          <w:szCs w:val="28"/>
          <w:lang w:val="uk-UA" w:eastAsia="en-US"/>
        </w:rPr>
        <w:t>Одяг, який виготовляється в умовах масового виробництва, повинен відповідати формі і розмірам тіла людини. Але промисловим способом виготовити одяг, для кожної людини неможливо, через індивідуальні особливості статури. Тому промислові підприємства випускають одяг на фігури стандартних розмірів, які обмежені в кількості.</w:t>
      </w:r>
    </w:p>
    <w:p w:rsidR="000E1347" w:rsidRPr="009035DE" w:rsidRDefault="000E1347" w:rsidP="000E1347">
      <w:pPr>
        <w:ind w:firstLine="567"/>
        <w:jc w:val="both"/>
        <w:rPr>
          <w:rFonts w:eastAsia="Calibri"/>
          <w:sz w:val="28"/>
          <w:szCs w:val="28"/>
          <w:lang w:val="uk-UA" w:eastAsia="en-US"/>
        </w:rPr>
      </w:pPr>
      <w:r w:rsidRPr="009035DE">
        <w:rPr>
          <w:rFonts w:eastAsia="Calibri"/>
          <w:sz w:val="28"/>
          <w:szCs w:val="28"/>
          <w:lang w:val="uk-UA" w:eastAsia="en-US"/>
        </w:rPr>
        <w:t>Усе це обумовлює наявність наступних суперечностей: серійне або масове виробництво одягу промисловими методами виключає можливість вимірювання фігури кожної людини. Тому одяг виготовляють за вимірюваннями стандартних (типових) фігур обмеженого числа розмірів, визначених відповідно до державних розмірними стандартами. Раціональна система типових фігур називається розмірної типологією населення</w:t>
      </w:r>
      <w:r w:rsidR="004310B3">
        <w:rPr>
          <w:rFonts w:eastAsia="Calibri"/>
          <w:sz w:val="28"/>
          <w:szCs w:val="28"/>
          <w:lang w:val="uk-UA" w:eastAsia="en-US"/>
        </w:rPr>
        <w:t>.</w:t>
      </w:r>
    </w:p>
    <w:p w:rsidR="000E1347" w:rsidRPr="009035DE" w:rsidRDefault="000E1347" w:rsidP="000E1347">
      <w:pPr>
        <w:ind w:firstLine="567"/>
        <w:jc w:val="both"/>
        <w:rPr>
          <w:rFonts w:eastAsia="Calibri"/>
          <w:sz w:val="28"/>
          <w:szCs w:val="28"/>
          <w:lang w:eastAsia="en-US"/>
        </w:rPr>
      </w:pPr>
      <w:r w:rsidRPr="009035DE">
        <w:rPr>
          <w:rFonts w:eastAsia="Calibri"/>
          <w:b/>
          <w:sz w:val="28"/>
          <w:szCs w:val="28"/>
          <w:lang w:eastAsia="en-US"/>
        </w:rPr>
        <w:t xml:space="preserve">Мета </w:t>
      </w:r>
      <w:proofErr w:type="spellStart"/>
      <w:proofErr w:type="gramStart"/>
      <w:r w:rsidRPr="009035DE">
        <w:rPr>
          <w:rFonts w:eastAsia="Calibri"/>
          <w:b/>
          <w:sz w:val="28"/>
          <w:szCs w:val="28"/>
          <w:lang w:eastAsia="en-US"/>
        </w:rPr>
        <w:t>досл</w:t>
      </w:r>
      <w:proofErr w:type="gramEnd"/>
      <w:r w:rsidRPr="009035DE">
        <w:rPr>
          <w:rFonts w:eastAsia="Calibri"/>
          <w:b/>
          <w:sz w:val="28"/>
          <w:szCs w:val="28"/>
          <w:lang w:eastAsia="en-US"/>
        </w:rPr>
        <w:t>ідження</w:t>
      </w:r>
      <w:proofErr w:type="spellEnd"/>
      <w:r w:rsidRPr="009035DE">
        <w:rPr>
          <w:rFonts w:eastAsia="Calibri"/>
          <w:sz w:val="28"/>
          <w:szCs w:val="28"/>
          <w:lang w:eastAsia="en-US"/>
        </w:rPr>
        <w:t xml:space="preserve"> – </w:t>
      </w:r>
      <w:proofErr w:type="spellStart"/>
      <w:r w:rsidRPr="009035DE">
        <w:rPr>
          <w:rFonts w:eastAsia="Calibri"/>
          <w:sz w:val="28"/>
          <w:szCs w:val="28"/>
          <w:lang w:eastAsia="en-US"/>
        </w:rPr>
        <w:t>удосконалити</w:t>
      </w:r>
      <w:proofErr w:type="spellEnd"/>
      <w:r w:rsidRPr="009035DE">
        <w:rPr>
          <w:rFonts w:eastAsia="Calibri"/>
          <w:sz w:val="28"/>
          <w:szCs w:val="28"/>
          <w:lang w:eastAsia="en-US"/>
        </w:rPr>
        <w:t xml:space="preserve"> </w:t>
      </w:r>
      <w:proofErr w:type="spellStart"/>
      <w:r w:rsidRPr="009035DE">
        <w:rPr>
          <w:rFonts w:eastAsia="Calibri"/>
          <w:sz w:val="28"/>
          <w:szCs w:val="28"/>
          <w:lang w:eastAsia="en-US"/>
        </w:rPr>
        <w:t>антропометричні</w:t>
      </w:r>
      <w:proofErr w:type="spellEnd"/>
      <w:r w:rsidRPr="009035DE">
        <w:rPr>
          <w:rFonts w:eastAsia="Calibri"/>
          <w:sz w:val="28"/>
          <w:szCs w:val="28"/>
          <w:lang w:eastAsia="en-US"/>
        </w:rPr>
        <w:t xml:space="preserve"> </w:t>
      </w:r>
      <w:proofErr w:type="spellStart"/>
      <w:r w:rsidRPr="009035DE">
        <w:rPr>
          <w:rFonts w:eastAsia="Calibri"/>
          <w:sz w:val="28"/>
          <w:szCs w:val="28"/>
          <w:lang w:eastAsia="en-US"/>
        </w:rPr>
        <w:t>стандарти</w:t>
      </w:r>
      <w:proofErr w:type="spellEnd"/>
      <w:r w:rsidRPr="009035DE">
        <w:rPr>
          <w:rFonts w:eastAsia="Calibri"/>
          <w:sz w:val="28"/>
          <w:szCs w:val="28"/>
          <w:lang w:eastAsia="en-US"/>
        </w:rPr>
        <w:t xml:space="preserve"> за </w:t>
      </w:r>
      <w:proofErr w:type="spellStart"/>
      <w:r w:rsidRPr="009035DE">
        <w:rPr>
          <w:rFonts w:eastAsia="Calibri"/>
          <w:sz w:val="28"/>
          <w:szCs w:val="28"/>
          <w:lang w:eastAsia="en-US"/>
        </w:rPr>
        <w:t>допомогою</w:t>
      </w:r>
      <w:proofErr w:type="spellEnd"/>
      <w:r w:rsidRPr="009035DE">
        <w:rPr>
          <w:rFonts w:eastAsia="Calibri"/>
          <w:sz w:val="28"/>
          <w:szCs w:val="28"/>
          <w:lang w:eastAsia="en-US"/>
        </w:rPr>
        <w:t xml:space="preserve"> </w:t>
      </w:r>
      <w:proofErr w:type="spellStart"/>
      <w:r w:rsidRPr="009035DE">
        <w:rPr>
          <w:rFonts w:eastAsia="Calibri"/>
          <w:sz w:val="28"/>
          <w:szCs w:val="28"/>
          <w:lang w:eastAsia="en-US"/>
        </w:rPr>
        <w:t>сучасного</w:t>
      </w:r>
      <w:proofErr w:type="spellEnd"/>
      <w:r w:rsidRPr="009035DE">
        <w:rPr>
          <w:rFonts w:eastAsia="Calibri"/>
          <w:sz w:val="28"/>
          <w:szCs w:val="28"/>
          <w:lang w:eastAsia="en-US"/>
        </w:rPr>
        <w:t xml:space="preserve"> </w:t>
      </w:r>
      <w:proofErr w:type="spellStart"/>
      <w:r w:rsidRPr="009035DE">
        <w:rPr>
          <w:rFonts w:eastAsia="Calibri"/>
          <w:sz w:val="28"/>
          <w:szCs w:val="28"/>
          <w:lang w:eastAsia="en-US"/>
        </w:rPr>
        <w:t>безконтактного</w:t>
      </w:r>
      <w:proofErr w:type="spellEnd"/>
      <w:r w:rsidRPr="009035DE">
        <w:rPr>
          <w:rFonts w:eastAsia="Calibri"/>
          <w:sz w:val="28"/>
          <w:szCs w:val="28"/>
          <w:lang w:eastAsia="en-US"/>
        </w:rPr>
        <w:t xml:space="preserve"> методу.</w:t>
      </w:r>
    </w:p>
    <w:p w:rsidR="000E1347" w:rsidRPr="009035DE" w:rsidRDefault="000E1347" w:rsidP="000E1347">
      <w:pPr>
        <w:ind w:firstLine="567"/>
        <w:jc w:val="both"/>
        <w:rPr>
          <w:rFonts w:eastAsia="Calibri"/>
          <w:sz w:val="28"/>
          <w:szCs w:val="28"/>
          <w:lang w:eastAsia="en-US"/>
        </w:rPr>
      </w:pPr>
      <w:r w:rsidRPr="009035DE">
        <w:rPr>
          <w:rFonts w:eastAsia="Calibri"/>
          <w:sz w:val="28"/>
          <w:szCs w:val="28"/>
          <w:lang w:eastAsia="en-US"/>
        </w:rPr>
        <w:t xml:space="preserve">Наш </w:t>
      </w:r>
      <w:proofErr w:type="spellStart"/>
      <w:r w:rsidRPr="009035DE">
        <w:rPr>
          <w:rFonts w:eastAsia="Calibri"/>
          <w:sz w:val="28"/>
          <w:szCs w:val="28"/>
          <w:lang w:eastAsia="en-US"/>
        </w:rPr>
        <w:t>експеримент</w:t>
      </w:r>
      <w:proofErr w:type="spellEnd"/>
      <w:r w:rsidRPr="009035DE">
        <w:rPr>
          <w:rFonts w:eastAsia="Calibri"/>
          <w:sz w:val="28"/>
          <w:szCs w:val="28"/>
          <w:lang w:eastAsia="en-US"/>
        </w:rPr>
        <w:t xml:space="preserve"> буде </w:t>
      </w:r>
      <w:proofErr w:type="spellStart"/>
      <w:r w:rsidRPr="009035DE">
        <w:rPr>
          <w:rFonts w:eastAsia="Calibri"/>
          <w:sz w:val="28"/>
          <w:szCs w:val="28"/>
          <w:lang w:eastAsia="en-US"/>
        </w:rPr>
        <w:t>полягати</w:t>
      </w:r>
      <w:proofErr w:type="spellEnd"/>
      <w:r w:rsidRPr="009035DE">
        <w:rPr>
          <w:rFonts w:eastAsia="Calibri"/>
          <w:sz w:val="28"/>
          <w:szCs w:val="28"/>
          <w:lang w:eastAsia="en-US"/>
        </w:rPr>
        <w:t xml:space="preserve"> в </w:t>
      </w:r>
      <w:proofErr w:type="spellStart"/>
      <w:r w:rsidRPr="009035DE">
        <w:rPr>
          <w:rFonts w:eastAsia="Calibri"/>
          <w:sz w:val="28"/>
          <w:szCs w:val="28"/>
          <w:lang w:eastAsia="en-US"/>
        </w:rPr>
        <w:t>проведені</w:t>
      </w:r>
      <w:proofErr w:type="spellEnd"/>
      <w:r w:rsidRPr="009035DE">
        <w:rPr>
          <w:rFonts w:eastAsia="Calibri"/>
          <w:sz w:val="28"/>
          <w:szCs w:val="28"/>
          <w:lang w:eastAsia="en-US"/>
        </w:rPr>
        <w:t xml:space="preserve"> </w:t>
      </w:r>
      <w:proofErr w:type="spellStart"/>
      <w:r w:rsidRPr="009035DE">
        <w:rPr>
          <w:rFonts w:eastAsia="Calibri"/>
          <w:sz w:val="28"/>
          <w:szCs w:val="28"/>
          <w:lang w:eastAsia="en-US"/>
        </w:rPr>
        <w:t>вимірювань</w:t>
      </w:r>
      <w:proofErr w:type="spellEnd"/>
      <w:r w:rsidRPr="009035DE">
        <w:rPr>
          <w:rFonts w:eastAsia="Calibri"/>
          <w:sz w:val="28"/>
          <w:szCs w:val="28"/>
          <w:lang w:eastAsia="en-US"/>
        </w:rPr>
        <w:t xml:space="preserve"> за </w:t>
      </w:r>
      <w:proofErr w:type="spellStart"/>
      <w:r w:rsidRPr="009035DE">
        <w:rPr>
          <w:rFonts w:eastAsia="Calibri"/>
          <w:sz w:val="28"/>
          <w:szCs w:val="28"/>
          <w:lang w:eastAsia="en-US"/>
        </w:rPr>
        <w:t>допомогою</w:t>
      </w:r>
      <w:proofErr w:type="spellEnd"/>
      <w:r w:rsidRPr="009035DE">
        <w:rPr>
          <w:rFonts w:eastAsia="Calibri"/>
          <w:sz w:val="28"/>
          <w:szCs w:val="28"/>
          <w:lang w:eastAsia="en-US"/>
        </w:rPr>
        <w:t xml:space="preserve"> контактного способу - сантиметровою </w:t>
      </w:r>
      <w:proofErr w:type="spellStart"/>
      <w:proofErr w:type="gramStart"/>
      <w:r w:rsidRPr="009035DE">
        <w:rPr>
          <w:rFonts w:eastAsia="Calibri"/>
          <w:sz w:val="28"/>
          <w:szCs w:val="28"/>
          <w:lang w:eastAsia="en-US"/>
        </w:rPr>
        <w:t>стр</w:t>
      </w:r>
      <w:proofErr w:type="gramEnd"/>
      <w:r w:rsidRPr="009035DE">
        <w:rPr>
          <w:rFonts w:eastAsia="Calibri"/>
          <w:sz w:val="28"/>
          <w:szCs w:val="28"/>
          <w:lang w:eastAsia="en-US"/>
        </w:rPr>
        <w:t>ічкою</w:t>
      </w:r>
      <w:proofErr w:type="spellEnd"/>
      <w:r w:rsidRPr="009035DE">
        <w:rPr>
          <w:rFonts w:eastAsia="Calibri"/>
          <w:sz w:val="28"/>
          <w:szCs w:val="28"/>
          <w:lang w:eastAsia="en-US"/>
        </w:rPr>
        <w:t xml:space="preserve"> та </w:t>
      </w:r>
      <w:proofErr w:type="spellStart"/>
      <w:r w:rsidRPr="009035DE">
        <w:rPr>
          <w:rFonts w:eastAsia="Calibri"/>
          <w:sz w:val="28"/>
          <w:szCs w:val="28"/>
          <w:lang w:eastAsia="en-US"/>
        </w:rPr>
        <w:t>безконтактного</w:t>
      </w:r>
      <w:proofErr w:type="spellEnd"/>
      <w:r w:rsidRPr="009035DE">
        <w:rPr>
          <w:rFonts w:eastAsia="Calibri"/>
          <w:sz w:val="28"/>
          <w:szCs w:val="28"/>
          <w:lang w:eastAsia="en-US"/>
        </w:rPr>
        <w:t xml:space="preserve"> способу – </w:t>
      </w:r>
      <w:proofErr w:type="spellStart"/>
      <w:r w:rsidRPr="009035DE">
        <w:rPr>
          <w:rFonts w:eastAsia="Calibri"/>
          <w:sz w:val="28"/>
          <w:szCs w:val="28"/>
          <w:lang w:eastAsia="en-US"/>
        </w:rPr>
        <w:t>пристрій</w:t>
      </w:r>
      <w:proofErr w:type="spellEnd"/>
      <w:r w:rsidRPr="009035DE">
        <w:rPr>
          <w:rFonts w:eastAsia="Calibri"/>
          <w:sz w:val="28"/>
          <w:szCs w:val="28"/>
          <w:lang w:eastAsia="en-US"/>
        </w:rPr>
        <w:t xml:space="preserve"> </w:t>
      </w:r>
      <w:proofErr w:type="spellStart"/>
      <w:r w:rsidRPr="009035DE">
        <w:rPr>
          <w:rFonts w:eastAsia="Calibri"/>
          <w:sz w:val="28"/>
          <w:szCs w:val="28"/>
          <w:lang w:val="en-US" w:eastAsia="en-US"/>
        </w:rPr>
        <w:t>Kinekt</w:t>
      </w:r>
      <w:proofErr w:type="spellEnd"/>
      <w:r w:rsidRPr="009035DE">
        <w:rPr>
          <w:rFonts w:eastAsia="Calibri"/>
          <w:sz w:val="28"/>
          <w:szCs w:val="28"/>
          <w:lang w:eastAsia="en-US"/>
        </w:rPr>
        <w:t xml:space="preserve"> </w:t>
      </w:r>
      <w:proofErr w:type="spellStart"/>
      <w:r w:rsidRPr="009035DE">
        <w:rPr>
          <w:rFonts w:eastAsia="Calibri"/>
          <w:sz w:val="28"/>
          <w:szCs w:val="28"/>
          <w:lang w:eastAsia="en-US"/>
        </w:rPr>
        <w:t>з</w:t>
      </w:r>
      <w:proofErr w:type="spellEnd"/>
      <w:r w:rsidRPr="009035DE">
        <w:rPr>
          <w:rFonts w:eastAsia="Calibri"/>
          <w:sz w:val="28"/>
          <w:szCs w:val="28"/>
          <w:lang w:eastAsia="en-US"/>
        </w:rPr>
        <w:t xml:space="preserve"> </w:t>
      </w:r>
      <w:proofErr w:type="spellStart"/>
      <w:r w:rsidRPr="009035DE">
        <w:rPr>
          <w:rFonts w:eastAsia="Calibri"/>
          <w:sz w:val="28"/>
          <w:szCs w:val="28"/>
          <w:lang w:eastAsia="en-US"/>
        </w:rPr>
        <w:t>залученням</w:t>
      </w:r>
      <w:proofErr w:type="spellEnd"/>
      <w:r w:rsidRPr="009035DE">
        <w:rPr>
          <w:rFonts w:eastAsia="Calibri"/>
          <w:sz w:val="28"/>
          <w:szCs w:val="28"/>
          <w:lang w:eastAsia="en-US"/>
        </w:rPr>
        <w:t xml:space="preserve"> </w:t>
      </w:r>
      <w:proofErr w:type="spellStart"/>
      <w:r w:rsidRPr="009035DE">
        <w:rPr>
          <w:rFonts w:eastAsia="Calibri"/>
          <w:sz w:val="28"/>
          <w:szCs w:val="28"/>
          <w:lang w:eastAsia="en-US"/>
        </w:rPr>
        <w:t>програми</w:t>
      </w:r>
      <w:proofErr w:type="spellEnd"/>
      <w:r w:rsidRPr="009035DE">
        <w:rPr>
          <w:rFonts w:eastAsia="Calibri"/>
          <w:sz w:val="28"/>
          <w:szCs w:val="28"/>
          <w:lang w:eastAsia="en-US"/>
        </w:rPr>
        <w:t xml:space="preserve"> </w:t>
      </w:r>
      <w:proofErr w:type="spellStart"/>
      <w:r w:rsidRPr="009035DE">
        <w:rPr>
          <w:rFonts w:eastAsia="Calibri"/>
          <w:sz w:val="28"/>
          <w:szCs w:val="28"/>
          <w:lang w:val="en-US" w:eastAsia="en-US"/>
        </w:rPr>
        <w:t>Autocad</w:t>
      </w:r>
      <w:proofErr w:type="spellEnd"/>
      <w:r w:rsidRPr="009035DE">
        <w:rPr>
          <w:rFonts w:eastAsia="Calibri"/>
          <w:sz w:val="28"/>
          <w:szCs w:val="28"/>
          <w:lang w:eastAsia="en-US"/>
        </w:rPr>
        <w:t>.</w:t>
      </w:r>
    </w:p>
    <w:p w:rsidR="000E1347" w:rsidRPr="009035DE" w:rsidRDefault="000E1347" w:rsidP="000E1347">
      <w:pPr>
        <w:ind w:firstLine="567"/>
        <w:jc w:val="both"/>
        <w:rPr>
          <w:rFonts w:eastAsia="Calibri"/>
          <w:sz w:val="28"/>
          <w:szCs w:val="28"/>
          <w:lang w:eastAsia="en-US"/>
        </w:rPr>
      </w:pPr>
      <w:proofErr w:type="spellStart"/>
      <w:r w:rsidRPr="009035DE">
        <w:rPr>
          <w:rFonts w:eastAsia="Calibri"/>
          <w:sz w:val="28"/>
          <w:szCs w:val="28"/>
          <w:lang w:eastAsia="en-US"/>
        </w:rPr>
        <w:t>Microsoft</w:t>
      </w:r>
      <w:proofErr w:type="spellEnd"/>
      <w:r w:rsidRPr="009035DE">
        <w:rPr>
          <w:rFonts w:eastAsia="Calibri"/>
          <w:sz w:val="28"/>
          <w:szCs w:val="28"/>
          <w:lang w:eastAsia="en-US"/>
        </w:rPr>
        <w:t xml:space="preserve"> </w:t>
      </w:r>
      <w:proofErr w:type="spellStart"/>
      <w:r w:rsidRPr="009035DE">
        <w:rPr>
          <w:rFonts w:eastAsia="Calibri"/>
          <w:sz w:val="28"/>
          <w:szCs w:val="28"/>
          <w:lang w:eastAsia="en-US"/>
        </w:rPr>
        <w:t>Kinect</w:t>
      </w:r>
      <w:proofErr w:type="spellEnd"/>
      <w:r w:rsidRPr="009035DE">
        <w:rPr>
          <w:rFonts w:eastAsia="Calibri"/>
          <w:sz w:val="28"/>
          <w:szCs w:val="28"/>
          <w:lang w:eastAsia="en-US"/>
        </w:rPr>
        <w:t xml:space="preserve">. - </w:t>
      </w:r>
      <w:proofErr w:type="spellStart"/>
      <w:r w:rsidRPr="009035DE">
        <w:rPr>
          <w:rFonts w:eastAsia="Calibri"/>
          <w:sz w:val="28"/>
          <w:szCs w:val="28"/>
          <w:lang w:eastAsia="en-US"/>
        </w:rPr>
        <w:t>це</w:t>
      </w:r>
      <w:proofErr w:type="spellEnd"/>
      <w:r w:rsidRPr="009035DE">
        <w:rPr>
          <w:rFonts w:eastAsia="Calibri"/>
          <w:sz w:val="28"/>
          <w:szCs w:val="28"/>
          <w:lang w:eastAsia="en-US"/>
        </w:rPr>
        <w:t xml:space="preserve"> </w:t>
      </w:r>
      <w:proofErr w:type="spellStart"/>
      <w:r w:rsidRPr="009035DE">
        <w:rPr>
          <w:rFonts w:eastAsia="Calibri"/>
          <w:sz w:val="28"/>
          <w:szCs w:val="28"/>
          <w:lang w:eastAsia="en-US"/>
        </w:rPr>
        <w:t>найдоступніший</w:t>
      </w:r>
      <w:proofErr w:type="spellEnd"/>
      <w:r w:rsidRPr="009035DE">
        <w:rPr>
          <w:rFonts w:eastAsia="Calibri"/>
          <w:sz w:val="28"/>
          <w:szCs w:val="28"/>
          <w:lang w:eastAsia="en-US"/>
        </w:rPr>
        <w:t xml:space="preserve"> 3D сканер на </w:t>
      </w:r>
      <w:proofErr w:type="spellStart"/>
      <w:r w:rsidRPr="009035DE">
        <w:rPr>
          <w:rFonts w:eastAsia="Calibri"/>
          <w:sz w:val="28"/>
          <w:szCs w:val="28"/>
          <w:lang w:eastAsia="en-US"/>
        </w:rPr>
        <w:t>існуючому</w:t>
      </w:r>
      <w:proofErr w:type="spellEnd"/>
      <w:r w:rsidRPr="009035DE">
        <w:rPr>
          <w:rFonts w:eastAsia="Calibri"/>
          <w:sz w:val="28"/>
          <w:szCs w:val="28"/>
          <w:lang w:eastAsia="en-US"/>
        </w:rPr>
        <w:t xml:space="preserve"> ринку. </w:t>
      </w:r>
      <w:proofErr w:type="spellStart"/>
      <w:r w:rsidRPr="009035DE">
        <w:rPr>
          <w:rFonts w:eastAsia="Calibri"/>
          <w:sz w:val="28"/>
          <w:szCs w:val="28"/>
          <w:lang w:eastAsia="en-US"/>
        </w:rPr>
        <w:t>Причому</w:t>
      </w:r>
      <w:proofErr w:type="spellEnd"/>
      <w:r w:rsidRPr="009035DE">
        <w:rPr>
          <w:rFonts w:eastAsia="Calibri"/>
          <w:sz w:val="28"/>
          <w:szCs w:val="28"/>
          <w:lang w:eastAsia="en-US"/>
        </w:rPr>
        <w:t xml:space="preserve">, </w:t>
      </w:r>
      <w:proofErr w:type="spellStart"/>
      <w:r w:rsidRPr="009035DE">
        <w:rPr>
          <w:rFonts w:eastAsia="Calibri"/>
          <w:sz w:val="28"/>
          <w:szCs w:val="28"/>
          <w:lang w:eastAsia="en-US"/>
        </w:rPr>
        <w:t>пристрій</w:t>
      </w:r>
      <w:proofErr w:type="spellEnd"/>
      <w:r w:rsidRPr="009035DE">
        <w:rPr>
          <w:rFonts w:eastAsia="Calibri"/>
          <w:sz w:val="28"/>
          <w:szCs w:val="28"/>
          <w:lang w:eastAsia="en-US"/>
        </w:rPr>
        <w:t xml:space="preserve"> </w:t>
      </w:r>
      <w:proofErr w:type="spellStart"/>
      <w:r w:rsidRPr="009035DE">
        <w:rPr>
          <w:rFonts w:eastAsia="Calibri"/>
          <w:sz w:val="28"/>
          <w:szCs w:val="28"/>
          <w:lang w:eastAsia="en-US"/>
        </w:rPr>
        <w:t>може</w:t>
      </w:r>
      <w:proofErr w:type="spellEnd"/>
      <w:r w:rsidRPr="009035DE">
        <w:rPr>
          <w:rFonts w:eastAsia="Calibri"/>
          <w:sz w:val="28"/>
          <w:szCs w:val="28"/>
          <w:lang w:eastAsia="en-US"/>
        </w:rPr>
        <w:t xml:space="preserve"> </w:t>
      </w:r>
      <w:proofErr w:type="spellStart"/>
      <w:r w:rsidRPr="009035DE">
        <w:rPr>
          <w:rFonts w:eastAsia="Calibri"/>
          <w:sz w:val="28"/>
          <w:szCs w:val="28"/>
          <w:lang w:eastAsia="en-US"/>
        </w:rPr>
        <w:t>похвалитися</w:t>
      </w:r>
      <w:proofErr w:type="spellEnd"/>
      <w:r w:rsidRPr="009035DE">
        <w:rPr>
          <w:rFonts w:eastAsia="Calibri"/>
          <w:sz w:val="28"/>
          <w:szCs w:val="28"/>
          <w:lang w:eastAsia="en-US"/>
        </w:rPr>
        <w:t xml:space="preserve"> </w:t>
      </w:r>
      <w:proofErr w:type="spellStart"/>
      <w:r w:rsidRPr="009035DE">
        <w:rPr>
          <w:rFonts w:eastAsia="Calibri"/>
          <w:sz w:val="28"/>
          <w:szCs w:val="28"/>
          <w:lang w:eastAsia="en-US"/>
        </w:rPr>
        <w:t>відмінною</w:t>
      </w:r>
      <w:proofErr w:type="spellEnd"/>
      <w:r w:rsidRPr="009035DE">
        <w:rPr>
          <w:rFonts w:eastAsia="Calibri"/>
          <w:sz w:val="28"/>
          <w:szCs w:val="28"/>
          <w:lang w:eastAsia="en-US"/>
        </w:rPr>
        <w:t xml:space="preserve"> </w:t>
      </w:r>
      <w:proofErr w:type="spellStart"/>
      <w:r w:rsidRPr="009035DE">
        <w:rPr>
          <w:rFonts w:eastAsia="Calibri"/>
          <w:sz w:val="28"/>
          <w:szCs w:val="28"/>
          <w:lang w:eastAsia="en-US"/>
        </w:rPr>
        <w:t>якістю</w:t>
      </w:r>
      <w:proofErr w:type="spellEnd"/>
      <w:r w:rsidRPr="009035DE">
        <w:rPr>
          <w:rFonts w:eastAsia="Calibri"/>
          <w:sz w:val="28"/>
          <w:szCs w:val="28"/>
          <w:lang w:eastAsia="en-US"/>
        </w:rPr>
        <w:t xml:space="preserve"> </w:t>
      </w:r>
      <w:proofErr w:type="spellStart"/>
      <w:r w:rsidRPr="009035DE">
        <w:rPr>
          <w:rFonts w:eastAsia="Calibri"/>
          <w:sz w:val="28"/>
          <w:szCs w:val="28"/>
          <w:lang w:eastAsia="en-US"/>
        </w:rPr>
        <w:t>виготовлення</w:t>
      </w:r>
      <w:proofErr w:type="spellEnd"/>
      <w:r w:rsidRPr="009035DE">
        <w:rPr>
          <w:rFonts w:eastAsia="Calibri"/>
          <w:sz w:val="28"/>
          <w:szCs w:val="28"/>
          <w:lang w:eastAsia="en-US"/>
        </w:rPr>
        <w:t xml:space="preserve"> </w:t>
      </w:r>
      <w:proofErr w:type="spellStart"/>
      <w:r w:rsidRPr="009035DE">
        <w:rPr>
          <w:rFonts w:eastAsia="Calibri"/>
          <w:sz w:val="28"/>
          <w:szCs w:val="28"/>
          <w:lang w:eastAsia="en-US"/>
        </w:rPr>
        <w:t>і</w:t>
      </w:r>
      <w:proofErr w:type="spellEnd"/>
      <w:r w:rsidRPr="009035DE">
        <w:rPr>
          <w:rFonts w:eastAsia="Calibri"/>
          <w:sz w:val="28"/>
          <w:szCs w:val="28"/>
          <w:lang w:eastAsia="en-US"/>
        </w:rPr>
        <w:t xml:space="preserve"> </w:t>
      </w:r>
      <w:proofErr w:type="spellStart"/>
      <w:r w:rsidRPr="009035DE">
        <w:rPr>
          <w:rFonts w:eastAsia="Calibri"/>
          <w:sz w:val="28"/>
          <w:szCs w:val="28"/>
          <w:lang w:eastAsia="en-US"/>
        </w:rPr>
        <w:t>непоганими</w:t>
      </w:r>
      <w:proofErr w:type="spellEnd"/>
      <w:r w:rsidRPr="009035DE">
        <w:rPr>
          <w:rFonts w:eastAsia="Calibri"/>
          <w:sz w:val="28"/>
          <w:szCs w:val="28"/>
          <w:lang w:eastAsia="en-US"/>
        </w:rPr>
        <w:t xml:space="preserve"> характеристиками.</w:t>
      </w:r>
    </w:p>
    <w:p w:rsidR="000E1347" w:rsidRPr="009035DE" w:rsidRDefault="000E1347" w:rsidP="000E1347">
      <w:pPr>
        <w:ind w:firstLine="567"/>
        <w:jc w:val="both"/>
        <w:rPr>
          <w:rFonts w:eastAsia="Calibri"/>
          <w:sz w:val="28"/>
          <w:szCs w:val="28"/>
          <w:lang w:val="uk-UA" w:eastAsia="en-US"/>
        </w:rPr>
      </w:pPr>
      <w:r w:rsidRPr="009035DE">
        <w:rPr>
          <w:rFonts w:eastAsia="Calibri"/>
          <w:sz w:val="28"/>
          <w:szCs w:val="28"/>
          <w:lang w:val="uk-UA" w:eastAsia="en-US"/>
        </w:rPr>
        <w:t xml:space="preserve">Для створення 3D-моделі навколишнього простору користувачам досить недовго обертати </w:t>
      </w:r>
      <w:proofErr w:type="spellStart"/>
      <w:r w:rsidRPr="009035DE">
        <w:rPr>
          <w:rFonts w:eastAsia="Calibri"/>
          <w:sz w:val="28"/>
          <w:szCs w:val="28"/>
          <w:lang w:val="uk-UA" w:eastAsia="en-US"/>
        </w:rPr>
        <w:t>Kinect</w:t>
      </w:r>
      <w:proofErr w:type="spellEnd"/>
      <w:r w:rsidRPr="009035DE">
        <w:rPr>
          <w:rFonts w:eastAsia="Calibri"/>
          <w:sz w:val="28"/>
          <w:szCs w:val="28"/>
          <w:lang w:val="uk-UA" w:eastAsia="en-US"/>
        </w:rPr>
        <w:t xml:space="preserve"> навколо себе. Рівно до тих пір, поки на екрані не з'явиться чітке зображення, яке можна спостерігати з будь-якого боку. Для деталізації окремих фрагментів моделі доведеться ще раз навести камеру на потрібні об'єкти. Пропорції віртуальної кімнати залишаються точно такими ж, як і у прототипу, так що на комп'ютері можна навіть виміряти відстані між об'єктами.</w:t>
      </w:r>
    </w:p>
    <w:p w:rsidR="000E1347" w:rsidRPr="009035DE" w:rsidRDefault="000E1347" w:rsidP="000E1347">
      <w:pPr>
        <w:ind w:firstLine="567"/>
        <w:jc w:val="both"/>
        <w:rPr>
          <w:rFonts w:eastAsia="Calibri"/>
          <w:sz w:val="28"/>
          <w:szCs w:val="28"/>
          <w:lang w:val="uk-UA" w:eastAsia="en-US"/>
        </w:rPr>
      </w:pPr>
      <w:r w:rsidRPr="009035DE">
        <w:rPr>
          <w:rFonts w:eastAsia="Calibri"/>
          <w:sz w:val="28"/>
          <w:szCs w:val="28"/>
          <w:lang w:val="uk-UA" w:eastAsia="en-US"/>
        </w:rPr>
        <w:t>Експеримент проводився в аудиторії, яка призначена для лабораторних робіт з конструювання одягу.</w:t>
      </w:r>
    </w:p>
    <w:p w:rsidR="000E1347" w:rsidRPr="009035DE" w:rsidRDefault="000E1347" w:rsidP="000E1347">
      <w:pPr>
        <w:ind w:firstLine="567"/>
        <w:jc w:val="both"/>
        <w:rPr>
          <w:rFonts w:eastAsia="Calibri"/>
          <w:sz w:val="28"/>
          <w:szCs w:val="28"/>
          <w:lang w:val="uk-UA" w:eastAsia="en-US"/>
        </w:rPr>
      </w:pPr>
      <w:r w:rsidRPr="009035DE">
        <w:rPr>
          <w:rFonts w:eastAsia="Calibri"/>
          <w:sz w:val="28"/>
          <w:szCs w:val="28"/>
          <w:lang w:val="uk-UA" w:eastAsia="en-US"/>
        </w:rPr>
        <w:t>Спочатку процес експерименту проводився за допомогою контактного методу вимірювання.</w:t>
      </w:r>
    </w:p>
    <w:p w:rsidR="000E1347" w:rsidRPr="009035DE" w:rsidRDefault="000E1347" w:rsidP="000E1347">
      <w:pPr>
        <w:ind w:firstLine="567"/>
        <w:jc w:val="both"/>
        <w:rPr>
          <w:rFonts w:eastAsia="Calibri"/>
          <w:sz w:val="28"/>
          <w:szCs w:val="28"/>
          <w:lang w:val="uk-UA" w:eastAsia="en-US"/>
        </w:rPr>
      </w:pPr>
      <w:r w:rsidRPr="009035DE">
        <w:rPr>
          <w:rFonts w:eastAsia="Calibri"/>
          <w:sz w:val="28"/>
          <w:szCs w:val="28"/>
          <w:lang w:val="uk-UA" w:eastAsia="en-US"/>
        </w:rPr>
        <w:t xml:space="preserve">Процес експерименту за допомогою безконтактного методу вимірювання – 3-D сканування. Після сканування, дані використовується програма </w:t>
      </w:r>
      <w:proofErr w:type="spellStart"/>
      <w:r w:rsidRPr="009035DE">
        <w:rPr>
          <w:rFonts w:eastAsia="Calibri"/>
          <w:sz w:val="28"/>
          <w:szCs w:val="28"/>
          <w:lang w:val="uk-UA" w:eastAsia="en-US"/>
        </w:rPr>
        <w:t>MeshLab</w:t>
      </w:r>
      <w:proofErr w:type="spellEnd"/>
      <w:r w:rsidRPr="009035DE">
        <w:rPr>
          <w:rFonts w:eastAsia="Calibri"/>
          <w:sz w:val="28"/>
          <w:szCs w:val="28"/>
          <w:lang w:val="uk-UA" w:eastAsia="en-US"/>
        </w:rPr>
        <w:t>, для обробки та редагування тривимірної моделі.</w:t>
      </w:r>
    </w:p>
    <w:p w:rsidR="000E1347" w:rsidRPr="009035DE" w:rsidRDefault="000E1347" w:rsidP="000E1347">
      <w:pPr>
        <w:ind w:firstLine="567"/>
        <w:jc w:val="both"/>
        <w:rPr>
          <w:rFonts w:eastAsia="Calibri"/>
          <w:sz w:val="28"/>
          <w:szCs w:val="28"/>
          <w:lang w:val="uk-UA" w:eastAsia="en-US"/>
        </w:rPr>
      </w:pPr>
      <w:r w:rsidRPr="009035DE">
        <w:rPr>
          <w:rFonts w:eastAsia="Calibri"/>
          <w:sz w:val="28"/>
          <w:szCs w:val="28"/>
          <w:lang w:val="uk-UA" w:eastAsia="en-US"/>
        </w:rPr>
        <w:t xml:space="preserve">Процес вимірювання проводився в програмному середовищі </w:t>
      </w:r>
      <w:proofErr w:type="spellStart"/>
      <w:r w:rsidRPr="009035DE">
        <w:rPr>
          <w:rFonts w:eastAsia="Calibri"/>
          <w:sz w:val="28"/>
          <w:szCs w:val="28"/>
          <w:lang w:val="uk-UA" w:eastAsia="en-US"/>
        </w:rPr>
        <w:t>Автокад</w:t>
      </w:r>
      <w:proofErr w:type="spellEnd"/>
      <w:r w:rsidRPr="009035DE">
        <w:rPr>
          <w:rFonts w:eastAsia="Calibri"/>
          <w:sz w:val="28"/>
          <w:szCs w:val="28"/>
          <w:lang w:val="uk-UA" w:eastAsia="en-US"/>
        </w:rPr>
        <w:t>. Приклад визначення розміру наведений на рис.1.</w:t>
      </w:r>
    </w:p>
    <w:p w:rsidR="000E1347" w:rsidRPr="009035DE" w:rsidRDefault="000E1347" w:rsidP="000E1347">
      <w:pPr>
        <w:ind w:firstLine="567"/>
        <w:jc w:val="both"/>
        <w:rPr>
          <w:rFonts w:eastAsia="Calibri"/>
          <w:sz w:val="28"/>
          <w:szCs w:val="28"/>
          <w:lang w:val="uk-UA" w:eastAsia="en-US"/>
        </w:rPr>
      </w:pPr>
      <w:r w:rsidRPr="009035DE">
        <w:rPr>
          <w:rFonts w:eastAsia="Calibri"/>
          <w:sz w:val="28"/>
          <w:szCs w:val="28"/>
          <w:lang w:val="uk-UA" w:eastAsia="en-US"/>
        </w:rPr>
        <w:t xml:space="preserve">За допомогою </w:t>
      </w:r>
      <w:proofErr w:type="spellStart"/>
      <w:r w:rsidRPr="009035DE">
        <w:rPr>
          <w:rFonts w:eastAsia="Calibri"/>
          <w:sz w:val="28"/>
          <w:szCs w:val="28"/>
          <w:lang w:val="uk-UA" w:eastAsia="en-US"/>
        </w:rPr>
        <w:t>полілінії</w:t>
      </w:r>
      <w:proofErr w:type="spellEnd"/>
      <w:r w:rsidRPr="009035DE">
        <w:rPr>
          <w:rFonts w:eastAsia="Calibri"/>
          <w:sz w:val="28"/>
          <w:szCs w:val="28"/>
          <w:lang w:val="uk-UA" w:eastAsia="en-US"/>
        </w:rPr>
        <w:t xml:space="preserve"> </w:t>
      </w:r>
      <w:proofErr w:type="spellStart"/>
      <w:r w:rsidRPr="009035DE">
        <w:rPr>
          <w:rFonts w:eastAsia="Calibri"/>
          <w:sz w:val="28"/>
          <w:szCs w:val="28"/>
          <w:lang w:val="uk-UA" w:eastAsia="en-US"/>
        </w:rPr>
        <w:t>виділяемо</w:t>
      </w:r>
      <w:proofErr w:type="spellEnd"/>
      <w:r w:rsidRPr="009035DE">
        <w:rPr>
          <w:rFonts w:eastAsia="Calibri"/>
          <w:sz w:val="28"/>
          <w:szCs w:val="28"/>
          <w:lang w:val="uk-UA" w:eastAsia="en-US"/>
        </w:rPr>
        <w:t xml:space="preserve"> контур обхвату стегон. </w:t>
      </w:r>
      <w:proofErr w:type="spellStart"/>
      <w:r w:rsidRPr="009035DE">
        <w:rPr>
          <w:rFonts w:eastAsia="Calibri"/>
          <w:sz w:val="28"/>
          <w:szCs w:val="28"/>
          <w:lang w:val="uk-UA" w:eastAsia="en-US"/>
        </w:rPr>
        <w:t>Полілінія</w:t>
      </w:r>
      <w:proofErr w:type="spellEnd"/>
      <w:r w:rsidRPr="009035DE">
        <w:rPr>
          <w:rFonts w:eastAsia="Calibri"/>
          <w:sz w:val="28"/>
          <w:szCs w:val="28"/>
          <w:lang w:val="uk-UA" w:eastAsia="en-US"/>
        </w:rPr>
        <w:t xml:space="preserve"> є єдиним (суцільним) об’єктом, який може складатися з довільної кількості відрізків та дуг. Для створення </w:t>
      </w:r>
      <w:proofErr w:type="spellStart"/>
      <w:r w:rsidRPr="009035DE">
        <w:rPr>
          <w:rFonts w:eastAsia="Calibri"/>
          <w:sz w:val="28"/>
          <w:szCs w:val="28"/>
          <w:lang w:val="uk-UA" w:eastAsia="en-US"/>
        </w:rPr>
        <w:t>полілінії</w:t>
      </w:r>
      <w:proofErr w:type="spellEnd"/>
      <w:r w:rsidRPr="009035DE">
        <w:rPr>
          <w:rFonts w:eastAsia="Calibri"/>
          <w:sz w:val="28"/>
          <w:szCs w:val="28"/>
          <w:lang w:val="uk-UA" w:eastAsia="en-US"/>
        </w:rPr>
        <w:t xml:space="preserve"> слід ввести команду PLINE, клацнути на кнопці </w:t>
      </w:r>
      <w:proofErr w:type="spellStart"/>
      <w:r w:rsidRPr="009035DE">
        <w:rPr>
          <w:rFonts w:eastAsia="Calibri"/>
          <w:sz w:val="28"/>
          <w:szCs w:val="28"/>
          <w:lang w:val="uk-UA" w:eastAsia="en-US"/>
        </w:rPr>
        <w:t>Polyline</w:t>
      </w:r>
      <w:proofErr w:type="spellEnd"/>
      <w:r w:rsidRPr="009035DE">
        <w:rPr>
          <w:rFonts w:eastAsia="Calibri"/>
          <w:sz w:val="28"/>
          <w:szCs w:val="28"/>
          <w:lang w:val="uk-UA" w:eastAsia="en-US"/>
        </w:rPr>
        <w:t xml:space="preserve"> (</w:t>
      </w:r>
      <w:proofErr w:type="spellStart"/>
      <w:r w:rsidRPr="009035DE">
        <w:rPr>
          <w:rFonts w:eastAsia="Calibri"/>
          <w:sz w:val="28"/>
          <w:szCs w:val="28"/>
          <w:lang w:val="uk-UA" w:eastAsia="en-US"/>
        </w:rPr>
        <w:t>Полилиния</w:t>
      </w:r>
      <w:proofErr w:type="spellEnd"/>
      <w:r w:rsidRPr="009035DE">
        <w:rPr>
          <w:rFonts w:eastAsia="Calibri"/>
          <w:sz w:val="28"/>
          <w:szCs w:val="28"/>
          <w:lang w:val="uk-UA" w:eastAsia="en-US"/>
        </w:rPr>
        <w:t xml:space="preserve">) або виконати команду меню </w:t>
      </w:r>
      <w:proofErr w:type="spellStart"/>
      <w:r w:rsidRPr="009035DE">
        <w:rPr>
          <w:rFonts w:eastAsia="Calibri"/>
          <w:sz w:val="28"/>
          <w:szCs w:val="28"/>
          <w:lang w:val="uk-UA" w:eastAsia="en-US"/>
        </w:rPr>
        <w:t>Draw</w:t>
      </w:r>
      <w:proofErr w:type="spellEnd"/>
      <w:r w:rsidRPr="009035DE">
        <w:rPr>
          <w:rFonts w:eastAsia="Calibri"/>
          <w:sz w:val="28"/>
          <w:szCs w:val="28"/>
          <w:lang w:val="uk-UA" w:eastAsia="en-US"/>
        </w:rPr>
        <w:t xml:space="preserve"> – </w:t>
      </w:r>
      <w:proofErr w:type="spellStart"/>
      <w:r w:rsidRPr="009035DE">
        <w:rPr>
          <w:rFonts w:eastAsia="Calibri"/>
          <w:sz w:val="28"/>
          <w:szCs w:val="28"/>
          <w:lang w:val="uk-UA" w:eastAsia="en-US"/>
        </w:rPr>
        <w:t>Polyline</w:t>
      </w:r>
      <w:proofErr w:type="spellEnd"/>
      <w:r w:rsidRPr="009035DE">
        <w:rPr>
          <w:rFonts w:eastAsia="Calibri"/>
          <w:sz w:val="28"/>
          <w:szCs w:val="28"/>
          <w:lang w:val="uk-UA" w:eastAsia="en-US"/>
        </w:rPr>
        <w:t>.</w:t>
      </w:r>
      <w:r w:rsidRPr="009035DE">
        <w:rPr>
          <w:rFonts w:eastAsia="Calibri"/>
          <w:sz w:val="28"/>
          <w:szCs w:val="28"/>
          <w:lang w:eastAsia="en-US"/>
        </w:rPr>
        <w:t xml:space="preserve"> </w:t>
      </w:r>
      <w:proofErr w:type="spellStart"/>
      <w:r w:rsidRPr="009035DE">
        <w:rPr>
          <w:rFonts w:eastAsia="Calibri"/>
          <w:sz w:val="28"/>
          <w:szCs w:val="28"/>
          <w:lang w:eastAsia="en-US"/>
        </w:rPr>
        <w:t>Програма</w:t>
      </w:r>
      <w:proofErr w:type="spellEnd"/>
      <w:r w:rsidRPr="009035DE">
        <w:rPr>
          <w:rFonts w:eastAsia="Calibri"/>
          <w:sz w:val="28"/>
          <w:szCs w:val="28"/>
          <w:lang w:eastAsia="en-US"/>
        </w:rPr>
        <w:t xml:space="preserve"> попросить </w:t>
      </w:r>
      <w:proofErr w:type="spellStart"/>
      <w:r w:rsidRPr="009035DE">
        <w:rPr>
          <w:rFonts w:eastAsia="Calibri"/>
          <w:sz w:val="28"/>
          <w:szCs w:val="28"/>
          <w:lang w:eastAsia="en-US"/>
        </w:rPr>
        <w:t>задати</w:t>
      </w:r>
      <w:proofErr w:type="spellEnd"/>
      <w:r w:rsidRPr="009035DE">
        <w:rPr>
          <w:rFonts w:eastAsia="Calibri"/>
          <w:sz w:val="28"/>
          <w:szCs w:val="28"/>
          <w:lang w:eastAsia="en-US"/>
        </w:rPr>
        <w:t xml:space="preserve"> </w:t>
      </w:r>
      <w:proofErr w:type="spellStart"/>
      <w:r w:rsidRPr="009035DE">
        <w:rPr>
          <w:rFonts w:eastAsia="Calibri"/>
          <w:sz w:val="28"/>
          <w:szCs w:val="28"/>
          <w:lang w:eastAsia="en-US"/>
        </w:rPr>
        <w:t>розміщення</w:t>
      </w:r>
      <w:proofErr w:type="spellEnd"/>
      <w:r w:rsidRPr="009035DE">
        <w:rPr>
          <w:rFonts w:eastAsia="Calibri"/>
          <w:sz w:val="28"/>
          <w:szCs w:val="28"/>
          <w:lang w:eastAsia="en-US"/>
        </w:rPr>
        <w:t xml:space="preserve"> точки, </w:t>
      </w:r>
      <w:proofErr w:type="spellStart"/>
      <w:r w:rsidRPr="009035DE">
        <w:rPr>
          <w:rFonts w:eastAsia="Calibri"/>
          <w:sz w:val="28"/>
          <w:szCs w:val="28"/>
          <w:lang w:eastAsia="en-US"/>
        </w:rPr>
        <w:t>з</w:t>
      </w:r>
      <w:proofErr w:type="spellEnd"/>
      <w:r w:rsidRPr="009035DE">
        <w:rPr>
          <w:rFonts w:eastAsia="Calibri"/>
          <w:sz w:val="28"/>
          <w:szCs w:val="28"/>
          <w:lang w:eastAsia="en-US"/>
        </w:rPr>
        <w:t xml:space="preserve"> </w:t>
      </w:r>
      <w:proofErr w:type="spellStart"/>
      <w:r w:rsidRPr="009035DE">
        <w:rPr>
          <w:rFonts w:eastAsia="Calibri"/>
          <w:sz w:val="28"/>
          <w:szCs w:val="28"/>
          <w:lang w:eastAsia="en-US"/>
        </w:rPr>
        <w:t>якої</w:t>
      </w:r>
      <w:proofErr w:type="spellEnd"/>
      <w:r w:rsidRPr="009035DE">
        <w:rPr>
          <w:rFonts w:eastAsia="Calibri"/>
          <w:sz w:val="28"/>
          <w:szCs w:val="28"/>
          <w:lang w:eastAsia="en-US"/>
        </w:rPr>
        <w:t xml:space="preserve"> </w:t>
      </w:r>
      <w:proofErr w:type="spellStart"/>
      <w:r w:rsidRPr="009035DE">
        <w:rPr>
          <w:rFonts w:eastAsia="Calibri"/>
          <w:sz w:val="28"/>
          <w:szCs w:val="28"/>
          <w:lang w:eastAsia="en-US"/>
        </w:rPr>
        <w:t>почнеться</w:t>
      </w:r>
      <w:proofErr w:type="spellEnd"/>
      <w:r w:rsidRPr="009035DE">
        <w:rPr>
          <w:rFonts w:eastAsia="Calibri"/>
          <w:sz w:val="28"/>
          <w:szCs w:val="28"/>
          <w:lang w:eastAsia="en-US"/>
        </w:rPr>
        <w:t xml:space="preserve"> </w:t>
      </w:r>
      <w:proofErr w:type="spellStart"/>
      <w:r w:rsidRPr="009035DE">
        <w:rPr>
          <w:rFonts w:eastAsia="Calibri"/>
          <w:sz w:val="28"/>
          <w:szCs w:val="28"/>
          <w:lang w:eastAsia="en-US"/>
        </w:rPr>
        <w:t>побудова</w:t>
      </w:r>
      <w:proofErr w:type="spellEnd"/>
      <w:r w:rsidRPr="009035DE">
        <w:rPr>
          <w:rFonts w:eastAsia="Calibri"/>
          <w:sz w:val="28"/>
          <w:szCs w:val="28"/>
          <w:lang w:eastAsia="en-US"/>
        </w:rPr>
        <w:t xml:space="preserve"> </w:t>
      </w:r>
      <w:proofErr w:type="spellStart"/>
      <w:r w:rsidRPr="009035DE">
        <w:rPr>
          <w:rFonts w:eastAsia="Calibri"/>
          <w:sz w:val="28"/>
          <w:szCs w:val="28"/>
          <w:lang w:eastAsia="en-US"/>
        </w:rPr>
        <w:t>полі</w:t>
      </w:r>
      <w:proofErr w:type="gramStart"/>
      <w:r w:rsidRPr="009035DE">
        <w:rPr>
          <w:rFonts w:eastAsia="Calibri"/>
          <w:sz w:val="28"/>
          <w:szCs w:val="28"/>
          <w:lang w:eastAsia="en-US"/>
        </w:rPr>
        <w:t>л</w:t>
      </w:r>
      <w:proofErr w:type="gramEnd"/>
      <w:r w:rsidRPr="009035DE">
        <w:rPr>
          <w:rFonts w:eastAsia="Calibri"/>
          <w:sz w:val="28"/>
          <w:szCs w:val="28"/>
          <w:lang w:eastAsia="en-US"/>
        </w:rPr>
        <w:t>інії</w:t>
      </w:r>
      <w:proofErr w:type="spellEnd"/>
      <w:r w:rsidRPr="009035DE">
        <w:rPr>
          <w:rFonts w:eastAsia="Calibri"/>
          <w:sz w:val="28"/>
          <w:szCs w:val="28"/>
          <w:lang w:eastAsia="en-US"/>
        </w:rPr>
        <w:t>.</w:t>
      </w:r>
    </w:p>
    <w:p w:rsidR="000E1347" w:rsidRPr="009035DE" w:rsidRDefault="000E1347" w:rsidP="000E1347">
      <w:pPr>
        <w:ind w:firstLine="567"/>
        <w:jc w:val="both"/>
        <w:rPr>
          <w:rFonts w:eastAsia="Calibri"/>
          <w:sz w:val="28"/>
          <w:szCs w:val="28"/>
          <w:lang w:val="uk-UA" w:eastAsia="en-US"/>
        </w:rPr>
      </w:pPr>
      <w:r>
        <w:rPr>
          <w:rFonts w:eastAsia="Calibri"/>
          <w:noProof/>
          <w:sz w:val="28"/>
          <w:szCs w:val="28"/>
          <w:lang w:val="uk-UA" w:eastAsia="uk-UA"/>
        </w:rPr>
        <w:lastRenderedPageBreak/>
        <w:drawing>
          <wp:inline distT="0" distB="0" distL="0" distR="0">
            <wp:extent cx="5076825" cy="285750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cstate="print"/>
                    <a:srcRect/>
                    <a:stretch>
                      <a:fillRect/>
                    </a:stretch>
                  </pic:blipFill>
                  <pic:spPr bwMode="auto">
                    <a:xfrm>
                      <a:off x="0" y="0"/>
                      <a:ext cx="5076825" cy="2857500"/>
                    </a:xfrm>
                    <a:prstGeom prst="rect">
                      <a:avLst/>
                    </a:prstGeom>
                    <a:noFill/>
                    <a:ln w="9525">
                      <a:noFill/>
                      <a:miter lim="800000"/>
                      <a:headEnd/>
                      <a:tailEnd/>
                    </a:ln>
                  </pic:spPr>
                </pic:pic>
              </a:graphicData>
            </a:graphic>
          </wp:inline>
        </w:drawing>
      </w:r>
    </w:p>
    <w:p w:rsidR="000E1347" w:rsidRPr="009035DE" w:rsidRDefault="000E1347" w:rsidP="000E1347">
      <w:pPr>
        <w:ind w:firstLine="567"/>
        <w:jc w:val="both"/>
        <w:rPr>
          <w:rFonts w:eastAsia="Calibri"/>
          <w:sz w:val="28"/>
          <w:szCs w:val="28"/>
          <w:lang w:val="uk-UA" w:eastAsia="en-US"/>
        </w:rPr>
      </w:pPr>
      <w:r w:rsidRPr="009035DE">
        <w:rPr>
          <w:rFonts w:eastAsia="Calibri"/>
          <w:sz w:val="28"/>
          <w:szCs w:val="28"/>
          <w:lang w:val="uk-UA" w:eastAsia="en-US"/>
        </w:rPr>
        <w:t>Рис.1 Вимірювання обхвату стегон.</w:t>
      </w:r>
    </w:p>
    <w:p w:rsidR="000E1347" w:rsidRPr="009035DE" w:rsidRDefault="000E1347" w:rsidP="000E1347">
      <w:pPr>
        <w:ind w:firstLine="567"/>
        <w:jc w:val="both"/>
        <w:rPr>
          <w:rFonts w:eastAsia="Calibri"/>
          <w:sz w:val="28"/>
          <w:szCs w:val="28"/>
          <w:lang w:val="uk-UA" w:eastAsia="en-US"/>
        </w:rPr>
      </w:pPr>
      <w:r w:rsidRPr="009035DE">
        <w:rPr>
          <w:rFonts w:eastAsia="Calibri"/>
          <w:sz w:val="28"/>
          <w:szCs w:val="28"/>
          <w:lang w:val="uk-UA" w:eastAsia="en-US"/>
        </w:rPr>
        <w:t>Для того щоб зрозуміти на скільки точно був проведений безконтактній метод, ми порахуємо відхилення.</w:t>
      </w:r>
    </w:p>
    <w:p w:rsidR="000E1347" w:rsidRPr="009035DE" w:rsidRDefault="000E1347" w:rsidP="000E1347">
      <w:pPr>
        <w:ind w:firstLine="567"/>
        <w:jc w:val="both"/>
        <w:rPr>
          <w:rFonts w:eastAsia="Calibri"/>
          <w:sz w:val="28"/>
          <w:szCs w:val="28"/>
          <w:lang w:val="uk-UA" w:eastAsia="en-US"/>
        </w:rPr>
      </w:pPr>
      <w:r w:rsidRPr="009035DE">
        <w:rPr>
          <w:rFonts w:eastAsia="Calibri"/>
          <w:sz w:val="28"/>
          <w:szCs w:val="28"/>
          <w:lang w:val="uk-UA" w:eastAsia="en-US"/>
        </w:rPr>
        <w:t>Похибка безконтактного методу вимірювання</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717"/>
        <w:gridCol w:w="1830"/>
        <w:gridCol w:w="2285"/>
        <w:gridCol w:w="1776"/>
        <w:gridCol w:w="2031"/>
      </w:tblGrid>
      <w:tr w:rsidR="000E1347" w:rsidRPr="006171A6" w:rsidTr="00CE630E">
        <w:trPr>
          <w:jc w:val="center"/>
        </w:trPr>
        <w:tc>
          <w:tcPr>
            <w:tcW w:w="959" w:type="dxa"/>
            <w:shd w:val="clear" w:color="auto" w:fill="auto"/>
          </w:tcPr>
          <w:p w:rsidR="000E1347" w:rsidRPr="006171A6" w:rsidRDefault="000E1347" w:rsidP="00CE630E">
            <w:pPr>
              <w:ind w:firstLine="567"/>
              <w:jc w:val="both"/>
              <w:rPr>
                <w:rFonts w:eastAsia="Calibri"/>
                <w:lang w:val="uk-UA" w:eastAsia="en-US"/>
              </w:rPr>
            </w:pPr>
            <w:r w:rsidRPr="006171A6">
              <w:rPr>
                <w:rFonts w:eastAsia="Calibri"/>
                <w:lang w:val="uk-UA" w:eastAsia="en-US"/>
              </w:rPr>
              <w:t>Розмірний признак</w:t>
            </w:r>
          </w:p>
        </w:tc>
        <w:tc>
          <w:tcPr>
            <w:tcW w:w="1022" w:type="dxa"/>
            <w:shd w:val="clear" w:color="auto" w:fill="auto"/>
          </w:tcPr>
          <w:p w:rsidR="000E1347" w:rsidRPr="006171A6" w:rsidRDefault="000E1347" w:rsidP="00CE630E">
            <w:pPr>
              <w:ind w:firstLine="567"/>
              <w:jc w:val="both"/>
              <w:rPr>
                <w:rFonts w:eastAsia="Calibri"/>
                <w:lang w:val="uk-UA" w:eastAsia="en-US"/>
              </w:rPr>
            </w:pPr>
            <w:r w:rsidRPr="006171A6">
              <w:rPr>
                <w:rFonts w:eastAsia="Calibri"/>
                <w:lang w:val="uk-UA" w:eastAsia="en-US"/>
              </w:rPr>
              <w:t>Контактний</w:t>
            </w:r>
          </w:p>
        </w:tc>
        <w:tc>
          <w:tcPr>
            <w:tcW w:w="1276" w:type="dxa"/>
            <w:shd w:val="clear" w:color="auto" w:fill="auto"/>
          </w:tcPr>
          <w:p w:rsidR="000E1347" w:rsidRPr="006171A6" w:rsidRDefault="000E1347" w:rsidP="00CE630E">
            <w:pPr>
              <w:ind w:firstLine="567"/>
              <w:jc w:val="both"/>
              <w:rPr>
                <w:rFonts w:eastAsia="Calibri"/>
                <w:lang w:val="uk-UA" w:eastAsia="en-US"/>
              </w:rPr>
            </w:pPr>
            <w:r w:rsidRPr="006171A6">
              <w:rPr>
                <w:rFonts w:eastAsia="Calibri"/>
                <w:lang w:val="uk-UA" w:eastAsia="en-US"/>
              </w:rPr>
              <w:t>Безконтактний</w:t>
            </w:r>
          </w:p>
        </w:tc>
        <w:tc>
          <w:tcPr>
            <w:tcW w:w="992" w:type="dxa"/>
            <w:shd w:val="clear" w:color="auto" w:fill="auto"/>
          </w:tcPr>
          <w:p w:rsidR="000E1347" w:rsidRPr="006171A6" w:rsidRDefault="000E1347" w:rsidP="00CE630E">
            <w:pPr>
              <w:ind w:firstLine="567"/>
              <w:jc w:val="both"/>
              <w:rPr>
                <w:rFonts w:eastAsia="Calibri"/>
                <w:lang w:val="uk-UA" w:eastAsia="en-US"/>
              </w:rPr>
            </w:pPr>
            <w:r w:rsidRPr="006171A6">
              <w:rPr>
                <w:rFonts w:eastAsia="Calibri"/>
                <w:lang w:val="uk-UA" w:eastAsia="en-US"/>
              </w:rPr>
              <w:t>Похибка, см</w:t>
            </w:r>
          </w:p>
        </w:tc>
        <w:tc>
          <w:tcPr>
            <w:tcW w:w="1134" w:type="dxa"/>
            <w:shd w:val="clear" w:color="auto" w:fill="auto"/>
          </w:tcPr>
          <w:p w:rsidR="000E1347" w:rsidRPr="006171A6" w:rsidRDefault="000E1347" w:rsidP="00CE630E">
            <w:pPr>
              <w:ind w:firstLine="567"/>
              <w:jc w:val="both"/>
              <w:rPr>
                <w:rFonts w:eastAsia="Calibri"/>
                <w:lang w:eastAsia="en-US"/>
              </w:rPr>
            </w:pPr>
            <w:proofErr w:type="spellStart"/>
            <w:r w:rsidRPr="006171A6">
              <w:rPr>
                <w:rFonts w:eastAsia="Calibri"/>
                <w:lang w:eastAsia="en-US"/>
              </w:rPr>
              <w:t>Похибка</w:t>
            </w:r>
            <w:proofErr w:type="spellEnd"/>
            <w:r w:rsidRPr="006171A6">
              <w:rPr>
                <w:rFonts w:eastAsia="Calibri"/>
                <w:lang w:eastAsia="en-US"/>
              </w:rPr>
              <w:t xml:space="preserve"> в %</w:t>
            </w:r>
          </w:p>
        </w:tc>
      </w:tr>
      <w:tr w:rsidR="000E1347" w:rsidRPr="006171A6" w:rsidTr="00CE630E">
        <w:trPr>
          <w:jc w:val="center"/>
        </w:trPr>
        <w:tc>
          <w:tcPr>
            <w:tcW w:w="959" w:type="dxa"/>
            <w:shd w:val="clear" w:color="auto" w:fill="auto"/>
          </w:tcPr>
          <w:p w:rsidR="000E1347" w:rsidRPr="006171A6" w:rsidRDefault="000E1347" w:rsidP="00CE630E">
            <w:pPr>
              <w:ind w:firstLine="567"/>
              <w:jc w:val="both"/>
              <w:rPr>
                <w:rFonts w:eastAsia="Calibri"/>
                <w:lang w:val="uk-UA" w:eastAsia="en-US"/>
              </w:rPr>
            </w:pPr>
            <w:r w:rsidRPr="006171A6">
              <w:rPr>
                <w:rFonts w:eastAsia="Calibri"/>
                <w:lang w:val="uk-UA" w:eastAsia="en-US"/>
              </w:rPr>
              <w:t>1</w:t>
            </w:r>
          </w:p>
        </w:tc>
        <w:tc>
          <w:tcPr>
            <w:tcW w:w="1022" w:type="dxa"/>
            <w:shd w:val="clear" w:color="auto" w:fill="auto"/>
          </w:tcPr>
          <w:p w:rsidR="000E1347" w:rsidRPr="006171A6" w:rsidRDefault="000E1347" w:rsidP="00CE630E">
            <w:pPr>
              <w:ind w:firstLine="567"/>
              <w:jc w:val="both"/>
              <w:rPr>
                <w:rFonts w:eastAsia="Calibri"/>
                <w:lang w:val="uk-UA" w:eastAsia="en-US"/>
              </w:rPr>
            </w:pPr>
            <w:r w:rsidRPr="006171A6">
              <w:rPr>
                <w:rFonts w:eastAsia="Calibri"/>
                <w:lang w:val="uk-UA" w:eastAsia="en-US"/>
              </w:rPr>
              <w:t>2</w:t>
            </w:r>
          </w:p>
        </w:tc>
        <w:tc>
          <w:tcPr>
            <w:tcW w:w="1276" w:type="dxa"/>
            <w:shd w:val="clear" w:color="auto" w:fill="auto"/>
          </w:tcPr>
          <w:p w:rsidR="000E1347" w:rsidRPr="006171A6" w:rsidRDefault="000E1347" w:rsidP="00CE630E">
            <w:pPr>
              <w:ind w:firstLine="567"/>
              <w:jc w:val="both"/>
              <w:rPr>
                <w:rFonts w:eastAsia="Calibri"/>
                <w:lang w:val="uk-UA" w:eastAsia="en-US"/>
              </w:rPr>
            </w:pPr>
            <w:r w:rsidRPr="006171A6">
              <w:rPr>
                <w:rFonts w:eastAsia="Calibri"/>
                <w:lang w:val="uk-UA" w:eastAsia="en-US"/>
              </w:rPr>
              <w:t>3</w:t>
            </w:r>
          </w:p>
        </w:tc>
        <w:tc>
          <w:tcPr>
            <w:tcW w:w="992" w:type="dxa"/>
            <w:shd w:val="clear" w:color="auto" w:fill="auto"/>
          </w:tcPr>
          <w:p w:rsidR="000E1347" w:rsidRPr="006171A6" w:rsidRDefault="000E1347" w:rsidP="00CE630E">
            <w:pPr>
              <w:ind w:firstLine="567"/>
              <w:jc w:val="both"/>
              <w:rPr>
                <w:rFonts w:eastAsia="Calibri"/>
                <w:lang w:val="uk-UA" w:eastAsia="en-US"/>
              </w:rPr>
            </w:pPr>
            <w:r w:rsidRPr="006171A6">
              <w:rPr>
                <w:rFonts w:eastAsia="Calibri"/>
                <w:lang w:val="uk-UA" w:eastAsia="en-US"/>
              </w:rPr>
              <w:t>4</w:t>
            </w:r>
          </w:p>
        </w:tc>
        <w:tc>
          <w:tcPr>
            <w:tcW w:w="1134" w:type="dxa"/>
            <w:shd w:val="clear" w:color="auto" w:fill="auto"/>
          </w:tcPr>
          <w:p w:rsidR="000E1347" w:rsidRPr="006171A6" w:rsidRDefault="000E1347" w:rsidP="00CE630E">
            <w:pPr>
              <w:ind w:firstLine="567"/>
              <w:jc w:val="both"/>
              <w:rPr>
                <w:rFonts w:eastAsia="Calibri"/>
                <w:lang w:val="uk-UA" w:eastAsia="en-US"/>
              </w:rPr>
            </w:pPr>
          </w:p>
        </w:tc>
      </w:tr>
      <w:tr w:rsidR="000E1347" w:rsidRPr="006171A6" w:rsidTr="00CE630E">
        <w:trPr>
          <w:jc w:val="center"/>
        </w:trPr>
        <w:tc>
          <w:tcPr>
            <w:tcW w:w="959" w:type="dxa"/>
            <w:shd w:val="clear" w:color="auto" w:fill="auto"/>
          </w:tcPr>
          <w:p w:rsidR="000E1347" w:rsidRPr="006171A6" w:rsidRDefault="000E1347" w:rsidP="00CE630E">
            <w:pPr>
              <w:ind w:firstLine="567"/>
              <w:jc w:val="both"/>
              <w:rPr>
                <w:rFonts w:eastAsia="Calibri"/>
                <w:lang w:val="uk-UA" w:eastAsia="en-US"/>
              </w:rPr>
            </w:pPr>
            <w:r w:rsidRPr="006171A6">
              <w:rPr>
                <w:rFonts w:eastAsia="Calibri"/>
                <w:lang w:val="uk-UA" w:eastAsia="en-US"/>
              </w:rPr>
              <w:t>Р</w:t>
            </w:r>
          </w:p>
        </w:tc>
        <w:tc>
          <w:tcPr>
            <w:tcW w:w="1022" w:type="dxa"/>
            <w:shd w:val="clear" w:color="auto" w:fill="auto"/>
          </w:tcPr>
          <w:p w:rsidR="000E1347" w:rsidRPr="006171A6" w:rsidRDefault="000E1347" w:rsidP="00CE630E">
            <w:pPr>
              <w:ind w:firstLine="567"/>
              <w:jc w:val="both"/>
              <w:rPr>
                <w:rFonts w:eastAsia="Calibri"/>
                <w:lang w:val="uk-UA" w:eastAsia="en-US"/>
              </w:rPr>
            </w:pPr>
            <w:r w:rsidRPr="006171A6">
              <w:rPr>
                <w:rFonts w:eastAsia="Calibri"/>
                <w:lang w:val="uk-UA" w:eastAsia="en-US"/>
              </w:rPr>
              <w:t>170</w:t>
            </w:r>
          </w:p>
        </w:tc>
        <w:tc>
          <w:tcPr>
            <w:tcW w:w="1276" w:type="dxa"/>
            <w:shd w:val="clear" w:color="auto" w:fill="auto"/>
          </w:tcPr>
          <w:p w:rsidR="000E1347" w:rsidRPr="006171A6" w:rsidRDefault="000E1347" w:rsidP="00CE630E">
            <w:pPr>
              <w:ind w:firstLine="567"/>
              <w:jc w:val="both"/>
              <w:rPr>
                <w:rFonts w:eastAsia="Calibri"/>
                <w:lang w:val="uk-UA" w:eastAsia="en-US"/>
              </w:rPr>
            </w:pPr>
            <w:r w:rsidRPr="006171A6">
              <w:rPr>
                <w:rFonts w:eastAsia="Calibri"/>
                <w:lang w:val="uk-UA" w:eastAsia="en-US"/>
              </w:rPr>
              <w:t>173</w:t>
            </w:r>
          </w:p>
        </w:tc>
        <w:tc>
          <w:tcPr>
            <w:tcW w:w="992" w:type="dxa"/>
            <w:shd w:val="clear" w:color="auto" w:fill="auto"/>
          </w:tcPr>
          <w:p w:rsidR="000E1347" w:rsidRPr="006171A6" w:rsidRDefault="000E1347" w:rsidP="00CE630E">
            <w:pPr>
              <w:ind w:firstLine="567"/>
              <w:jc w:val="both"/>
              <w:rPr>
                <w:rFonts w:eastAsia="Calibri"/>
                <w:lang w:val="uk-UA" w:eastAsia="en-US"/>
              </w:rPr>
            </w:pPr>
            <w:r w:rsidRPr="006171A6">
              <w:rPr>
                <w:rFonts w:eastAsia="Calibri"/>
                <w:lang w:val="uk-UA" w:eastAsia="en-US"/>
              </w:rPr>
              <w:t>+3</w:t>
            </w:r>
          </w:p>
        </w:tc>
        <w:tc>
          <w:tcPr>
            <w:tcW w:w="1134" w:type="dxa"/>
            <w:shd w:val="clear" w:color="auto" w:fill="auto"/>
          </w:tcPr>
          <w:p w:rsidR="000E1347" w:rsidRPr="006171A6" w:rsidRDefault="000E1347" w:rsidP="00CE630E">
            <w:pPr>
              <w:ind w:firstLine="567"/>
              <w:jc w:val="both"/>
              <w:rPr>
                <w:rFonts w:eastAsia="Calibri"/>
                <w:lang w:val="uk-UA" w:eastAsia="en-US"/>
              </w:rPr>
            </w:pPr>
            <w:r w:rsidRPr="006171A6">
              <w:rPr>
                <w:rFonts w:eastAsia="Calibri"/>
                <w:lang w:val="uk-UA" w:eastAsia="en-US"/>
              </w:rPr>
              <w:t>1,01</w:t>
            </w:r>
          </w:p>
        </w:tc>
      </w:tr>
      <w:tr w:rsidR="000E1347" w:rsidRPr="006171A6" w:rsidTr="00CE630E">
        <w:trPr>
          <w:jc w:val="center"/>
        </w:trPr>
        <w:tc>
          <w:tcPr>
            <w:tcW w:w="959" w:type="dxa"/>
            <w:shd w:val="clear" w:color="auto" w:fill="auto"/>
          </w:tcPr>
          <w:p w:rsidR="000E1347" w:rsidRPr="006171A6" w:rsidRDefault="000E1347" w:rsidP="00CE630E">
            <w:pPr>
              <w:ind w:firstLine="567"/>
              <w:jc w:val="both"/>
              <w:rPr>
                <w:rFonts w:eastAsia="Calibri"/>
                <w:lang w:val="uk-UA" w:eastAsia="en-US"/>
              </w:rPr>
            </w:pPr>
            <w:proofErr w:type="spellStart"/>
            <w:r w:rsidRPr="006171A6">
              <w:rPr>
                <w:rFonts w:eastAsia="Calibri"/>
                <w:lang w:val="uk-UA" w:eastAsia="en-US"/>
              </w:rPr>
              <w:t>О</w:t>
            </w:r>
            <w:r w:rsidRPr="006171A6">
              <w:rPr>
                <w:rFonts w:eastAsia="Calibri"/>
                <w:vertAlign w:val="subscript"/>
                <w:lang w:val="uk-UA" w:eastAsia="en-US"/>
              </w:rPr>
              <w:t>г</w:t>
            </w:r>
            <w:proofErr w:type="spellEnd"/>
            <w:r w:rsidRPr="006171A6">
              <w:rPr>
                <w:rFonts w:eastAsia="Calibri"/>
                <w:vertAlign w:val="subscript"/>
                <w:lang w:val="en-US" w:eastAsia="en-US"/>
              </w:rPr>
              <w:t>III</w:t>
            </w:r>
          </w:p>
        </w:tc>
        <w:tc>
          <w:tcPr>
            <w:tcW w:w="1022" w:type="dxa"/>
            <w:shd w:val="clear" w:color="auto" w:fill="auto"/>
          </w:tcPr>
          <w:p w:rsidR="000E1347" w:rsidRPr="006171A6" w:rsidRDefault="000E1347" w:rsidP="00CE630E">
            <w:pPr>
              <w:ind w:firstLine="567"/>
              <w:jc w:val="both"/>
              <w:rPr>
                <w:rFonts w:eastAsia="Calibri"/>
                <w:lang w:val="uk-UA" w:eastAsia="en-US"/>
              </w:rPr>
            </w:pPr>
            <w:r w:rsidRPr="006171A6">
              <w:rPr>
                <w:rFonts w:eastAsia="Calibri"/>
                <w:lang w:val="uk-UA" w:eastAsia="en-US"/>
              </w:rPr>
              <w:t>92</w:t>
            </w:r>
          </w:p>
        </w:tc>
        <w:tc>
          <w:tcPr>
            <w:tcW w:w="1276" w:type="dxa"/>
            <w:shd w:val="clear" w:color="auto" w:fill="auto"/>
          </w:tcPr>
          <w:p w:rsidR="000E1347" w:rsidRPr="006171A6" w:rsidRDefault="000E1347" w:rsidP="00CE630E">
            <w:pPr>
              <w:ind w:firstLine="567"/>
              <w:jc w:val="both"/>
              <w:rPr>
                <w:rFonts w:eastAsia="Calibri"/>
                <w:lang w:val="uk-UA" w:eastAsia="en-US"/>
              </w:rPr>
            </w:pPr>
            <w:r w:rsidRPr="006171A6">
              <w:rPr>
                <w:rFonts w:eastAsia="Calibri"/>
                <w:lang w:val="uk-UA" w:eastAsia="en-US"/>
              </w:rPr>
              <w:t>94</w:t>
            </w:r>
          </w:p>
        </w:tc>
        <w:tc>
          <w:tcPr>
            <w:tcW w:w="992" w:type="dxa"/>
            <w:shd w:val="clear" w:color="auto" w:fill="auto"/>
          </w:tcPr>
          <w:p w:rsidR="000E1347" w:rsidRPr="006171A6" w:rsidRDefault="000E1347" w:rsidP="00CE630E">
            <w:pPr>
              <w:ind w:firstLine="567"/>
              <w:jc w:val="both"/>
              <w:rPr>
                <w:rFonts w:eastAsia="Calibri"/>
                <w:lang w:val="uk-UA" w:eastAsia="en-US"/>
              </w:rPr>
            </w:pPr>
            <w:r w:rsidRPr="006171A6">
              <w:rPr>
                <w:rFonts w:eastAsia="Calibri"/>
                <w:lang w:val="uk-UA" w:eastAsia="en-US"/>
              </w:rPr>
              <w:t>+2</w:t>
            </w:r>
          </w:p>
        </w:tc>
        <w:tc>
          <w:tcPr>
            <w:tcW w:w="1134" w:type="dxa"/>
            <w:shd w:val="clear" w:color="auto" w:fill="auto"/>
          </w:tcPr>
          <w:p w:rsidR="000E1347" w:rsidRPr="006171A6" w:rsidRDefault="000E1347" w:rsidP="00CE630E">
            <w:pPr>
              <w:ind w:firstLine="567"/>
              <w:jc w:val="both"/>
              <w:rPr>
                <w:rFonts w:eastAsia="Calibri"/>
                <w:lang w:val="uk-UA" w:eastAsia="en-US"/>
              </w:rPr>
            </w:pPr>
            <w:r w:rsidRPr="006171A6">
              <w:rPr>
                <w:rFonts w:eastAsia="Calibri"/>
                <w:lang w:val="uk-UA" w:eastAsia="en-US"/>
              </w:rPr>
              <w:t>1,02</w:t>
            </w:r>
          </w:p>
        </w:tc>
      </w:tr>
      <w:tr w:rsidR="000E1347" w:rsidRPr="006171A6" w:rsidTr="00CE630E">
        <w:trPr>
          <w:jc w:val="center"/>
        </w:trPr>
        <w:tc>
          <w:tcPr>
            <w:tcW w:w="959" w:type="dxa"/>
            <w:shd w:val="clear" w:color="auto" w:fill="auto"/>
          </w:tcPr>
          <w:p w:rsidR="000E1347" w:rsidRPr="006171A6" w:rsidRDefault="000E1347" w:rsidP="00CE630E">
            <w:pPr>
              <w:ind w:firstLine="567"/>
              <w:jc w:val="both"/>
              <w:rPr>
                <w:rFonts w:eastAsia="Calibri"/>
                <w:lang w:val="uk-UA" w:eastAsia="en-US"/>
              </w:rPr>
            </w:pPr>
            <w:r w:rsidRPr="006171A6">
              <w:rPr>
                <w:rFonts w:eastAsia="Calibri"/>
                <w:lang w:val="uk-UA" w:eastAsia="en-US"/>
              </w:rPr>
              <w:t>О</w:t>
            </w:r>
            <w:r w:rsidRPr="006171A6">
              <w:rPr>
                <w:rFonts w:eastAsia="Calibri"/>
                <w:vertAlign w:val="subscript"/>
                <w:lang w:val="uk-UA" w:eastAsia="en-US"/>
              </w:rPr>
              <w:t>т</w:t>
            </w:r>
          </w:p>
        </w:tc>
        <w:tc>
          <w:tcPr>
            <w:tcW w:w="1022" w:type="dxa"/>
            <w:shd w:val="clear" w:color="auto" w:fill="auto"/>
          </w:tcPr>
          <w:p w:rsidR="000E1347" w:rsidRPr="006171A6" w:rsidRDefault="000E1347" w:rsidP="00CE630E">
            <w:pPr>
              <w:ind w:firstLine="567"/>
              <w:jc w:val="both"/>
              <w:rPr>
                <w:rFonts w:eastAsia="Calibri"/>
                <w:lang w:eastAsia="en-US"/>
              </w:rPr>
            </w:pPr>
            <w:r w:rsidRPr="006171A6">
              <w:rPr>
                <w:rFonts w:eastAsia="Calibri"/>
                <w:lang w:val="uk-UA" w:eastAsia="en-US"/>
              </w:rPr>
              <w:t>7</w:t>
            </w:r>
            <w:r w:rsidRPr="006171A6">
              <w:rPr>
                <w:rFonts w:eastAsia="Calibri"/>
                <w:lang w:eastAsia="en-US"/>
              </w:rPr>
              <w:t>4</w:t>
            </w:r>
          </w:p>
        </w:tc>
        <w:tc>
          <w:tcPr>
            <w:tcW w:w="1276" w:type="dxa"/>
            <w:shd w:val="clear" w:color="auto" w:fill="auto"/>
          </w:tcPr>
          <w:p w:rsidR="000E1347" w:rsidRPr="006171A6" w:rsidRDefault="000E1347" w:rsidP="00CE630E">
            <w:pPr>
              <w:ind w:firstLine="567"/>
              <w:jc w:val="both"/>
              <w:rPr>
                <w:rFonts w:eastAsia="Calibri"/>
                <w:lang w:val="uk-UA" w:eastAsia="en-US"/>
              </w:rPr>
            </w:pPr>
            <w:r w:rsidRPr="006171A6">
              <w:rPr>
                <w:rFonts w:eastAsia="Calibri"/>
                <w:lang w:val="uk-UA" w:eastAsia="en-US"/>
              </w:rPr>
              <w:t>77</w:t>
            </w:r>
          </w:p>
        </w:tc>
        <w:tc>
          <w:tcPr>
            <w:tcW w:w="992" w:type="dxa"/>
            <w:shd w:val="clear" w:color="auto" w:fill="auto"/>
          </w:tcPr>
          <w:p w:rsidR="000E1347" w:rsidRPr="006171A6" w:rsidRDefault="000E1347" w:rsidP="00CE630E">
            <w:pPr>
              <w:ind w:firstLine="567"/>
              <w:jc w:val="both"/>
              <w:rPr>
                <w:rFonts w:eastAsia="Calibri"/>
                <w:lang w:eastAsia="en-US"/>
              </w:rPr>
            </w:pPr>
            <w:r w:rsidRPr="006171A6">
              <w:rPr>
                <w:rFonts w:eastAsia="Calibri"/>
                <w:lang w:val="uk-UA" w:eastAsia="en-US"/>
              </w:rPr>
              <w:t>+</w:t>
            </w:r>
            <w:r w:rsidRPr="006171A6">
              <w:rPr>
                <w:rFonts w:eastAsia="Calibri"/>
                <w:lang w:eastAsia="en-US"/>
              </w:rPr>
              <w:t>3</w:t>
            </w:r>
          </w:p>
        </w:tc>
        <w:tc>
          <w:tcPr>
            <w:tcW w:w="1134" w:type="dxa"/>
            <w:shd w:val="clear" w:color="auto" w:fill="auto"/>
          </w:tcPr>
          <w:p w:rsidR="000E1347" w:rsidRPr="006171A6" w:rsidRDefault="000E1347" w:rsidP="00CE630E">
            <w:pPr>
              <w:ind w:firstLine="567"/>
              <w:jc w:val="both"/>
              <w:rPr>
                <w:rFonts w:eastAsia="Calibri"/>
                <w:lang w:val="uk-UA" w:eastAsia="en-US"/>
              </w:rPr>
            </w:pPr>
            <w:r w:rsidRPr="006171A6">
              <w:rPr>
                <w:rFonts w:eastAsia="Calibri"/>
                <w:lang w:val="uk-UA" w:eastAsia="en-US"/>
              </w:rPr>
              <w:t>1,04</w:t>
            </w:r>
          </w:p>
        </w:tc>
      </w:tr>
      <w:tr w:rsidR="000E1347" w:rsidRPr="006171A6" w:rsidTr="00CE630E">
        <w:trPr>
          <w:jc w:val="center"/>
        </w:trPr>
        <w:tc>
          <w:tcPr>
            <w:tcW w:w="959" w:type="dxa"/>
            <w:shd w:val="clear" w:color="auto" w:fill="auto"/>
          </w:tcPr>
          <w:p w:rsidR="000E1347" w:rsidRPr="006171A6" w:rsidRDefault="000E1347" w:rsidP="00CE630E">
            <w:pPr>
              <w:ind w:firstLine="567"/>
              <w:jc w:val="both"/>
              <w:rPr>
                <w:rFonts w:eastAsia="Calibri"/>
                <w:lang w:val="uk-UA" w:eastAsia="en-US"/>
              </w:rPr>
            </w:pPr>
            <w:r w:rsidRPr="006171A6">
              <w:rPr>
                <w:rFonts w:eastAsia="Calibri"/>
                <w:lang w:val="uk-UA" w:eastAsia="en-US"/>
              </w:rPr>
              <w:t>О</w:t>
            </w:r>
            <w:r w:rsidRPr="006171A6">
              <w:rPr>
                <w:rFonts w:eastAsia="Calibri"/>
                <w:vertAlign w:val="subscript"/>
                <w:lang w:val="uk-UA" w:eastAsia="en-US"/>
              </w:rPr>
              <w:t>б</w:t>
            </w:r>
          </w:p>
        </w:tc>
        <w:tc>
          <w:tcPr>
            <w:tcW w:w="1022" w:type="dxa"/>
            <w:shd w:val="clear" w:color="auto" w:fill="auto"/>
          </w:tcPr>
          <w:p w:rsidR="000E1347" w:rsidRPr="006171A6" w:rsidRDefault="000E1347" w:rsidP="00CE630E">
            <w:pPr>
              <w:ind w:firstLine="567"/>
              <w:jc w:val="both"/>
              <w:rPr>
                <w:rFonts w:eastAsia="Calibri"/>
                <w:lang w:eastAsia="en-US"/>
              </w:rPr>
            </w:pPr>
            <w:r w:rsidRPr="006171A6">
              <w:rPr>
                <w:rFonts w:eastAsia="Calibri"/>
                <w:lang w:val="uk-UA" w:eastAsia="en-US"/>
              </w:rPr>
              <w:t>9</w:t>
            </w:r>
            <w:r w:rsidRPr="006171A6">
              <w:rPr>
                <w:rFonts w:eastAsia="Calibri"/>
                <w:lang w:eastAsia="en-US"/>
              </w:rPr>
              <w:t>6</w:t>
            </w:r>
          </w:p>
        </w:tc>
        <w:tc>
          <w:tcPr>
            <w:tcW w:w="1276" w:type="dxa"/>
            <w:shd w:val="clear" w:color="auto" w:fill="auto"/>
          </w:tcPr>
          <w:p w:rsidR="000E1347" w:rsidRPr="006171A6" w:rsidRDefault="000E1347" w:rsidP="00CE630E">
            <w:pPr>
              <w:ind w:firstLine="567"/>
              <w:jc w:val="both"/>
              <w:rPr>
                <w:rFonts w:eastAsia="Calibri"/>
                <w:lang w:val="uk-UA" w:eastAsia="en-US"/>
              </w:rPr>
            </w:pPr>
            <w:r w:rsidRPr="006171A6">
              <w:rPr>
                <w:rFonts w:eastAsia="Calibri"/>
                <w:lang w:val="uk-UA" w:eastAsia="en-US"/>
              </w:rPr>
              <w:t>99</w:t>
            </w:r>
          </w:p>
        </w:tc>
        <w:tc>
          <w:tcPr>
            <w:tcW w:w="992" w:type="dxa"/>
            <w:shd w:val="clear" w:color="auto" w:fill="auto"/>
          </w:tcPr>
          <w:p w:rsidR="000E1347" w:rsidRPr="006171A6" w:rsidRDefault="000E1347" w:rsidP="00CE630E">
            <w:pPr>
              <w:ind w:firstLine="567"/>
              <w:jc w:val="both"/>
              <w:rPr>
                <w:rFonts w:eastAsia="Calibri"/>
                <w:lang w:eastAsia="en-US"/>
              </w:rPr>
            </w:pPr>
            <w:r w:rsidRPr="006171A6">
              <w:rPr>
                <w:rFonts w:eastAsia="Calibri"/>
                <w:lang w:val="uk-UA" w:eastAsia="en-US"/>
              </w:rPr>
              <w:t>+</w:t>
            </w:r>
            <w:r w:rsidRPr="006171A6">
              <w:rPr>
                <w:rFonts w:eastAsia="Calibri"/>
                <w:lang w:eastAsia="en-US"/>
              </w:rPr>
              <w:t>3</w:t>
            </w:r>
          </w:p>
        </w:tc>
        <w:tc>
          <w:tcPr>
            <w:tcW w:w="1134" w:type="dxa"/>
            <w:shd w:val="clear" w:color="auto" w:fill="auto"/>
          </w:tcPr>
          <w:p w:rsidR="000E1347" w:rsidRPr="006171A6" w:rsidRDefault="000E1347" w:rsidP="00CE630E">
            <w:pPr>
              <w:ind w:firstLine="567"/>
              <w:jc w:val="both"/>
              <w:rPr>
                <w:rFonts w:eastAsia="Calibri"/>
                <w:lang w:val="uk-UA" w:eastAsia="en-US"/>
              </w:rPr>
            </w:pPr>
            <w:r w:rsidRPr="006171A6">
              <w:rPr>
                <w:rFonts w:eastAsia="Calibri"/>
                <w:lang w:val="uk-UA" w:eastAsia="en-US"/>
              </w:rPr>
              <w:t>1,03</w:t>
            </w:r>
          </w:p>
        </w:tc>
      </w:tr>
      <w:tr w:rsidR="000E1347" w:rsidRPr="006171A6" w:rsidTr="00CE630E">
        <w:trPr>
          <w:jc w:val="center"/>
        </w:trPr>
        <w:tc>
          <w:tcPr>
            <w:tcW w:w="959" w:type="dxa"/>
            <w:shd w:val="clear" w:color="auto" w:fill="auto"/>
          </w:tcPr>
          <w:p w:rsidR="000E1347" w:rsidRPr="006171A6" w:rsidRDefault="000E1347" w:rsidP="00CE630E">
            <w:pPr>
              <w:ind w:firstLine="567"/>
              <w:jc w:val="both"/>
              <w:rPr>
                <w:rFonts w:eastAsia="Calibri"/>
                <w:lang w:val="uk-UA" w:eastAsia="en-US"/>
              </w:rPr>
            </w:pPr>
            <w:proofErr w:type="spellStart"/>
            <w:r w:rsidRPr="006171A6">
              <w:rPr>
                <w:rFonts w:eastAsia="Calibri"/>
                <w:lang w:val="uk-UA" w:eastAsia="en-US"/>
              </w:rPr>
              <w:t>О</w:t>
            </w:r>
            <w:r w:rsidRPr="006171A6">
              <w:rPr>
                <w:rFonts w:eastAsia="Calibri"/>
                <w:vertAlign w:val="subscript"/>
                <w:lang w:val="uk-UA" w:eastAsia="en-US"/>
              </w:rPr>
              <w:t>пл</w:t>
            </w:r>
            <w:proofErr w:type="spellEnd"/>
          </w:p>
        </w:tc>
        <w:tc>
          <w:tcPr>
            <w:tcW w:w="1022" w:type="dxa"/>
            <w:shd w:val="clear" w:color="auto" w:fill="auto"/>
          </w:tcPr>
          <w:p w:rsidR="000E1347" w:rsidRPr="006171A6" w:rsidRDefault="000E1347" w:rsidP="00CE630E">
            <w:pPr>
              <w:ind w:firstLine="567"/>
              <w:jc w:val="both"/>
              <w:rPr>
                <w:rFonts w:eastAsia="Calibri"/>
                <w:lang w:val="uk-UA" w:eastAsia="en-US"/>
              </w:rPr>
            </w:pPr>
            <w:r w:rsidRPr="006171A6">
              <w:rPr>
                <w:rFonts w:eastAsia="Calibri"/>
                <w:lang w:val="uk-UA" w:eastAsia="en-US"/>
              </w:rPr>
              <w:t>27</w:t>
            </w:r>
          </w:p>
        </w:tc>
        <w:tc>
          <w:tcPr>
            <w:tcW w:w="1276" w:type="dxa"/>
            <w:shd w:val="clear" w:color="auto" w:fill="auto"/>
          </w:tcPr>
          <w:p w:rsidR="000E1347" w:rsidRPr="006171A6" w:rsidRDefault="000E1347" w:rsidP="00CE630E">
            <w:pPr>
              <w:ind w:firstLine="567"/>
              <w:jc w:val="both"/>
              <w:rPr>
                <w:rFonts w:eastAsia="Calibri"/>
                <w:lang w:val="uk-UA" w:eastAsia="en-US"/>
              </w:rPr>
            </w:pPr>
            <w:r w:rsidRPr="006171A6">
              <w:rPr>
                <w:rFonts w:eastAsia="Calibri"/>
                <w:lang w:val="uk-UA" w:eastAsia="en-US"/>
              </w:rPr>
              <w:t>29</w:t>
            </w:r>
          </w:p>
        </w:tc>
        <w:tc>
          <w:tcPr>
            <w:tcW w:w="992" w:type="dxa"/>
            <w:shd w:val="clear" w:color="auto" w:fill="auto"/>
          </w:tcPr>
          <w:p w:rsidR="000E1347" w:rsidRPr="006171A6" w:rsidRDefault="000E1347" w:rsidP="00CE630E">
            <w:pPr>
              <w:ind w:firstLine="567"/>
              <w:jc w:val="both"/>
              <w:rPr>
                <w:rFonts w:eastAsia="Calibri"/>
                <w:lang w:val="uk-UA" w:eastAsia="en-US"/>
              </w:rPr>
            </w:pPr>
            <w:r w:rsidRPr="006171A6">
              <w:rPr>
                <w:rFonts w:eastAsia="Calibri"/>
                <w:lang w:val="uk-UA" w:eastAsia="en-US"/>
              </w:rPr>
              <w:t>+2</w:t>
            </w:r>
          </w:p>
        </w:tc>
        <w:tc>
          <w:tcPr>
            <w:tcW w:w="1134" w:type="dxa"/>
            <w:shd w:val="clear" w:color="auto" w:fill="auto"/>
          </w:tcPr>
          <w:p w:rsidR="000E1347" w:rsidRPr="006171A6" w:rsidRDefault="000E1347" w:rsidP="00CE630E">
            <w:pPr>
              <w:ind w:firstLine="567"/>
              <w:jc w:val="both"/>
              <w:rPr>
                <w:rFonts w:eastAsia="Calibri"/>
                <w:lang w:val="uk-UA" w:eastAsia="en-US"/>
              </w:rPr>
            </w:pPr>
            <w:r w:rsidRPr="006171A6">
              <w:rPr>
                <w:rFonts w:eastAsia="Calibri"/>
                <w:lang w:val="uk-UA" w:eastAsia="en-US"/>
              </w:rPr>
              <w:t>1,1</w:t>
            </w:r>
          </w:p>
        </w:tc>
      </w:tr>
      <w:tr w:rsidR="000E1347" w:rsidRPr="006171A6" w:rsidTr="00CE630E">
        <w:trPr>
          <w:jc w:val="center"/>
        </w:trPr>
        <w:tc>
          <w:tcPr>
            <w:tcW w:w="959" w:type="dxa"/>
            <w:shd w:val="clear" w:color="auto" w:fill="auto"/>
          </w:tcPr>
          <w:p w:rsidR="000E1347" w:rsidRPr="006171A6" w:rsidRDefault="000E1347" w:rsidP="00CE630E">
            <w:pPr>
              <w:ind w:firstLine="567"/>
              <w:jc w:val="both"/>
              <w:rPr>
                <w:rFonts w:eastAsia="Calibri"/>
                <w:lang w:val="uk-UA" w:eastAsia="en-US"/>
              </w:rPr>
            </w:pPr>
            <w:proofErr w:type="spellStart"/>
            <w:r w:rsidRPr="006171A6">
              <w:rPr>
                <w:rFonts w:eastAsia="Calibri"/>
                <w:lang w:val="uk-UA" w:eastAsia="en-US"/>
              </w:rPr>
              <w:t>О</w:t>
            </w:r>
            <w:r w:rsidRPr="006171A6">
              <w:rPr>
                <w:rFonts w:eastAsia="Calibri"/>
                <w:vertAlign w:val="subscript"/>
                <w:lang w:val="uk-UA" w:eastAsia="en-US"/>
              </w:rPr>
              <w:t>зап</w:t>
            </w:r>
            <w:proofErr w:type="spellEnd"/>
          </w:p>
        </w:tc>
        <w:tc>
          <w:tcPr>
            <w:tcW w:w="1022" w:type="dxa"/>
            <w:shd w:val="clear" w:color="auto" w:fill="auto"/>
          </w:tcPr>
          <w:p w:rsidR="000E1347" w:rsidRPr="006171A6" w:rsidRDefault="000E1347" w:rsidP="00CE630E">
            <w:pPr>
              <w:ind w:firstLine="567"/>
              <w:jc w:val="both"/>
              <w:rPr>
                <w:rFonts w:eastAsia="Calibri"/>
                <w:lang w:val="uk-UA" w:eastAsia="en-US"/>
              </w:rPr>
            </w:pPr>
            <w:r w:rsidRPr="006171A6">
              <w:rPr>
                <w:rFonts w:eastAsia="Calibri"/>
                <w:lang w:val="uk-UA" w:eastAsia="en-US"/>
              </w:rPr>
              <w:t>14</w:t>
            </w:r>
          </w:p>
        </w:tc>
        <w:tc>
          <w:tcPr>
            <w:tcW w:w="1276" w:type="dxa"/>
            <w:shd w:val="clear" w:color="auto" w:fill="auto"/>
          </w:tcPr>
          <w:p w:rsidR="000E1347" w:rsidRPr="006171A6" w:rsidRDefault="000E1347" w:rsidP="00CE630E">
            <w:pPr>
              <w:ind w:firstLine="567"/>
              <w:jc w:val="both"/>
              <w:rPr>
                <w:rFonts w:eastAsia="Calibri"/>
                <w:lang w:val="uk-UA" w:eastAsia="en-US"/>
              </w:rPr>
            </w:pPr>
            <w:r w:rsidRPr="006171A6">
              <w:rPr>
                <w:rFonts w:eastAsia="Calibri"/>
                <w:lang w:val="uk-UA" w:eastAsia="en-US"/>
              </w:rPr>
              <w:t>16</w:t>
            </w:r>
          </w:p>
        </w:tc>
        <w:tc>
          <w:tcPr>
            <w:tcW w:w="992" w:type="dxa"/>
            <w:shd w:val="clear" w:color="auto" w:fill="auto"/>
          </w:tcPr>
          <w:p w:rsidR="000E1347" w:rsidRPr="006171A6" w:rsidRDefault="000E1347" w:rsidP="00CE630E">
            <w:pPr>
              <w:ind w:firstLine="567"/>
              <w:jc w:val="both"/>
              <w:rPr>
                <w:rFonts w:eastAsia="Calibri"/>
                <w:lang w:val="uk-UA" w:eastAsia="en-US"/>
              </w:rPr>
            </w:pPr>
            <w:r w:rsidRPr="006171A6">
              <w:rPr>
                <w:rFonts w:eastAsia="Calibri"/>
                <w:lang w:val="uk-UA" w:eastAsia="en-US"/>
              </w:rPr>
              <w:t>+1</w:t>
            </w:r>
          </w:p>
        </w:tc>
        <w:tc>
          <w:tcPr>
            <w:tcW w:w="1134" w:type="dxa"/>
            <w:shd w:val="clear" w:color="auto" w:fill="auto"/>
          </w:tcPr>
          <w:p w:rsidR="000E1347" w:rsidRPr="006171A6" w:rsidRDefault="000E1347" w:rsidP="00CE630E">
            <w:pPr>
              <w:ind w:firstLine="567"/>
              <w:jc w:val="both"/>
              <w:rPr>
                <w:rFonts w:eastAsia="Calibri"/>
                <w:lang w:val="uk-UA" w:eastAsia="en-US"/>
              </w:rPr>
            </w:pPr>
            <w:r w:rsidRPr="006171A6">
              <w:rPr>
                <w:rFonts w:eastAsia="Calibri"/>
                <w:lang w:val="uk-UA" w:eastAsia="en-US"/>
              </w:rPr>
              <w:t>1,2</w:t>
            </w:r>
          </w:p>
        </w:tc>
      </w:tr>
      <w:tr w:rsidR="000E1347" w:rsidRPr="006171A6" w:rsidTr="00CE630E">
        <w:trPr>
          <w:jc w:val="center"/>
        </w:trPr>
        <w:tc>
          <w:tcPr>
            <w:tcW w:w="959" w:type="dxa"/>
            <w:shd w:val="clear" w:color="auto" w:fill="auto"/>
          </w:tcPr>
          <w:p w:rsidR="000E1347" w:rsidRPr="006171A6" w:rsidRDefault="000E1347" w:rsidP="00CE630E">
            <w:pPr>
              <w:ind w:firstLine="567"/>
              <w:jc w:val="both"/>
              <w:rPr>
                <w:rFonts w:eastAsia="Calibri"/>
                <w:lang w:val="uk-UA" w:eastAsia="en-US"/>
              </w:rPr>
            </w:pPr>
            <w:proofErr w:type="spellStart"/>
            <w:r w:rsidRPr="006171A6">
              <w:rPr>
                <w:rFonts w:eastAsia="Calibri"/>
                <w:lang w:val="uk-UA" w:eastAsia="en-US"/>
              </w:rPr>
              <w:t>Д</w:t>
            </w:r>
            <w:r w:rsidRPr="006171A6">
              <w:rPr>
                <w:rFonts w:eastAsia="Calibri"/>
                <w:vertAlign w:val="subscript"/>
                <w:lang w:val="uk-UA" w:eastAsia="en-US"/>
              </w:rPr>
              <w:t>рзап</w:t>
            </w:r>
            <w:proofErr w:type="spellEnd"/>
          </w:p>
        </w:tc>
        <w:tc>
          <w:tcPr>
            <w:tcW w:w="1022" w:type="dxa"/>
            <w:shd w:val="clear" w:color="auto" w:fill="auto"/>
          </w:tcPr>
          <w:p w:rsidR="000E1347" w:rsidRPr="006171A6" w:rsidRDefault="000E1347" w:rsidP="00CE630E">
            <w:pPr>
              <w:ind w:firstLine="567"/>
              <w:jc w:val="both"/>
              <w:rPr>
                <w:rFonts w:eastAsia="Calibri"/>
                <w:lang w:eastAsia="en-US"/>
              </w:rPr>
            </w:pPr>
            <w:r w:rsidRPr="006171A6">
              <w:rPr>
                <w:rFonts w:eastAsia="Calibri"/>
                <w:lang w:eastAsia="en-US"/>
              </w:rPr>
              <w:t>58</w:t>
            </w:r>
          </w:p>
        </w:tc>
        <w:tc>
          <w:tcPr>
            <w:tcW w:w="1276" w:type="dxa"/>
            <w:shd w:val="clear" w:color="auto" w:fill="auto"/>
          </w:tcPr>
          <w:p w:rsidR="000E1347" w:rsidRPr="006171A6" w:rsidRDefault="000E1347" w:rsidP="00CE630E">
            <w:pPr>
              <w:ind w:firstLine="567"/>
              <w:jc w:val="both"/>
              <w:rPr>
                <w:rFonts w:eastAsia="Calibri"/>
                <w:lang w:val="uk-UA" w:eastAsia="en-US"/>
              </w:rPr>
            </w:pPr>
            <w:r w:rsidRPr="006171A6">
              <w:rPr>
                <w:rFonts w:eastAsia="Calibri"/>
                <w:lang w:val="uk-UA" w:eastAsia="en-US"/>
              </w:rPr>
              <w:t>58</w:t>
            </w:r>
          </w:p>
        </w:tc>
        <w:tc>
          <w:tcPr>
            <w:tcW w:w="992" w:type="dxa"/>
            <w:shd w:val="clear" w:color="auto" w:fill="auto"/>
          </w:tcPr>
          <w:p w:rsidR="000E1347" w:rsidRPr="006171A6" w:rsidRDefault="000E1347" w:rsidP="00CE630E">
            <w:pPr>
              <w:ind w:firstLine="567"/>
              <w:jc w:val="both"/>
              <w:rPr>
                <w:rFonts w:eastAsia="Calibri"/>
                <w:lang w:eastAsia="en-US"/>
              </w:rPr>
            </w:pPr>
            <w:r w:rsidRPr="006171A6">
              <w:rPr>
                <w:rFonts w:eastAsia="Calibri"/>
                <w:lang w:eastAsia="en-US"/>
              </w:rPr>
              <w:t>0</w:t>
            </w:r>
          </w:p>
        </w:tc>
        <w:tc>
          <w:tcPr>
            <w:tcW w:w="1134" w:type="dxa"/>
            <w:shd w:val="clear" w:color="auto" w:fill="auto"/>
          </w:tcPr>
          <w:p w:rsidR="000E1347" w:rsidRPr="006171A6" w:rsidRDefault="000E1347" w:rsidP="00CE630E">
            <w:pPr>
              <w:ind w:firstLine="567"/>
              <w:jc w:val="both"/>
              <w:rPr>
                <w:rFonts w:eastAsia="Calibri"/>
                <w:lang w:eastAsia="en-US"/>
              </w:rPr>
            </w:pPr>
            <w:r w:rsidRPr="006171A6">
              <w:rPr>
                <w:rFonts w:eastAsia="Calibri"/>
                <w:lang w:eastAsia="en-US"/>
              </w:rPr>
              <w:t>0</w:t>
            </w:r>
          </w:p>
        </w:tc>
      </w:tr>
      <w:tr w:rsidR="000E1347" w:rsidRPr="006171A6" w:rsidTr="00CE630E">
        <w:trPr>
          <w:jc w:val="center"/>
        </w:trPr>
        <w:tc>
          <w:tcPr>
            <w:tcW w:w="959" w:type="dxa"/>
            <w:shd w:val="clear" w:color="auto" w:fill="auto"/>
          </w:tcPr>
          <w:p w:rsidR="000E1347" w:rsidRPr="006171A6" w:rsidRDefault="000E1347" w:rsidP="00CE630E">
            <w:pPr>
              <w:ind w:firstLine="567"/>
              <w:jc w:val="both"/>
              <w:rPr>
                <w:rFonts w:eastAsia="Calibri"/>
                <w:lang w:val="uk-UA" w:eastAsia="en-US"/>
              </w:rPr>
            </w:pPr>
            <w:proofErr w:type="spellStart"/>
            <w:r w:rsidRPr="006171A6">
              <w:rPr>
                <w:rFonts w:eastAsia="Calibri"/>
                <w:lang w:val="uk-UA" w:eastAsia="en-US"/>
              </w:rPr>
              <w:t>Д</w:t>
            </w:r>
            <w:r w:rsidRPr="006171A6">
              <w:rPr>
                <w:rFonts w:eastAsia="Calibri"/>
                <w:vertAlign w:val="subscript"/>
                <w:lang w:val="uk-UA" w:eastAsia="en-US"/>
              </w:rPr>
              <w:t>сб</w:t>
            </w:r>
            <w:proofErr w:type="spellEnd"/>
          </w:p>
        </w:tc>
        <w:tc>
          <w:tcPr>
            <w:tcW w:w="1022" w:type="dxa"/>
            <w:shd w:val="clear" w:color="auto" w:fill="auto"/>
          </w:tcPr>
          <w:p w:rsidR="000E1347" w:rsidRPr="006171A6" w:rsidRDefault="000E1347" w:rsidP="00CE630E">
            <w:pPr>
              <w:ind w:firstLine="567"/>
              <w:jc w:val="both"/>
              <w:rPr>
                <w:rFonts w:eastAsia="Calibri"/>
                <w:lang w:val="uk-UA" w:eastAsia="en-US"/>
              </w:rPr>
            </w:pPr>
            <w:r w:rsidRPr="006171A6">
              <w:rPr>
                <w:rFonts w:eastAsia="Calibri"/>
                <w:lang w:val="uk-UA" w:eastAsia="en-US"/>
              </w:rPr>
              <w:t>108</w:t>
            </w:r>
          </w:p>
        </w:tc>
        <w:tc>
          <w:tcPr>
            <w:tcW w:w="1276" w:type="dxa"/>
            <w:shd w:val="clear" w:color="auto" w:fill="auto"/>
          </w:tcPr>
          <w:p w:rsidR="000E1347" w:rsidRPr="006171A6" w:rsidRDefault="000E1347" w:rsidP="00CE630E">
            <w:pPr>
              <w:ind w:firstLine="567"/>
              <w:jc w:val="both"/>
              <w:rPr>
                <w:rFonts w:eastAsia="Calibri"/>
                <w:lang w:val="uk-UA" w:eastAsia="en-US"/>
              </w:rPr>
            </w:pPr>
            <w:r w:rsidRPr="006171A6">
              <w:rPr>
                <w:rFonts w:eastAsia="Calibri"/>
                <w:lang w:val="uk-UA" w:eastAsia="en-US"/>
              </w:rPr>
              <w:t>108</w:t>
            </w:r>
          </w:p>
        </w:tc>
        <w:tc>
          <w:tcPr>
            <w:tcW w:w="992" w:type="dxa"/>
            <w:shd w:val="clear" w:color="auto" w:fill="auto"/>
          </w:tcPr>
          <w:p w:rsidR="000E1347" w:rsidRPr="006171A6" w:rsidRDefault="000E1347" w:rsidP="00CE630E">
            <w:pPr>
              <w:ind w:firstLine="567"/>
              <w:jc w:val="both"/>
              <w:rPr>
                <w:rFonts w:eastAsia="Calibri"/>
                <w:lang w:val="uk-UA" w:eastAsia="en-US"/>
              </w:rPr>
            </w:pPr>
            <w:r w:rsidRPr="006171A6">
              <w:rPr>
                <w:rFonts w:eastAsia="Calibri"/>
                <w:lang w:val="uk-UA" w:eastAsia="en-US"/>
              </w:rPr>
              <w:t>0</w:t>
            </w:r>
          </w:p>
        </w:tc>
        <w:tc>
          <w:tcPr>
            <w:tcW w:w="1134" w:type="dxa"/>
            <w:shd w:val="clear" w:color="auto" w:fill="auto"/>
          </w:tcPr>
          <w:p w:rsidR="000E1347" w:rsidRPr="006171A6" w:rsidRDefault="000E1347" w:rsidP="00CE630E">
            <w:pPr>
              <w:ind w:firstLine="567"/>
              <w:jc w:val="both"/>
              <w:rPr>
                <w:rFonts w:eastAsia="Calibri"/>
                <w:lang w:val="uk-UA" w:eastAsia="en-US"/>
              </w:rPr>
            </w:pPr>
            <w:r w:rsidRPr="006171A6">
              <w:rPr>
                <w:rFonts w:eastAsia="Calibri"/>
                <w:lang w:val="uk-UA" w:eastAsia="en-US"/>
              </w:rPr>
              <w:t>0</w:t>
            </w:r>
          </w:p>
        </w:tc>
      </w:tr>
      <w:tr w:rsidR="000E1347" w:rsidRPr="006171A6" w:rsidTr="00CE630E">
        <w:trPr>
          <w:jc w:val="center"/>
        </w:trPr>
        <w:tc>
          <w:tcPr>
            <w:tcW w:w="959" w:type="dxa"/>
            <w:shd w:val="clear" w:color="auto" w:fill="auto"/>
          </w:tcPr>
          <w:p w:rsidR="000E1347" w:rsidRPr="006171A6" w:rsidRDefault="000E1347" w:rsidP="00CE630E">
            <w:pPr>
              <w:ind w:firstLine="567"/>
              <w:jc w:val="both"/>
              <w:rPr>
                <w:rFonts w:eastAsia="Calibri"/>
                <w:lang w:val="uk-UA" w:eastAsia="en-US"/>
              </w:rPr>
            </w:pPr>
            <w:proofErr w:type="spellStart"/>
            <w:r w:rsidRPr="006171A6">
              <w:rPr>
                <w:rFonts w:eastAsia="Calibri"/>
                <w:lang w:val="uk-UA" w:eastAsia="en-US"/>
              </w:rPr>
              <w:t>Д</w:t>
            </w:r>
            <w:r w:rsidRPr="006171A6">
              <w:rPr>
                <w:rFonts w:eastAsia="Calibri"/>
                <w:vertAlign w:val="subscript"/>
                <w:lang w:val="uk-UA" w:eastAsia="en-US"/>
              </w:rPr>
              <w:t>тош</w:t>
            </w:r>
            <w:proofErr w:type="spellEnd"/>
          </w:p>
        </w:tc>
        <w:tc>
          <w:tcPr>
            <w:tcW w:w="1022" w:type="dxa"/>
            <w:shd w:val="clear" w:color="auto" w:fill="auto"/>
          </w:tcPr>
          <w:p w:rsidR="000E1347" w:rsidRPr="006171A6" w:rsidRDefault="000E1347" w:rsidP="00CE630E">
            <w:pPr>
              <w:ind w:firstLine="567"/>
              <w:jc w:val="both"/>
              <w:rPr>
                <w:rFonts w:eastAsia="Calibri"/>
                <w:lang w:val="uk-UA" w:eastAsia="en-US"/>
              </w:rPr>
            </w:pPr>
            <w:r w:rsidRPr="006171A6">
              <w:rPr>
                <w:rFonts w:eastAsia="Calibri"/>
                <w:lang w:val="uk-UA" w:eastAsia="en-US"/>
              </w:rPr>
              <w:t>82</w:t>
            </w:r>
          </w:p>
        </w:tc>
        <w:tc>
          <w:tcPr>
            <w:tcW w:w="1276" w:type="dxa"/>
            <w:shd w:val="clear" w:color="auto" w:fill="auto"/>
          </w:tcPr>
          <w:p w:rsidR="000E1347" w:rsidRPr="006171A6" w:rsidRDefault="000E1347" w:rsidP="00CE630E">
            <w:pPr>
              <w:ind w:firstLine="567"/>
              <w:jc w:val="both"/>
              <w:rPr>
                <w:rFonts w:eastAsia="Calibri"/>
                <w:lang w:val="uk-UA" w:eastAsia="en-US"/>
              </w:rPr>
            </w:pPr>
            <w:r w:rsidRPr="006171A6">
              <w:rPr>
                <w:rFonts w:eastAsia="Calibri"/>
                <w:lang w:val="uk-UA" w:eastAsia="en-US"/>
              </w:rPr>
              <w:t>85</w:t>
            </w:r>
          </w:p>
        </w:tc>
        <w:tc>
          <w:tcPr>
            <w:tcW w:w="992" w:type="dxa"/>
            <w:shd w:val="clear" w:color="auto" w:fill="auto"/>
          </w:tcPr>
          <w:p w:rsidR="000E1347" w:rsidRPr="006171A6" w:rsidRDefault="000E1347" w:rsidP="00CE630E">
            <w:pPr>
              <w:ind w:firstLine="567"/>
              <w:jc w:val="both"/>
              <w:rPr>
                <w:rFonts w:eastAsia="Calibri"/>
                <w:lang w:val="uk-UA" w:eastAsia="en-US"/>
              </w:rPr>
            </w:pPr>
            <w:r w:rsidRPr="006171A6">
              <w:rPr>
                <w:rFonts w:eastAsia="Calibri"/>
                <w:lang w:val="uk-UA" w:eastAsia="en-US"/>
              </w:rPr>
              <w:t>+3</w:t>
            </w:r>
          </w:p>
        </w:tc>
        <w:tc>
          <w:tcPr>
            <w:tcW w:w="1134" w:type="dxa"/>
            <w:shd w:val="clear" w:color="auto" w:fill="auto"/>
          </w:tcPr>
          <w:p w:rsidR="000E1347" w:rsidRPr="006171A6" w:rsidRDefault="000E1347" w:rsidP="00CE630E">
            <w:pPr>
              <w:ind w:firstLine="567"/>
              <w:jc w:val="both"/>
              <w:rPr>
                <w:rFonts w:eastAsia="Calibri"/>
                <w:lang w:val="uk-UA" w:eastAsia="en-US"/>
              </w:rPr>
            </w:pPr>
            <w:r w:rsidRPr="006171A6">
              <w:rPr>
                <w:rFonts w:eastAsia="Calibri"/>
                <w:lang w:val="uk-UA" w:eastAsia="en-US"/>
              </w:rPr>
              <w:t>1,03</w:t>
            </w:r>
          </w:p>
        </w:tc>
      </w:tr>
      <w:tr w:rsidR="000E1347" w:rsidRPr="006171A6" w:rsidTr="00CE630E">
        <w:trPr>
          <w:jc w:val="center"/>
        </w:trPr>
        <w:tc>
          <w:tcPr>
            <w:tcW w:w="959" w:type="dxa"/>
            <w:shd w:val="clear" w:color="auto" w:fill="auto"/>
          </w:tcPr>
          <w:p w:rsidR="000E1347" w:rsidRPr="006171A6" w:rsidRDefault="000E1347" w:rsidP="00CE630E">
            <w:pPr>
              <w:ind w:firstLine="567"/>
              <w:jc w:val="both"/>
              <w:rPr>
                <w:rFonts w:eastAsia="Calibri"/>
                <w:lang w:val="uk-UA" w:eastAsia="en-US"/>
              </w:rPr>
            </w:pPr>
            <w:proofErr w:type="spellStart"/>
            <w:r w:rsidRPr="006171A6">
              <w:rPr>
                <w:rFonts w:eastAsia="Calibri"/>
                <w:lang w:val="uk-UA" w:eastAsia="en-US"/>
              </w:rPr>
              <w:t>Ш</w:t>
            </w:r>
            <w:r w:rsidRPr="006171A6">
              <w:rPr>
                <w:rFonts w:eastAsia="Calibri"/>
                <w:vertAlign w:val="subscript"/>
                <w:lang w:val="uk-UA" w:eastAsia="en-US"/>
              </w:rPr>
              <w:t>с</w:t>
            </w:r>
            <w:proofErr w:type="spellEnd"/>
          </w:p>
        </w:tc>
        <w:tc>
          <w:tcPr>
            <w:tcW w:w="1022" w:type="dxa"/>
            <w:shd w:val="clear" w:color="auto" w:fill="auto"/>
          </w:tcPr>
          <w:p w:rsidR="000E1347" w:rsidRPr="006171A6" w:rsidRDefault="000E1347" w:rsidP="00CE630E">
            <w:pPr>
              <w:ind w:firstLine="567"/>
              <w:jc w:val="both"/>
              <w:rPr>
                <w:rFonts w:eastAsia="Calibri"/>
                <w:lang w:val="uk-UA" w:eastAsia="en-US"/>
              </w:rPr>
            </w:pPr>
            <w:r w:rsidRPr="006171A6">
              <w:rPr>
                <w:rFonts w:eastAsia="Calibri"/>
                <w:lang w:val="uk-UA" w:eastAsia="en-US"/>
              </w:rPr>
              <w:t>32</w:t>
            </w:r>
          </w:p>
        </w:tc>
        <w:tc>
          <w:tcPr>
            <w:tcW w:w="1276" w:type="dxa"/>
            <w:shd w:val="clear" w:color="auto" w:fill="auto"/>
          </w:tcPr>
          <w:p w:rsidR="000E1347" w:rsidRPr="006171A6" w:rsidRDefault="000E1347" w:rsidP="00CE630E">
            <w:pPr>
              <w:ind w:firstLine="567"/>
              <w:jc w:val="both"/>
              <w:rPr>
                <w:rFonts w:eastAsia="Calibri"/>
                <w:lang w:val="uk-UA" w:eastAsia="en-US"/>
              </w:rPr>
            </w:pPr>
            <w:r w:rsidRPr="006171A6">
              <w:rPr>
                <w:rFonts w:eastAsia="Calibri"/>
                <w:lang w:val="uk-UA" w:eastAsia="en-US"/>
              </w:rPr>
              <w:t>32</w:t>
            </w:r>
          </w:p>
        </w:tc>
        <w:tc>
          <w:tcPr>
            <w:tcW w:w="992" w:type="dxa"/>
            <w:shd w:val="clear" w:color="auto" w:fill="auto"/>
          </w:tcPr>
          <w:p w:rsidR="000E1347" w:rsidRPr="006171A6" w:rsidRDefault="000E1347" w:rsidP="00CE630E">
            <w:pPr>
              <w:ind w:firstLine="567"/>
              <w:jc w:val="both"/>
              <w:rPr>
                <w:rFonts w:eastAsia="Calibri"/>
                <w:lang w:val="uk-UA" w:eastAsia="en-US"/>
              </w:rPr>
            </w:pPr>
            <w:r w:rsidRPr="006171A6">
              <w:rPr>
                <w:rFonts w:eastAsia="Calibri"/>
                <w:lang w:val="uk-UA" w:eastAsia="en-US"/>
              </w:rPr>
              <w:t>0</w:t>
            </w:r>
          </w:p>
        </w:tc>
        <w:tc>
          <w:tcPr>
            <w:tcW w:w="1134" w:type="dxa"/>
            <w:shd w:val="clear" w:color="auto" w:fill="auto"/>
          </w:tcPr>
          <w:p w:rsidR="000E1347" w:rsidRPr="006171A6" w:rsidRDefault="000E1347" w:rsidP="00CE630E">
            <w:pPr>
              <w:ind w:firstLine="567"/>
              <w:jc w:val="both"/>
              <w:rPr>
                <w:rFonts w:eastAsia="Calibri"/>
                <w:lang w:val="uk-UA" w:eastAsia="en-US"/>
              </w:rPr>
            </w:pPr>
            <w:r w:rsidRPr="006171A6">
              <w:rPr>
                <w:rFonts w:eastAsia="Calibri"/>
                <w:lang w:val="uk-UA" w:eastAsia="en-US"/>
              </w:rPr>
              <w:t>0</w:t>
            </w:r>
          </w:p>
        </w:tc>
      </w:tr>
    </w:tbl>
    <w:p w:rsidR="000E1347" w:rsidRDefault="000E1347" w:rsidP="000E1347">
      <w:pPr>
        <w:ind w:firstLine="567"/>
        <w:jc w:val="both"/>
        <w:rPr>
          <w:rFonts w:eastAsia="Calibri"/>
          <w:sz w:val="28"/>
          <w:szCs w:val="28"/>
          <w:lang w:val="uk-UA" w:eastAsia="en-US"/>
        </w:rPr>
      </w:pPr>
    </w:p>
    <w:p w:rsidR="000E1347" w:rsidRPr="009035DE" w:rsidRDefault="000E1347" w:rsidP="000E1347">
      <w:pPr>
        <w:ind w:firstLine="567"/>
        <w:jc w:val="both"/>
        <w:rPr>
          <w:rFonts w:eastAsia="Calibri"/>
          <w:sz w:val="28"/>
          <w:szCs w:val="28"/>
          <w:lang w:val="uk-UA" w:eastAsia="en-US"/>
        </w:rPr>
      </w:pPr>
      <w:r w:rsidRPr="009035DE">
        <w:rPr>
          <w:rFonts w:eastAsia="Calibri"/>
          <w:sz w:val="28"/>
          <w:szCs w:val="28"/>
          <w:lang w:val="uk-UA" w:eastAsia="en-US"/>
        </w:rPr>
        <w:t xml:space="preserve">Похибка не перевищує 2%. Це доводить, що сучасний безконтактний метод вимірювання, а саме пристрій </w:t>
      </w:r>
      <w:proofErr w:type="spellStart"/>
      <w:r w:rsidRPr="009035DE">
        <w:rPr>
          <w:rFonts w:eastAsia="Calibri"/>
          <w:sz w:val="28"/>
          <w:szCs w:val="28"/>
          <w:lang w:val="en-US" w:eastAsia="en-US"/>
        </w:rPr>
        <w:t>Kinekt</w:t>
      </w:r>
      <w:proofErr w:type="spellEnd"/>
      <w:r w:rsidRPr="009035DE">
        <w:rPr>
          <w:rFonts w:eastAsia="Calibri"/>
          <w:sz w:val="28"/>
          <w:szCs w:val="28"/>
          <w:lang w:val="uk-UA" w:eastAsia="en-US"/>
        </w:rPr>
        <w:t xml:space="preserve"> з залученням комп’ютерної програми </w:t>
      </w:r>
      <w:proofErr w:type="spellStart"/>
      <w:r w:rsidRPr="009035DE">
        <w:rPr>
          <w:rFonts w:eastAsia="Calibri"/>
          <w:sz w:val="28"/>
          <w:szCs w:val="28"/>
          <w:lang w:val="en-US" w:eastAsia="en-US"/>
        </w:rPr>
        <w:t>AutoCad</w:t>
      </w:r>
      <w:proofErr w:type="spellEnd"/>
      <w:r w:rsidRPr="009035DE">
        <w:rPr>
          <w:rFonts w:eastAsia="Calibri"/>
          <w:sz w:val="28"/>
          <w:szCs w:val="28"/>
          <w:lang w:val="uk-UA" w:eastAsia="en-US"/>
        </w:rPr>
        <w:t xml:space="preserve"> можливо  використовувати в масовому та індивідуальному виробництві. Також за допомогою цього пристрою можливе удосконалення антропометричних стандартів, які допоможуть виготовляти одяг, який буде відповідати як стандартним так і не стандартним фігурам людини.</w:t>
      </w:r>
    </w:p>
    <w:p w:rsidR="000E1347" w:rsidRPr="009035DE" w:rsidRDefault="000E1347" w:rsidP="000E1347">
      <w:pPr>
        <w:ind w:firstLine="567"/>
        <w:jc w:val="both"/>
        <w:rPr>
          <w:rFonts w:eastAsia="Calibri"/>
          <w:sz w:val="28"/>
          <w:szCs w:val="28"/>
          <w:lang w:val="uk-UA" w:eastAsia="en-US"/>
        </w:rPr>
      </w:pPr>
    </w:p>
    <w:p w:rsidR="000E1347" w:rsidRPr="009035DE" w:rsidRDefault="000E1347" w:rsidP="000E1347">
      <w:pPr>
        <w:ind w:firstLine="567"/>
        <w:jc w:val="both"/>
        <w:rPr>
          <w:rFonts w:eastAsia="Calibri"/>
          <w:b/>
          <w:color w:val="262626"/>
          <w:sz w:val="28"/>
          <w:szCs w:val="28"/>
          <w:lang w:val="uk-UA" w:eastAsia="en-US"/>
        </w:rPr>
      </w:pPr>
    </w:p>
    <w:p w:rsidR="000E1347" w:rsidRDefault="000E1347" w:rsidP="000E1347">
      <w:pPr>
        <w:pBdr>
          <w:bottom w:val="single" w:sz="12" w:space="1" w:color="auto"/>
        </w:pBdr>
        <w:ind w:firstLine="567"/>
        <w:jc w:val="both"/>
        <w:rPr>
          <w:rFonts w:eastAsia="Calibri"/>
          <w:sz w:val="28"/>
          <w:szCs w:val="28"/>
          <w:lang w:val="uk-UA" w:eastAsia="en-US"/>
        </w:rPr>
      </w:pPr>
    </w:p>
    <w:p w:rsidR="000E1347" w:rsidRPr="009035DE" w:rsidRDefault="000E1347" w:rsidP="000E1347">
      <w:pPr>
        <w:ind w:firstLine="567"/>
        <w:jc w:val="center"/>
        <w:rPr>
          <w:rFonts w:eastAsia="Calibri"/>
          <w:color w:val="262626"/>
          <w:sz w:val="28"/>
          <w:szCs w:val="28"/>
          <w:lang w:val="uk-UA" w:eastAsia="en-US"/>
        </w:rPr>
      </w:pPr>
      <w:r w:rsidRPr="009035DE">
        <w:rPr>
          <w:sz w:val="28"/>
          <w:szCs w:val="28"/>
          <w:lang w:val="uk-UA" w:eastAsia="uk-UA"/>
        </w:rPr>
        <w:t xml:space="preserve">Робота виконана під керівництвом </w:t>
      </w:r>
      <w:r>
        <w:rPr>
          <w:sz w:val="28"/>
          <w:szCs w:val="28"/>
          <w:lang w:val="uk-UA" w:eastAsia="uk-UA"/>
        </w:rPr>
        <w:t xml:space="preserve">професора </w:t>
      </w:r>
      <w:r w:rsidRPr="009035DE">
        <w:rPr>
          <w:sz w:val="28"/>
          <w:szCs w:val="28"/>
          <w:lang w:val="uk-UA" w:eastAsia="uk-UA"/>
        </w:rPr>
        <w:t xml:space="preserve">кафедри </w:t>
      </w:r>
      <w:r w:rsidRPr="009035DE">
        <w:rPr>
          <w:rFonts w:eastAsia="Calibri"/>
          <w:color w:val="262626"/>
          <w:sz w:val="28"/>
          <w:szCs w:val="28"/>
          <w:lang w:val="uk-UA" w:eastAsia="en-US"/>
        </w:rPr>
        <w:t xml:space="preserve"> Рябчиков</w:t>
      </w:r>
      <w:r>
        <w:rPr>
          <w:rFonts w:eastAsia="Calibri"/>
          <w:color w:val="262626"/>
          <w:sz w:val="28"/>
          <w:szCs w:val="28"/>
          <w:lang w:val="uk-UA" w:eastAsia="en-US"/>
        </w:rPr>
        <w:t>а М.</w:t>
      </w:r>
      <w:r w:rsidRPr="009035DE">
        <w:rPr>
          <w:rFonts w:eastAsia="Calibri"/>
          <w:color w:val="262626"/>
          <w:sz w:val="28"/>
          <w:szCs w:val="28"/>
          <w:lang w:val="uk-UA" w:eastAsia="en-US"/>
        </w:rPr>
        <w:t xml:space="preserve"> Л</w:t>
      </w:r>
      <w:r>
        <w:rPr>
          <w:rFonts w:eastAsia="Calibri"/>
          <w:color w:val="262626"/>
          <w:sz w:val="28"/>
          <w:szCs w:val="28"/>
          <w:lang w:val="uk-UA" w:eastAsia="en-US"/>
        </w:rPr>
        <w:t>.</w:t>
      </w:r>
    </w:p>
    <w:p w:rsidR="00D15BB4" w:rsidRPr="000E1347" w:rsidRDefault="00D15BB4">
      <w:pPr>
        <w:rPr>
          <w:lang w:val="uk-UA"/>
        </w:rPr>
      </w:pPr>
    </w:p>
    <w:sectPr w:rsidR="00D15BB4" w:rsidRPr="000E1347"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characterSpacingControl w:val="doNotCompress"/>
  <w:compat/>
  <w:rsids>
    <w:rsidRoot w:val="000E1347"/>
    <w:rsid w:val="0007502A"/>
    <w:rsid w:val="000E1347"/>
    <w:rsid w:val="00164619"/>
    <w:rsid w:val="004310B3"/>
    <w:rsid w:val="00901AF7"/>
    <w:rsid w:val="00B32DEB"/>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1347"/>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E1347"/>
    <w:rPr>
      <w:rFonts w:ascii="Tahoma" w:hAnsi="Tahoma" w:cs="Tahoma"/>
      <w:sz w:val="16"/>
      <w:szCs w:val="16"/>
    </w:rPr>
  </w:style>
  <w:style w:type="character" w:customStyle="1" w:styleId="a4">
    <w:name w:val="Текст выноски Знак"/>
    <w:basedOn w:val="a0"/>
    <w:link w:val="a3"/>
    <w:uiPriority w:val="99"/>
    <w:semiHidden/>
    <w:rsid w:val="000E1347"/>
    <w:rPr>
      <w:rFonts w:ascii="Tahoma" w:eastAsia="Times New Roman" w:hAnsi="Tahoma" w:cs="Tahoma"/>
      <w:sz w:val="16"/>
      <w:szCs w:val="16"/>
      <w:lang w:val="ru-RU"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2257</Words>
  <Characters>1287</Characters>
  <Application>Microsoft Office Word</Application>
  <DocSecurity>0</DocSecurity>
  <Lines>10</Lines>
  <Paragraphs>7</Paragraphs>
  <ScaleCrop>false</ScaleCrop>
  <Company/>
  <LinksUpToDate>false</LinksUpToDate>
  <CharactersWithSpaces>3537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2</cp:revision>
  <dcterms:created xsi:type="dcterms:W3CDTF">2016-05-23T07:51:00Z</dcterms:created>
  <dcterms:modified xsi:type="dcterms:W3CDTF">2016-09-22T07:59:00Z</dcterms:modified>
</cp:coreProperties>
</file>