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72DD" w:rsidRDefault="00AE72DD" w:rsidP="00AE72DD">
      <w:pPr>
        <w:pStyle w:val="a3"/>
        <w:suppressAutoHyphens/>
        <w:spacing w:before="0" w:beforeAutospacing="0" w:after="0" w:afterAutospacing="0"/>
        <w:jc w:val="both"/>
        <w:rPr>
          <w:rFonts w:ascii="Times New Roman" w:hAnsi="Times New Roman"/>
          <w:b/>
          <w:sz w:val="28"/>
          <w:szCs w:val="28"/>
          <w:lang w:val="uk-UA"/>
        </w:rPr>
      </w:pPr>
      <w:r w:rsidRPr="00593EAC">
        <w:rPr>
          <w:rFonts w:ascii="Times New Roman" w:hAnsi="Times New Roman"/>
          <w:b/>
          <w:sz w:val="28"/>
          <w:szCs w:val="28"/>
          <w:lang w:val="uk-UA"/>
        </w:rPr>
        <w:t>Литвинов А.</w:t>
      </w:r>
      <w:r w:rsidR="00190D30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Pr="00593EAC">
        <w:rPr>
          <w:rFonts w:ascii="Times New Roman" w:hAnsi="Times New Roman"/>
          <w:b/>
          <w:sz w:val="28"/>
          <w:szCs w:val="28"/>
          <w:lang w:val="uk-UA"/>
        </w:rPr>
        <w:t>Л.</w:t>
      </w:r>
    </w:p>
    <w:p w:rsidR="00AE72DD" w:rsidRPr="00593EAC" w:rsidRDefault="00AE72DD" w:rsidP="00AE72DD">
      <w:pPr>
        <w:pStyle w:val="a3"/>
        <w:suppressAutoHyphens/>
        <w:spacing w:before="0" w:beforeAutospacing="0" w:after="0" w:afterAutospacing="0"/>
        <w:jc w:val="both"/>
        <w:rPr>
          <w:rFonts w:ascii="Times New Roman" w:hAnsi="Times New Roman"/>
          <w:b/>
          <w:sz w:val="28"/>
          <w:szCs w:val="28"/>
          <w:lang w:val="uk-UA"/>
        </w:rPr>
      </w:pPr>
      <w:r w:rsidRPr="00593EAC">
        <w:rPr>
          <w:rFonts w:ascii="Times New Roman" w:hAnsi="Times New Roman"/>
          <w:b/>
          <w:sz w:val="28"/>
          <w:szCs w:val="28"/>
          <w:lang w:val="uk-UA"/>
        </w:rPr>
        <w:t>ЙМОВІРНІСНЕ МОДЕЛЮВАННЯ МАГІСТРАЛЬНИХ АРБІТРІВ З ПРІОРИТЕТНИМ ОБСЛУГОВУВАННЯМ ЗАПИТІВ</w:t>
      </w:r>
    </w:p>
    <w:p w:rsidR="00AE72DD" w:rsidRPr="00593EAC" w:rsidRDefault="00AE72DD" w:rsidP="00AE72DD">
      <w:pPr>
        <w:pStyle w:val="a3"/>
        <w:suppressAutoHyphens/>
        <w:spacing w:before="0" w:beforeAutospacing="0" w:after="0" w:afterAutospacing="0"/>
        <w:ind w:firstLine="709"/>
        <w:jc w:val="both"/>
        <w:rPr>
          <w:rFonts w:ascii="Times New Roman" w:hAnsi="Times New Roman"/>
          <w:spacing w:val="-6"/>
          <w:sz w:val="28"/>
          <w:szCs w:val="28"/>
          <w:lang w:val="uk-UA"/>
        </w:rPr>
      </w:pPr>
      <w:r w:rsidRPr="00593EAC">
        <w:rPr>
          <w:rFonts w:ascii="Times New Roman" w:hAnsi="Times New Roman"/>
          <w:spacing w:val="-6"/>
          <w:sz w:val="28"/>
          <w:szCs w:val="28"/>
          <w:lang w:val="uk-UA"/>
        </w:rPr>
        <w:t xml:space="preserve">Передача інформації по інтерфейсу </w:t>
      </w:r>
      <w:r w:rsidRPr="00593EAC">
        <w:rPr>
          <w:rFonts w:ascii="Times New Roman" w:hAnsi="Times New Roman"/>
          <w:spacing w:val="-6"/>
          <w:sz w:val="28"/>
          <w:szCs w:val="28"/>
        </w:rPr>
        <w:t>“</w:t>
      </w:r>
      <w:r w:rsidRPr="00593EAC">
        <w:rPr>
          <w:rFonts w:ascii="Times New Roman" w:hAnsi="Times New Roman"/>
          <w:spacing w:val="-6"/>
          <w:sz w:val="28"/>
          <w:szCs w:val="28"/>
          <w:lang w:val="uk-UA"/>
        </w:rPr>
        <w:t>Загальна магістраль</w:t>
      </w:r>
      <w:r w:rsidRPr="00593EAC">
        <w:rPr>
          <w:rFonts w:ascii="Times New Roman" w:hAnsi="Times New Roman"/>
          <w:spacing w:val="-6"/>
          <w:sz w:val="28"/>
          <w:szCs w:val="28"/>
        </w:rPr>
        <w:t>”</w:t>
      </w:r>
      <w:r w:rsidRPr="00593EAC">
        <w:rPr>
          <w:rFonts w:ascii="Times New Roman" w:hAnsi="Times New Roman"/>
          <w:spacing w:val="-6"/>
          <w:sz w:val="28"/>
          <w:szCs w:val="28"/>
          <w:lang w:val="uk-UA"/>
        </w:rPr>
        <w:t xml:space="preserve"> супроводжується конфліктами при одночасному зверненні декількох абонентів до каналу зв’язку. Ці конфлікти розв’язуються апаратно по певному алгоритму на основі використання магістральних арбітрів (МА). МА, функціонуючи в умовах випадкових потоків подій, істотно впливає на характеристики процесу передачі інформації. Найбільш поширеним з алгоритмів функціонування МА є пріоритетний, по так званій «</w:t>
      </w:r>
      <w:proofErr w:type="spellStart"/>
      <w:r w:rsidRPr="00593EAC">
        <w:rPr>
          <w:rFonts w:ascii="Times New Roman" w:hAnsi="Times New Roman"/>
          <w:spacing w:val="-6"/>
          <w:sz w:val="28"/>
          <w:szCs w:val="28"/>
          <w:lang w:val="uk-UA"/>
        </w:rPr>
        <w:t>дейзі-ланцюжку</w:t>
      </w:r>
      <w:proofErr w:type="spellEnd"/>
      <w:r w:rsidRPr="00593EAC">
        <w:rPr>
          <w:rFonts w:ascii="Times New Roman" w:hAnsi="Times New Roman"/>
          <w:spacing w:val="-6"/>
          <w:sz w:val="28"/>
          <w:szCs w:val="28"/>
          <w:lang w:val="uk-UA"/>
        </w:rPr>
        <w:t xml:space="preserve">», де абонентам привласнюється пріоритет, який залежить від його місця підключення до загальної шини і тим вище, чим ближче місце підключення до серверу мережі. </w:t>
      </w:r>
    </w:p>
    <w:p w:rsidR="00AE72DD" w:rsidRPr="00593EAC" w:rsidRDefault="00AE72DD" w:rsidP="00AE72DD">
      <w:pPr>
        <w:pStyle w:val="a3"/>
        <w:suppressAutoHyphens/>
        <w:spacing w:before="0" w:beforeAutospacing="0" w:after="0" w:afterAutospacing="0"/>
        <w:ind w:firstLine="709"/>
        <w:jc w:val="both"/>
        <w:rPr>
          <w:rFonts w:ascii="Times New Roman" w:hAnsi="Times New Roman"/>
          <w:spacing w:val="-6"/>
          <w:sz w:val="28"/>
          <w:szCs w:val="28"/>
          <w:lang w:val="uk-UA"/>
        </w:rPr>
      </w:pPr>
      <w:r w:rsidRPr="00593EAC">
        <w:rPr>
          <w:rFonts w:ascii="Times New Roman" w:hAnsi="Times New Roman"/>
          <w:spacing w:val="-6"/>
          <w:sz w:val="28"/>
          <w:szCs w:val="28"/>
          <w:lang w:val="uk-UA"/>
        </w:rPr>
        <w:t xml:space="preserve">Для аналізу будемо вважати, що запити на передачу масивів інформації утворюють </w:t>
      </w:r>
      <w:proofErr w:type="spellStart"/>
      <w:r w:rsidRPr="00593EAC">
        <w:rPr>
          <w:rFonts w:ascii="Times New Roman" w:hAnsi="Times New Roman"/>
          <w:spacing w:val="-6"/>
          <w:sz w:val="28"/>
          <w:szCs w:val="28"/>
          <w:lang w:val="uk-UA"/>
        </w:rPr>
        <w:t>пуасонівський</w:t>
      </w:r>
      <w:proofErr w:type="spellEnd"/>
      <w:r w:rsidRPr="00593EAC">
        <w:rPr>
          <w:rFonts w:ascii="Times New Roman" w:hAnsi="Times New Roman"/>
          <w:spacing w:val="-6"/>
          <w:sz w:val="28"/>
          <w:szCs w:val="28"/>
          <w:lang w:val="uk-UA"/>
        </w:rPr>
        <w:t xml:space="preserve"> потік з середнім значенням інтервалу часу між сусідніми запитами </w:t>
      </w:r>
      <w:r w:rsidRPr="00593EAC">
        <w:rPr>
          <w:rFonts w:ascii="Times New Roman" w:hAnsi="Times New Roman"/>
          <w:i/>
          <w:spacing w:val="-6"/>
          <w:sz w:val="28"/>
          <w:szCs w:val="28"/>
          <w:lang w:val="uk-UA"/>
        </w:rPr>
        <w:t>T</w:t>
      </w:r>
      <w:r w:rsidRPr="00593EAC">
        <w:rPr>
          <w:rFonts w:ascii="Times New Roman" w:hAnsi="Times New Roman"/>
          <w:spacing w:val="-6"/>
          <w:sz w:val="28"/>
          <w:szCs w:val="28"/>
          <w:lang w:val="uk-UA"/>
        </w:rPr>
        <w:t xml:space="preserve">, тривалість передачі інформації τ. Коефіцієнт варіації часу передачі одного масиву малий і для цілей аналізу в даному випадку час передачі можна вважати постійним. </w:t>
      </w:r>
      <w:r w:rsidRPr="00593EAC">
        <w:rPr>
          <w:rFonts w:ascii="Times New Roman" w:hAnsi="Times New Roman"/>
          <w:spacing w:val="-6"/>
          <w:position w:val="-6"/>
          <w:sz w:val="28"/>
          <w:szCs w:val="28"/>
        </w:rPr>
        <w:object w:dxaOrig="720" w:dyaOrig="27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6pt;height:14.25pt" o:ole="">
            <v:imagedata r:id="rId4" o:title=""/>
          </v:shape>
          <o:OLEObject Type="Embed" ProgID="Equation.3" ShapeID="_x0000_i1025" DrawAspect="Content" ObjectID="_1496731034" r:id="rId5"/>
        </w:object>
      </w:r>
      <w:r w:rsidRPr="00593EAC">
        <w:rPr>
          <w:rFonts w:ascii="Times New Roman" w:hAnsi="Times New Roman"/>
          <w:spacing w:val="-6"/>
          <w:sz w:val="28"/>
          <w:szCs w:val="28"/>
          <w:lang w:val="uk-UA"/>
        </w:rPr>
        <w:t xml:space="preserve"> і, таким чином запити, що поступають і інтервал часу їх обслуговування утворюють прямокутно-імпульсний </w:t>
      </w:r>
      <w:proofErr w:type="spellStart"/>
      <w:r w:rsidRPr="00593EAC">
        <w:rPr>
          <w:rFonts w:ascii="Times New Roman" w:hAnsi="Times New Roman"/>
          <w:spacing w:val="-6"/>
          <w:sz w:val="28"/>
          <w:szCs w:val="28"/>
          <w:lang w:val="uk-UA"/>
        </w:rPr>
        <w:t>пуасонівський</w:t>
      </w:r>
      <w:proofErr w:type="spellEnd"/>
      <w:r w:rsidRPr="00593EAC">
        <w:rPr>
          <w:rFonts w:ascii="Times New Roman" w:hAnsi="Times New Roman"/>
          <w:spacing w:val="-6"/>
          <w:sz w:val="28"/>
          <w:szCs w:val="28"/>
          <w:lang w:val="uk-UA"/>
        </w:rPr>
        <w:t xml:space="preserve"> випадковий потік.</w:t>
      </w:r>
    </w:p>
    <w:p w:rsidR="00AE72DD" w:rsidRPr="00593EAC" w:rsidRDefault="00AE72DD" w:rsidP="00AE72DD">
      <w:pPr>
        <w:pStyle w:val="a3"/>
        <w:suppressAutoHyphens/>
        <w:spacing w:before="0" w:beforeAutospacing="0" w:after="0" w:afterAutospacing="0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593EAC">
        <w:rPr>
          <w:rFonts w:ascii="Times New Roman" w:hAnsi="Times New Roman"/>
          <w:sz w:val="28"/>
          <w:szCs w:val="28"/>
          <w:lang w:val="uk-UA"/>
        </w:rPr>
        <w:t xml:space="preserve">Нехай кількість абонентів, що обслуговуються каналом зв’язку спільно з МА, - </w:t>
      </w:r>
      <w:r w:rsidRPr="00593EAC">
        <w:rPr>
          <w:rFonts w:ascii="Times New Roman" w:hAnsi="Times New Roman"/>
          <w:position w:val="-6"/>
          <w:sz w:val="28"/>
          <w:szCs w:val="28"/>
        </w:rPr>
        <w:object w:dxaOrig="200" w:dyaOrig="220">
          <v:shape id="_x0000_i1026" type="#_x0000_t75" style="width:10.2pt;height:10.85pt" o:ole="">
            <v:imagedata r:id="rId6" o:title=""/>
          </v:shape>
          <o:OLEObject Type="Embed" ProgID="Equation.3" ShapeID="_x0000_i1026" DrawAspect="Content" ObjectID="_1496731035" r:id="rId7"/>
        </w:object>
      </w:r>
      <w:r w:rsidRPr="00593EAC">
        <w:rPr>
          <w:rFonts w:ascii="Times New Roman" w:hAnsi="Times New Roman"/>
          <w:sz w:val="28"/>
          <w:szCs w:val="28"/>
          <w:lang w:val="uk-UA"/>
        </w:rPr>
        <w:t xml:space="preserve">. Інтенсивність приходу запитів від </w:t>
      </w:r>
      <w:r w:rsidRPr="00593EAC">
        <w:rPr>
          <w:rFonts w:ascii="Times New Roman" w:hAnsi="Times New Roman"/>
          <w:i/>
          <w:sz w:val="28"/>
          <w:szCs w:val="28"/>
          <w:lang w:val="uk-UA"/>
        </w:rPr>
        <w:t xml:space="preserve">i </w:t>
      </w:r>
      <w:r w:rsidRPr="00593EAC">
        <w:rPr>
          <w:rFonts w:ascii="Times New Roman" w:hAnsi="Times New Roman"/>
          <w:sz w:val="28"/>
          <w:szCs w:val="28"/>
          <w:lang w:val="uk-UA"/>
        </w:rPr>
        <w:t xml:space="preserve">-го абонента </w:t>
      </w:r>
      <w:r w:rsidRPr="00593EAC">
        <w:rPr>
          <w:rFonts w:ascii="Times New Roman" w:hAnsi="Times New Roman"/>
          <w:position w:val="-12"/>
          <w:sz w:val="28"/>
          <w:szCs w:val="28"/>
        </w:rPr>
        <w:object w:dxaOrig="1500" w:dyaOrig="360">
          <v:shape id="_x0000_i1027" type="#_x0000_t75" style="width:74.7pt;height:18.35pt" o:ole="">
            <v:imagedata r:id="rId8" o:title=""/>
          </v:shape>
          <o:OLEObject Type="Embed" ProgID="Equation.3" ShapeID="_x0000_i1027" DrawAspect="Content" ObjectID="_1496731036" r:id="rId9"/>
        </w:object>
      </w:r>
      <w:r w:rsidRPr="00593EAC">
        <w:rPr>
          <w:rFonts w:ascii="Times New Roman" w:hAnsi="Times New Roman"/>
          <w:sz w:val="28"/>
          <w:szCs w:val="28"/>
          <w:lang w:val="uk-UA"/>
        </w:rPr>
        <w:t xml:space="preserve">. Час передачі інформації по будь-якому запиту </w:t>
      </w:r>
      <w:r w:rsidRPr="00593EAC">
        <w:rPr>
          <w:rFonts w:ascii="Times New Roman" w:hAnsi="Times New Roman"/>
          <w:position w:val="-6"/>
          <w:sz w:val="28"/>
          <w:szCs w:val="28"/>
        </w:rPr>
        <w:object w:dxaOrig="200" w:dyaOrig="220">
          <v:shape id="_x0000_i1028" type="#_x0000_t75" style="width:10.2pt;height:10.85pt" o:ole="">
            <v:imagedata r:id="rId10" o:title=""/>
          </v:shape>
          <o:OLEObject Type="Embed" ProgID="Equation.3" ShapeID="_x0000_i1028" DrawAspect="Content" ObjectID="_1496731037" r:id="rId11"/>
        </w:object>
      </w:r>
      <w:r w:rsidRPr="00593EAC">
        <w:rPr>
          <w:rFonts w:ascii="Times New Roman" w:hAnsi="Times New Roman"/>
          <w:sz w:val="28"/>
          <w:szCs w:val="28"/>
          <w:lang w:val="uk-UA"/>
        </w:rPr>
        <w:t xml:space="preserve">. Для існування стаціонарного стану необхідно виконання умови </w:t>
      </w:r>
      <w:r w:rsidRPr="00593EAC">
        <w:rPr>
          <w:rFonts w:ascii="Times New Roman" w:hAnsi="Times New Roman"/>
          <w:position w:val="-28"/>
          <w:sz w:val="28"/>
          <w:szCs w:val="28"/>
        </w:rPr>
        <w:object w:dxaOrig="980" w:dyaOrig="680">
          <v:shape id="_x0000_i1029" type="#_x0000_t75" style="width:48.9pt;height:33.95pt" o:ole="">
            <v:imagedata r:id="rId12" o:title=""/>
          </v:shape>
          <o:OLEObject Type="Embed" ProgID="Equation.3" ShapeID="_x0000_i1029" DrawAspect="Content" ObjectID="_1496731038" r:id="rId13"/>
        </w:object>
      </w:r>
      <w:r w:rsidRPr="00593EAC">
        <w:rPr>
          <w:rFonts w:ascii="Times New Roman" w:hAnsi="Times New Roman"/>
          <w:sz w:val="28"/>
          <w:szCs w:val="28"/>
          <w:lang w:val="uk-UA"/>
        </w:rPr>
        <w:t>. Для аналізу вважатиме, що</w:t>
      </w:r>
      <w:r w:rsidRPr="00593EAC">
        <w:rPr>
          <w:rFonts w:ascii="Times New Roman" w:hAnsi="Times New Roman"/>
          <w:position w:val="-12"/>
          <w:sz w:val="28"/>
          <w:szCs w:val="28"/>
        </w:rPr>
        <w:object w:dxaOrig="1600" w:dyaOrig="360">
          <v:shape id="_x0000_i1030" type="#_x0000_t75" style="width:80.15pt;height:18.35pt" o:ole="">
            <v:imagedata r:id="rId14" o:title=""/>
          </v:shape>
          <o:OLEObject Type="Embed" ProgID="Equation.3" ShapeID="_x0000_i1030" DrawAspect="Content" ObjectID="_1496731039" r:id="rId15"/>
        </w:object>
      </w:r>
      <w:r w:rsidRPr="00593EAC">
        <w:rPr>
          <w:rFonts w:ascii="Times New Roman" w:hAnsi="Times New Roman"/>
          <w:sz w:val="28"/>
          <w:szCs w:val="28"/>
          <w:lang w:val="uk-UA"/>
        </w:rPr>
        <w:t xml:space="preserve">, але </w:t>
      </w:r>
      <w:r w:rsidRPr="00593EAC">
        <w:rPr>
          <w:rFonts w:ascii="Times New Roman" w:hAnsi="Times New Roman"/>
          <w:position w:val="-12"/>
          <w:sz w:val="28"/>
          <w:szCs w:val="28"/>
        </w:rPr>
        <w:object w:dxaOrig="1900" w:dyaOrig="360">
          <v:shape id="_x0000_i1031" type="#_x0000_t75" style="width:95.1pt;height:18.35pt" o:ole="">
            <v:imagedata r:id="rId16" o:title=""/>
          </v:shape>
          <o:OLEObject Type="Embed" ProgID="Equation.3" ShapeID="_x0000_i1031" DrawAspect="Content" ObjectID="_1496731040" r:id="rId17"/>
        </w:object>
      </w:r>
      <w:r w:rsidRPr="00593EAC">
        <w:rPr>
          <w:rFonts w:ascii="Times New Roman" w:hAnsi="Times New Roman"/>
          <w:sz w:val="28"/>
          <w:szCs w:val="28"/>
          <w:lang w:val="uk-UA"/>
        </w:rPr>
        <w:t>. У роботі з використанням теорії випадкових імпульсних потоків знайдені характеристики процесу обслуговування МА з відносним пріоритетом.</w:t>
      </w:r>
    </w:p>
    <w:p w:rsidR="00AE72DD" w:rsidRPr="00593EAC" w:rsidRDefault="00AE72DD" w:rsidP="00AE72DD">
      <w:pPr>
        <w:pStyle w:val="a3"/>
        <w:suppressAutoHyphens/>
        <w:spacing w:before="0" w:beforeAutospacing="0" w:after="0" w:afterAutospacing="0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593EAC">
        <w:rPr>
          <w:rFonts w:ascii="Times New Roman" w:hAnsi="Times New Roman"/>
          <w:sz w:val="28"/>
          <w:szCs w:val="28"/>
          <w:lang w:val="uk-UA"/>
        </w:rPr>
        <w:t xml:space="preserve">Середня затримка </w:t>
      </w:r>
      <w:r w:rsidRPr="00593EAC">
        <w:rPr>
          <w:rFonts w:ascii="Times New Roman" w:hAnsi="Times New Roman"/>
          <w:position w:val="-12"/>
          <w:sz w:val="28"/>
          <w:szCs w:val="28"/>
        </w:rPr>
        <w:object w:dxaOrig="360" w:dyaOrig="380">
          <v:shape id="_x0000_i1032" type="#_x0000_t75" style="width:18.35pt;height:19pt" o:ole="">
            <v:imagedata r:id="rId18" o:title=""/>
          </v:shape>
          <o:OLEObject Type="Embed" ProgID="Equation.3" ShapeID="_x0000_i1032" DrawAspect="Content" ObjectID="_1496731041" r:id="rId19"/>
        </w:object>
      </w:r>
      <w:r w:rsidRPr="00593EAC">
        <w:rPr>
          <w:rFonts w:ascii="Times New Roman" w:hAnsi="Times New Roman"/>
          <w:sz w:val="28"/>
          <w:szCs w:val="28"/>
          <w:lang w:val="uk-UA"/>
        </w:rPr>
        <w:t xml:space="preserve">, яку отримає </w:t>
      </w:r>
      <w:r w:rsidRPr="00593EAC">
        <w:rPr>
          <w:rFonts w:ascii="Times New Roman" w:hAnsi="Times New Roman"/>
          <w:i/>
          <w:sz w:val="28"/>
          <w:szCs w:val="28"/>
          <w:lang w:val="uk-UA"/>
        </w:rPr>
        <w:t>i</w:t>
      </w:r>
      <w:r w:rsidRPr="00593EAC">
        <w:rPr>
          <w:rFonts w:ascii="Times New Roman" w:hAnsi="Times New Roman"/>
          <w:sz w:val="28"/>
          <w:szCs w:val="28"/>
          <w:lang w:val="uk-UA"/>
        </w:rPr>
        <w:t xml:space="preserve"> -а заявка при обслуговуванні по відносному пріоритету, визначиться виразом </w:t>
      </w:r>
      <w:r w:rsidRPr="00593EAC">
        <w:rPr>
          <w:rFonts w:ascii="Times New Roman" w:hAnsi="Times New Roman"/>
          <w:position w:val="-28"/>
          <w:sz w:val="28"/>
          <w:szCs w:val="28"/>
        </w:rPr>
        <w:object w:dxaOrig="2700" w:dyaOrig="680">
          <v:shape id="_x0000_i1033" type="#_x0000_t75" style="width:135.15pt;height:33.95pt" o:ole="">
            <v:imagedata r:id="rId20" o:title=""/>
          </v:shape>
          <o:OLEObject Type="Embed" ProgID="Equation.3" ShapeID="_x0000_i1033" DrawAspect="Content" ObjectID="_1496731042" r:id="rId21"/>
        </w:object>
      </w:r>
      <w:r w:rsidRPr="00593EAC">
        <w:rPr>
          <w:rFonts w:ascii="Times New Roman" w:hAnsi="Times New Roman"/>
          <w:sz w:val="28"/>
          <w:szCs w:val="28"/>
          <w:lang w:val="uk-UA"/>
        </w:rPr>
        <w:t>. Якщо сервер обслуговує однорідні абоненти (</w:t>
      </w:r>
      <w:r w:rsidRPr="00593EAC">
        <w:rPr>
          <w:rFonts w:ascii="Times New Roman" w:hAnsi="Times New Roman"/>
          <w:position w:val="-12"/>
          <w:sz w:val="28"/>
          <w:szCs w:val="28"/>
        </w:rPr>
        <w:object w:dxaOrig="1579" w:dyaOrig="360">
          <v:shape id="_x0000_i1034" type="#_x0000_t75" style="width:78.8pt;height:18.35pt" o:ole="">
            <v:imagedata r:id="rId22" o:title=""/>
          </v:shape>
          <o:OLEObject Type="Embed" ProgID="Equation.3" ShapeID="_x0000_i1034" DrawAspect="Content" ObjectID="_1496731043" r:id="rId23"/>
        </w:object>
      </w:r>
      <w:r w:rsidRPr="00593EAC">
        <w:rPr>
          <w:rFonts w:ascii="Times New Roman" w:hAnsi="Times New Roman"/>
          <w:sz w:val="28"/>
          <w:szCs w:val="28"/>
          <w:lang w:val="uk-UA"/>
        </w:rPr>
        <w:t>), то вираз середньої затримки спрощується: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593EAC">
        <w:rPr>
          <w:rFonts w:ascii="Times New Roman" w:hAnsi="Times New Roman"/>
          <w:position w:val="-30"/>
          <w:sz w:val="28"/>
          <w:szCs w:val="28"/>
        </w:rPr>
        <w:object w:dxaOrig="4020" w:dyaOrig="720">
          <v:shape id="_x0000_i1035" type="#_x0000_t75" style="width:201.05pt;height:36pt" o:ole="">
            <v:imagedata r:id="rId24" o:title=""/>
          </v:shape>
          <o:OLEObject Type="Embed" ProgID="Equation.3" ShapeID="_x0000_i1035" DrawAspect="Content" ObjectID="_1496731044" r:id="rId25"/>
        </w:object>
      </w:r>
      <w:r w:rsidRPr="00593EAC">
        <w:rPr>
          <w:rFonts w:ascii="Times New Roman" w:hAnsi="Times New Roman"/>
          <w:sz w:val="28"/>
          <w:szCs w:val="28"/>
          <w:lang w:val="uk-UA"/>
        </w:rPr>
        <w:t>.</w:t>
      </w:r>
    </w:p>
    <w:p w:rsidR="00AE72DD" w:rsidRPr="00593EAC" w:rsidRDefault="00A82649" w:rsidP="00AE72DD">
      <w:pPr>
        <w:pStyle w:val="a3"/>
        <w:suppressAutoHyphens/>
        <w:spacing w:before="0" w:beforeAutospacing="0" w:after="0" w:afterAutospacing="0"/>
        <w:ind w:firstLine="709"/>
        <w:jc w:val="both"/>
        <w:rPr>
          <w:rStyle w:val="12"/>
          <w:rFonts w:ascii="Times New Roman" w:hAnsi="Times New Roman"/>
          <w:spacing w:val="-6"/>
          <w:sz w:val="28"/>
          <w:szCs w:val="28"/>
          <w:lang w:val="uk-UA"/>
        </w:rPr>
      </w:pPr>
      <w:r w:rsidRPr="00A82649">
        <w:rPr>
          <w:rFonts w:ascii="Times New Roman" w:hAnsi="Times New Roman"/>
          <w:spacing w:val="-6"/>
          <w:sz w:val="28"/>
          <w:szCs w:val="28"/>
        </w:rPr>
        <w:pict>
          <v:group id="_x0000_s1026" style="position:absolute;left:0;text-align:left;margin-left:0;margin-top:25pt;width:180.35pt;height:133.85pt;z-index:251658240" coordorigin="2157,2337" coordsize="6042,4440">
            <o:lock v:ext="edit" aspectratio="t"/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left:2157;top:2559;width:987;height:554" stroked="f">
              <o:lock v:ext="edit" aspectratio="t"/>
              <v:textbox inset="0,0,0,0">
                <w:txbxContent>
                  <w:p w:rsidR="00AE72DD" w:rsidRDefault="00AE72DD" w:rsidP="00AE72DD">
                    <w:r w:rsidRPr="00A82649">
                      <w:object w:dxaOrig="660" w:dyaOrig="380">
                        <v:shape id="_x0000_i1038" type="#_x0000_t75" style="width:33.3pt;height:19pt" o:ole="">
                          <v:imagedata r:id="rId26" o:title=""/>
                        </v:shape>
                        <o:OLEObject Type="Embed" ProgID="Equation.3" ShapeID="_x0000_i1038" DrawAspect="Content" ObjectID="_1496731047" r:id="rId27"/>
                      </w:object>
                    </w:r>
                  </w:p>
                </w:txbxContent>
              </v:textbox>
            </v:shape>
            <v:shape id="_x0000_s1028" type="#_x0000_t75" style="position:absolute;left:2442;top:2337;width:5440;height:4440;mso-wrap-distance-left:0;mso-wrap-distance-right:0">
              <v:imagedata r:id="rId28" o:title="" cropbottom="8481f" cropleft="12433f" blacklevel="-1966f"/>
            </v:shape>
            <v:shape id="_x0000_s1029" type="#_x0000_t202" style="position:absolute;left:6050;top:2786;width:561;height:555" stroked="f">
              <o:lock v:ext="edit" aspectratio="t"/>
              <v:textbox inset="0,0,0,0">
                <w:txbxContent>
                  <w:p w:rsidR="00AE72DD" w:rsidRDefault="00AE72DD" w:rsidP="00AE72DD">
                    <w:r w:rsidRPr="00A82649">
                      <w:object w:dxaOrig="380" w:dyaOrig="380">
                        <v:shape id="_x0000_i1039" type="#_x0000_t75" style="width:19pt;height:19pt" o:ole="">
                          <v:imagedata r:id="rId29" o:title=""/>
                        </v:shape>
                        <o:OLEObject Type="Embed" ProgID="Equation.3" ShapeID="_x0000_i1039" DrawAspect="Content" ObjectID="_1496731048" r:id="rId30"/>
                      </w:object>
                    </w:r>
                  </w:p>
                </w:txbxContent>
              </v:textbox>
            </v:shape>
            <v:shape id="_x0000_s1030" type="#_x0000_t202" style="position:absolute;left:7002;top:5238;width:539;height:555" stroked="f">
              <o:lock v:ext="edit" aspectratio="t"/>
              <v:textbox inset="0,0,0,0">
                <w:txbxContent>
                  <w:p w:rsidR="00AE72DD" w:rsidRDefault="00AE72DD" w:rsidP="00AE72DD">
                    <w:r w:rsidRPr="00A82649">
                      <w:object w:dxaOrig="360" w:dyaOrig="380">
                        <v:shape id="_x0000_i1040" type="#_x0000_t75" style="width:18.35pt;height:19pt" o:ole="">
                          <v:imagedata r:id="rId31" o:title=""/>
                        </v:shape>
                        <o:OLEObject Type="Embed" ProgID="Equation.3" ShapeID="_x0000_i1040" DrawAspect="Content" ObjectID="_1496731049" r:id="rId32"/>
                      </w:object>
                    </w:r>
                  </w:p>
                </w:txbxContent>
              </v:textbox>
            </v:shape>
            <v:shape id="_x0000_s1031" type="#_x0000_t202" style="position:absolute;left:7059;top:3072;width:538;height:554" stroked="f">
              <o:lock v:ext="edit" aspectratio="t"/>
              <v:textbox inset="0,0,0,0">
                <w:txbxContent>
                  <w:p w:rsidR="00AE72DD" w:rsidRDefault="00AE72DD" w:rsidP="00AE72DD">
                    <w:r w:rsidRPr="00A82649">
                      <w:object w:dxaOrig="360" w:dyaOrig="380">
                        <v:shape id="_x0000_i1041" type="#_x0000_t75" style="width:18.35pt;height:19pt" o:ole="">
                          <v:imagedata r:id="rId33" o:title=""/>
                        </v:shape>
                        <o:OLEObject Type="Embed" ProgID="Equation.3" ShapeID="_x0000_i1041" DrawAspect="Content" ObjectID="_1496731050" r:id="rId34"/>
                      </w:object>
                    </w:r>
                  </w:p>
                </w:txbxContent>
              </v:textbox>
            </v:shape>
            <v:shape id="_x0000_s1032" type="#_x0000_t202" style="position:absolute;left:7230;top:4269;width:517;height:554" stroked="f">
              <o:lock v:ext="edit" aspectratio="t"/>
              <v:textbox inset="0,0,0,0">
                <w:txbxContent>
                  <w:p w:rsidR="00AE72DD" w:rsidRDefault="00AE72DD" w:rsidP="00AE72DD">
                    <w:r w:rsidRPr="00A82649">
                      <w:object w:dxaOrig="340" w:dyaOrig="380">
                        <v:shape id="_x0000_i1042" type="#_x0000_t75" style="width:17pt;height:19pt" o:ole="">
                          <v:imagedata r:id="rId35" o:title=""/>
                        </v:shape>
                        <o:OLEObject Type="Embed" ProgID="Equation.3" ShapeID="_x0000_i1042" DrawAspect="Content" ObjectID="_1496731051" r:id="rId36"/>
                      </w:object>
                    </w:r>
                  </w:p>
                </w:txbxContent>
              </v:textbox>
            </v:shape>
            <v:shape id="_x0000_s1033" type="#_x0000_t202" style="position:absolute;left:7116;top:6492;width:1083;height:285" stroked="f">
              <o:lock v:ext="edit" aspectratio="t"/>
              <v:textbox inset="0,0,0,0">
                <w:txbxContent>
                  <w:p w:rsidR="00AE72DD" w:rsidRDefault="00AE72DD" w:rsidP="00AE72DD">
                    <w:r>
                      <w:t>λ</w:t>
                    </w:r>
                    <w:r>
                      <w:rPr>
                        <w:lang w:val="en-US"/>
                      </w:rPr>
                      <w:t xml:space="preserve"> (</w:t>
                    </w:r>
                    <w:r>
                      <w:t>запрос/с)</w:t>
                    </w:r>
                  </w:p>
                </w:txbxContent>
              </v:textbox>
            </v:shape>
            <w10:wrap type="square"/>
          </v:group>
        </w:pict>
      </w:r>
      <w:r w:rsidR="00AE72DD" w:rsidRPr="00593EAC">
        <w:rPr>
          <w:rFonts w:ascii="Times New Roman" w:hAnsi="Times New Roman"/>
          <w:spacing w:val="-6"/>
          <w:sz w:val="28"/>
          <w:szCs w:val="28"/>
          <w:lang w:val="uk-UA"/>
        </w:rPr>
        <w:t xml:space="preserve">На малюнку зображені графіки залежності часу очікуванні запитів </w:t>
      </w:r>
      <w:r w:rsidR="00AE72DD" w:rsidRPr="00593EAC">
        <w:rPr>
          <w:rFonts w:ascii="Times New Roman" w:hAnsi="Times New Roman"/>
          <w:i/>
          <w:spacing w:val="-6"/>
          <w:sz w:val="28"/>
          <w:szCs w:val="28"/>
          <w:lang w:val="uk-UA"/>
        </w:rPr>
        <w:t>W</w:t>
      </w:r>
      <w:r w:rsidR="00AE72DD" w:rsidRPr="00593EAC">
        <w:rPr>
          <w:rFonts w:ascii="Times New Roman" w:hAnsi="Times New Roman"/>
          <w:spacing w:val="-6"/>
          <w:sz w:val="28"/>
          <w:szCs w:val="28"/>
          <w:lang w:val="uk-UA"/>
        </w:rPr>
        <w:t xml:space="preserve"> в залежності від інтенсивності приходу запитів λ від одного джерела при числі абонентів, підключених до інтерфейсу загальна магістраль гнучкої виробничої системи машинобудівного виробництва, рівних 40. Розрахунки виконані в системі комп’ютерної математики </w:t>
      </w:r>
      <w:proofErr w:type="spellStart"/>
      <w:r w:rsidR="00AE72DD" w:rsidRPr="00593EAC">
        <w:rPr>
          <w:rFonts w:ascii="Times New Roman" w:hAnsi="Times New Roman"/>
          <w:spacing w:val="-6"/>
          <w:sz w:val="28"/>
          <w:szCs w:val="28"/>
          <w:lang w:val="uk-UA"/>
        </w:rPr>
        <w:t>Mathcad</w:t>
      </w:r>
      <w:proofErr w:type="spellEnd"/>
      <w:r w:rsidR="00AE72DD" w:rsidRPr="00593EAC">
        <w:rPr>
          <w:rFonts w:ascii="Times New Roman" w:hAnsi="Times New Roman"/>
          <w:spacing w:val="-6"/>
          <w:sz w:val="28"/>
          <w:szCs w:val="28"/>
          <w:lang w:val="uk-UA"/>
        </w:rPr>
        <w:t xml:space="preserve">. </w:t>
      </w:r>
      <w:r w:rsidR="00AE72DD" w:rsidRPr="00593EAC">
        <w:rPr>
          <w:rFonts w:ascii="Times New Roman" w:hAnsi="Times New Roman"/>
          <w:i/>
          <w:spacing w:val="-6"/>
          <w:position w:val="-12"/>
          <w:sz w:val="28"/>
          <w:szCs w:val="28"/>
          <w:lang w:val="uk-UA"/>
        </w:rPr>
        <w:object w:dxaOrig="360" w:dyaOrig="380">
          <v:shape id="_x0000_i1036" type="#_x0000_t75" style="width:18.35pt;height:19pt" o:ole="">
            <v:imagedata r:id="rId37" o:title=""/>
          </v:shape>
          <o:OLEObject Type="Embed" ProgID="Equation.DSMT4" ShapeID="_x0000_i1036" DrawAspect="Content" ObjectID="_1496731045" r:id="rId38"/>
        </w:object>
      </w:r>
      <w:r w:rsidR="00AE72DD" w:rsidRPr="00593EAC">
        <w:rPr>
          <w:rFonts w:ascii="Times New Roman" w:hAnsi="Times New Roman"/>
          <w:spacing w:val="-6"/>
          <w:sz w:val="28"/>
          <w:szCs w:val="28"/>
          <w:lang w:val="uk-UA"/>
        </w:rPr>
        <w:t xml:space="preserve"> - час очікування обслуговування для третього абонента, </w:t>
      </w:r>
      <w:r w:rsidR="00AE72DD" w:rsidRPr="00593EAC">
        <w:rPr>
          <w:rFonts w:ascii="Times New Roman" w:hAnsi="Times New Roman"/>
          <w:i/>
          <w:spacing w:val="-6"/>
          <w:position w:val="-12"/>
          <w:sz w:val="28"/>
          <w:szCs w:val="28"/>
          <w:lang w:val="uk-UA"/>
        </w:rPr>
        <w:object w:dxaOrig="380" w:dyaOrig="380">
          <v:shape id="_x0000_i1037" type="#_x0000_t75" style="width:19pt;height:19pt" o:ole="">
            <v:imagedata r:id="rId39" o:title=""/>
          </v:shape>
          <o:OLEObject Type="Embed" ProgID="Equation.DSMT4" ShapeID="_x0000_i1037" DrawAspect="Content" ObjectID="_1496731046" r:id="rId40"/>
        </w:object>
      </w:r>
      <w:r w:rsidR="00AE72DD" w:rsidRPr="00593EAC">
        <w:rPr>
          <w:rFonts w:ascii="Times New Roman" w:hAnsi="Times New Roman"/>
          <w:spacing w:val="-6"/>
          <w:sz w:val="28"/>
          <w:szCs w:val="28"/>
          <w:lang w:val="uk-UA"/>
        </w:rPr>
        <w:t xml:space="preserve"> - час очікування обслуговування для сорокового абонента. Видно, що при алгоритмі з пріоритетним обслуговування є значна розбіжність у часі очікування. Дослідження виконане на базі функціонування магістрального арбітру, на який автор отримав авторське свідоцтво.</w:t>
      </w:r>
    </w:p>
    <w:p w:rsidR="00D15BB4" w:rsidRPr="00AE72DD" w:rsidRDefault="00AE72DD" w:rsidP="00AE72DD">
      <w:pPr>
        <w:suppressAutoHyphens/>
        <w:jc w:val="both"/>
        <w:rPr>
          <w:lang w:val="uk-UA"/>
        </w:rPr>
      </w:pPr>
      <w:r w:rsidRPr="00593EAC">
        <w:rPr>
          <w:rStyle w:val="12"/>
          <w:b/>
          <w:spacing w:val="-6"/>
          <w:sz w:val="28"/>
          <w:szCs w:val="28"/>
        </w:rPr>
        <w:t>Л</w:t>
      </w:r>
      <w:r w:rsidRPr="00593EAC">
        <w:rPr>
          <w:rStyle w:val="12"/>
          <w:b/>
          <w:spacing w:val="-6"/>
          <w:sz w:val="28"/>
          <w:szCs w:val="28"/>
          <w:lang w:val="uk-UA"/>
        </w:rPr>
        <w:t>і</w:t>
      </w:r>
      <w:proofErr w:type="spellStart"/>
      <w:r w:rsidRPr="00593EAC">
        <w:rPr>
          <w:rStyle w:val="12"/>
          <w:b/>
          <w:spacing w:val="-6"/>
          <w:sz w:val="28"/>
          <w:szCs w:val="28"/>
        </w:rPr>
        <w:t>тература</w:t>
      </w:r>
      <w:proofErr w:type="spellEnd"/>
      <w:r w:rsidRPr="00593EAC">
        <w:rPr>
          <w:rStyle w:val="12"/>
          <w:b/>
          <w:spacing w:val="-6"/>
          <w:sz w:val="28"/>
          <w:szCs w:val="28"/>
        </w:rPr>
        <w:t xml:space="preserve">: </w:t>
      </w:r>
      <w:r w:rsidRPr="00593EAC">
        <w:rPr>
          <w:spacing w:val="-6"/>
          <w:sz w:val="28"/>
          <w:szCs w:val="28"/>
        </w:rPr>
        <w:t xml:space="preserve">Авторское свидетельство </w:t>
      </w:r>
      <w:r w:rsidRPr="00593EAC">
        <w:rPr>
          <w:spacing w:val="-6"/>
          <w:sz w:val="28"/>
          <w:szCs w:val="28"/>
          <w:lang w:val="uk-UA"/>
        </w:rPr>
        <w:t xml:space="preserve">СССР </w:t>
      </w:r>
      <w:r w:rsidRPr="00593EAC">
        <w:rPr>
          <w:spacing w:val="-6"/>
          <w:sz w:val="28"/>
          <w:szCs w:val="28"/>
        </w:rPr>
        <w:t xml:space="preserve">№ 970372. </w:t>
      </w:r>
      <w:proofErr w:type="spellStart"/>
      <w:r w:rsidRPr="00593EAC">
        <w:rPr>
          <w:spacing w:val="-6"/>
          <w:sz w:val="28"/>
          <w:szCs w:val="28"/>
        </w:rPr>
        <w:t>Бюл</w:t>
      </w:r>
      <w:proofErr w:type="spellEnd"/>
      <w:r>
        <w:rPr>
          <w:spacing w:val="-6"/>
          <w:sz w:val="28"/>
          <w:szCs w:val="28"/>
          <w:lang w:val="uk-UA"/>
        </w:rPr>
        <w:t>.</w:t>
      </w:r>
      <w:r w:rsidRPr="00593EAC">
        <w:rPr>
          <w:spacing w:val="-6"/>
          <w:sz w:val="28"/>
          <w:szCs w:val="28"/>
        </w:rPr>
        <w:t xml:space="preserve"> № 40, 1982</w:t>
      </w:r>
      <w:r>
        <w:rPr>
          <w:spacing w:val="-6"/>
          <w:sz w:val="28"/>
          <w:szCs w:val="28"/>
          <w:lang w:val="uk-UA"/>
        </w:rPr>
        <w:t>.</w:t>
      </w:r>
    </w:p>
    <w:sectPr w:rsidR="00D15BB4" w:rsidRPr="00AE72DD" w:rsidSect="00AE72DD">
      <w:pgSz w:w="11906" w:h="16838"/>
      <w:pgMar w:top="284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compat/>
  <w:rsids>
    <w:rsidRoot w:val="00AE72DD"/>
    <w:rsid w:val="0007502A"/>
    <w:rsid w:val="00164619"/>
    <w:rsid w:val="00190D30"/>
    <w:rsid w:val="00A25A58"/>
    <w:rsid w:val="00A82649"/>
    <w:rsid w:val="00AE72DD"/>
    <w:rsid w:val="00BF7752"/>
    <w:rsid w:val="00C2225B"/>
    <w:rsid w:val="00D0434A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72D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link w:val="a4"/>
    <w:rsid w:val="00AE72DD"/>
    <w:pPr>
      <w:spacing w:before="100" w:beforeAutospacing="1" w:after="100" w:afterAutospacing="1"/>
    </w:pPr>
    <w:rPr>
      <w:rFonts w:ascii="Verdana" w:hAnsi="Verdana"/>
      <w:color w:val="000000"/>
    </w:rPr>
  </w:style>
  <w:style w:type="character" w:customStyle="1" w:styleId="12">
    <w:name w:val="Стиль 12 пт"/>
    <w:rsid w:val="00AE72DD"/>
    <w:rPr>
      <w:sz w:val="24"/>
    </w:rPr>
  </w:style>
  <w:style w:type="character" w:customStyle="1" w:styleId="a4">
    <w:name w:val="Обычный (веб) Знак"/>
    <w:link w:val="a3"/>
    <w:rsid w:val="00AE72DD"/>
    <w:rPr>
      <w:rFonts w:ascii="Verdana" w:eastAsia="Times New Roman" w:hAnsi="Verdana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wmf"/><Relationship Id="rId13" Type="http://schemas.openxmlformats.org/officeDocument/2006/relationships/oleObject" Target="embeddings/oleObject5.bin"/><Relationship Id="rId18" Type="http://schemas.openxmlformats.org/officeDocument/2006/relationships/image" Target="media/image8.wmf"/><Relationship Id="rId26" Type="http://schemas.openxmlformats.org/officeDocument/2006/relationships/image" Target="media/image12.wmf"/><Relationship Id="rId39" Type="http://schemas.openxmlformats.org/officeDocument/2006/relationships/image" Target="media/image19.wmf"/><Relationship Id="rId3" Type="http://schemas.openxmlformats.org/officeDocument/2006/relationships/webSettings" Target="webSettings.xml"/><Relationship Id="rId21" Type="http://schemas.openxmlformats.org/officeDocument/2006/relationships/oleObject" Target="embeddings/oleObject9.bin"/><Relationship Id="rId34" Type="http://schemas.openxmlformats.org/officeDocument/2006/relationships/oleObject" Target="embeddings/oleObject15.bin"/><Relationship Id="rId42" Type="http://schemas.openxmlformats.org/officeDocument/2006/relationships/theme" Target="theme/theme1.xml"/><Relationship Id="rId7" Type="http://schemas.openxmlformats.org/officeDocument/2006/relationships/oleObject" Target="embeddings/oleObject2.bin"/><Relationship Id="rId12" Type="http://schemas.openxmlformats.org/officeDocument/2006/relationships/image" Target="media/image5.wmf"/><Relationship Id="rId17" Type="http://schemas.openxmlformats.org/officeDocument/2006/relationships/oleObject" Target="embeddings/oleObject7.bin"/><Relationship Id="rId25" Type="http://schemas.openxmlformats.org/officeDocument/2006/relationships/oleObject" Target="embeddings/oleObject11.bin"/><Relationship Id="rId33" Type="http://schemas.openxmlformats.org/officeDocument/2006/relationships/image" Target="media/image16.wmf"/><Relationship Id="rId38" Type="http://schemas.openxmlformats.org/officeDocument/2006/relationships/oleObject" Target="embeddings/oleObject17.bin"/><Relationship Id="rId2" Type="http://schemas.openxmlformats.org/officeDocument/2006/relationships/settings" Target="settings.xml"/><Relationship Id="rId16" Type="http://schemas.openxmlformats.org/officeDocument/2006/relationships/image" Target="media/image7.wmf"/><Relationship Id="rId20" Type="http://schemas.openxmlformats.org/officeDocument/2006/relationships/image" Target="media/image9.wmf"/><Relationship Id="rId29" Type="http://schemas.openxmlformats.org/officeDocument/2006/relationships/image" Target="media/image14.wmf"/><Relationship Id="rId41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2.wmf"/><Relationship Id="rId11" Type="http://schemas.openxmlformats.org/officeDocument/2006/relationships/oleObject" Target="embeddings/oleObject4.bin"/><Relationship Id="rId24" Type="http://schemas.openxmlformats.org/officeDocument/2006/relationships/image" Target="media/image11.wmf"/><Relationship Id="rId32" Type="http://schemas.openxmlformats.org/officeDocument/2006/relationships/oleObject" Target="embeddings/oleObject14.bin"/><Relationship Id="rId37" Type="http://schemas.openxmlformats.org/officeDocument/2006/relationships/image" Target="media/image18.wmf"/><Relationship Id="rId40" Type="http://schemas.openxmlformats.org/officeDocument/2006/relationships/oleObject" Target="embeddings/oleObject18.bin"/><Relationship Id="rId5" Type="http://schemas.openxmlformats.org/officeDocument/2006/relationships/oleObject" Target="embeddings/oleObject1.bin"/><Relationship Id="rId15" Type="http://schemas.openxmlformats.org/officeDocument/2006/relationships/oleObject" Target="embeddings/oleObject6.bin"/><Relationship Id="rId23" Type="http://schemas.openxmlformats.org/officeDocument/2006/relationships/oleObject" Target="embeddings/oleObject10.bin"/><Relationship Id="rId28" Type="http://schemas.openxmlformats.org/officeDocument/2006/relationships/image" Target="media/image13.wmf"/><Relationship Id="rId36" Type="http://schemas.openxmlformats.org/officeDocument/2006/relationships/oleObject" Target="embeddings/oleObject16.bin"/><Relationship Id="rId10" Type="http://schemas.openxmlformats.org/officeDocument/2006/relationships/image" Target="media/image4.wmf"/><Relationship Id="rId19" Type="http://schemas.openxmlformats.org/officeDocument/2006/relationships/oleObject" Target="embeddings/oleObject8.bin"/><Relationship Id="rId31" Type="http://schemas.openxmlformats.org/officeDocument/2006/relationships/image" Target="media/image15.wmf"/><Relationship Id="rId4" Type="http://schemas.openxmlformats.org/officeDocument/2006/relationships/image" Target="media/image1.wmf"/><Relationship Id="rId9" Type="http://schemas.openxmlformats.org/officeDocument/2006/relationships/oleObject" Target="embeddings/oleObject3.bin"/><Relationship Id="rId14" Type="http://schemas.openxmlformats.org/officeDocument/2006/relationships/image" Target="media/image6.wmf"/><Relationship Id="rId22" Type="http://schemas.openxmlformats.org/officeDocument/2006/relationships/image" Target="media/image10.wmf"/><Relationship Id="rId27" Type="http://schemas.openxmlformats.org/officeDocument/2006/relationships/oleObject" Target="embeddings/oleObject12.bin"/><Relationship Id="rId30" Type="http://schemas.openxmlformats.org/officeDocument/2006/relationships/oleObject" Target="embeddings/oleObject13.bin"/><Relationship Id="rId35" Type="http://schemas.openxmlformats.org/officeDocument/2006/relationships/image" Target="media/image17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1791</Words>
  <Characters>1021</Characters>
  <Application>Microsoft Office Word</Application>
  <DocSecurity>0</DocSecurity>
  <Lines>8</Lines>
  <Paragraphs>5</Paragraphs>
  <ScaleCrop>false</ScaleCrop>
  <Company/>
  <LinksUpToDate>false</LinksUpToDate>
  <CharactersWithSpaces>2807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3</cp:revision>
  <dcterms:created xsi:type="dcterms:W3CDTF">2015-06-09T12:30:00Z</dcterms:created>
  <dcterms:modified xsi:type="dcterms:W3CDTF">2015-06-25T06:50:00Z</dcterms:modified>
</cp:coreProperties>
</file>