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9AD" w:rsidRDefault="00E539AD" w:rsidP="00E539AD">
      <w:pPr>
        <w:suppressAutoHyphens/>
        <w:rPr>
          <w:b/>
          <w:bCs/>
          <w:sz w:val="28"/>
          <w:szCs w:val="28"/>
          <w:lang w:val="uk-UA"/>
        </w:rPr>
      </w:pPr>
      <w:r w:rsidRPr="001A0DE9">
        <w:rPr>
          <w:b/>
          <w:bCs/>
          <w:sz w:val="28"/>
          <w:szCs w:val="28"/>
          <w:lang w:val="uk-UA"/>
        </w:rPr>
        <w:t>Бондаренко М. А.</w:t>
      </w:r>
      <w:r>
        <w:rPr>
          <w:b/>
          <w:bCs/>
          <w:sz w:val="28"/>
          <w:szCs w:val="28"/>
          <w:lang w:val="uk-UA"/>
        </w:rPr>
        <w:t>, Макаренко А.Ю.</w:t>
      </w:r>
    </w:p>
    <w:p w:rsidR="00E539AD" w:rsidRDefault="00E539AD" w:rsidP="00E539AD">
      <w:pPr>
        <w:suppressAutoHyphens/>
        <w:rPr>
          <w:b/>
          <w:bCs/>
          <w:sz w:val="28"/>
          <w:szCs w:val="28"/>
          <w:lang w:val="uk-UA"/>
        </w:rPr>
      </w:pPr>
      <w:r>
        <w:rPr>
          <w:b/>
          <w:bCs/>
          <w:caps/>
          <w:sz w:val="28"/>
          <w:szCs w:val="28"/>
          <w:lang w:val="uk-UA"/>
        </w:rPr>
        <w:t xml:space="preserve">МЕХАНІЗМ РЕФЛЕКСІЇ ДЛЯ ОБ’ЄКТНО-ОРІЄНТОВАНОГО ПРОГРАМУВАННЯ В </w:t>
      </w:r>
      <w:r>
        <w:rPr>
          <w:b/>
          <w:bCs/>
          <w:sz w:val="28"/>
          <w:szCs w:val="28"/>
          <w:lang w:val="uk-UA"/>
        </w:rPr>
        <w:t>С++</w:t>
      </w:r>
    </w:p>
    <w:p w:rsidR="00E539AD" w:rsidRDefault="00E539AD" w:rsidP="00E539AD">
      <w:pPr>
        <w:suppressAutoHyphens/>
        <w:spacing w:line="100" w:lineRule="atLeast"/>
        <w:ind w:firstLine="713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Постановка задачі. </w:t>
      </w:r>
      <w:r w:rsidRPr="001A0DE9">
        <w:rPr>
          <w:sz w:val="28"/>
          <w:szCs w:val="28"/>
          <w:lang w:val="uk-UA" w:eastAsia="uk-UA"/>
        </w:rPr>
        <w:t xml:space="preserve">Підготовка бакалаврів </w:t>
      </w:r>
      <w:r>
        <w:rPr>
          <w:sz w:val="28"/>
          <w:szCs w:val="28"/>
          <w:lang w:val="uk-UA" w:eastAsia="uk-UA"/>
        </w:rPr>
        <w:t>напряму підготовки 6.010104.0</w:t>
      </w:r>
      <w:r w:rsidRPr="001A0DE9">
        <w:rPr>
          <w:sz w:val="28"/>
          <w:szCs w:val="28"/>
          <w:lang w:val="uk-UA" w:eastAsia="uk-UA"/>
        </w:rPr>
        <w:t>6 «Професійн</w:t>
      </w:r>
      <w:r>
        <w:rPr>
          <w:sz w:val="28"/>
          <w:szCs w:val="28"/>
          <w:lang w:val="uk-UA" w:eastAsia="uk-UA"/>
        </w:rPr>
        <w:t>а</w:t>
      </w:r>
      <w:r w:rsidRPr="001A0DE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освіта</w:t>
      </w:r>
      <w:r w:rsidRPr="001A0DE9">
        <w:rPr>
          <w:sz w:val="28"/>
          <w:szCs w:val="28"/>
          <w:lang w:val="uk-UA" w:eastAsia="uk-UA"/>
        </w:rPr>
        <w:t xml:space="preserve">. Комп’ютерні технології» включає в себе </w:t>
      </w:r>
      <w:r w:rsidRPr="0075558A">
        <w:rPr>
          <w:sz w:val="28"/>
          <w:szCs w:val="28"/>
          <w:lang w:val="uk-UA"/>
        </w:rPr>
        <w:t>навчальн</w:t>
      </w:r>
      <w:r>
        <w:rPr>
          <w:sz w:val="28"/>
          <w:szCs w:val="28"/>
          <w:lang w:val="uk-UA"/>
        </w:rPr>
        <w:t>ий</w:t>
      </w:r>
      <w:r w:rsidRPr="0075558A">
        <w:rPr>
          <w:sz w:val="28"/>
          <w:szCs w:val="28"/>
          <w:lang w:val="uk-UA"/>
        </w:rPr>
        <w:t xml:space="preserve"> модул</w:t>
      </w:r>
      <w:r>
        <w:rPr>
          <w:sz w:val="28"/>
          <w:szCs w:val="28"/>
          <w:lang w:val="uk-UA"/>
        </w:rPr>
        <w:t>ь</w:t>
      </w:r>
      <w:r w:rsidRPr="0075558A">
        <w:rPr>
          <w:sz w:val="28"/>
          <w:szCs w:val="28"/>
          <w:lang w:val="uk-UA"/>
        </w:rPr>
        <w:t xml:space="preserve"> для системи дистанційного навчання за темою «</w:t>
      </w:r>
      <w:r>
        <w:rPr>
          <w:sz w:val="28"/>
          <w:szCs w:val="28"/>
          <w:lang w:val="uk-UA"/>
        </w:rPr>
        <w:t>Механізм рефлексії для об’єктно-орієнтованого програмування в С++</w:t>
      </w:r>
      <w:r w:rsidRPr="0075558A">
        <w:rPr>
          <w:sz w:val="28"/>
          <w:szCs w:val="28"/>
          <w:lang w:val="uk-UA"/>
        </w:rPr>
        <w:t>».</w:t>
      </w:r>
    </w:p>
    <w:p w:rsidR="00E539AD" w:rsidRDefault="00E539AD" w:rsidP="00E539A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uppressAutoHyphens/>
        <w:ind w:firstLine="713"/>
        <w:rPr>
          <w:lang w:val="uk-UA"/>
        </w:rPr>
      </w:pPr>
      <w:r w:rsidRPr="001A0DE9">
        <w:rPr>
          <w:b/>
          <w:bCs/>
          <w:lang w:val="uk-UA"/>
        </w:rPr>
        <w:t>Виклад основного матеріалу.</w:t>
      </w:r>
      <w:r>
        <w:rPr>
          <w:b/>
          <w:bCs/>
          <w:lang w:val="uk-UA"/>
        </w:rPr>
        <w:t xml:space="preserve"> </w:t>
      </w:r>
      <w:r>
        <w:rPr>
          <w:lang w:val="uk-UA"/>
        </w:rPr>
        <w:t>С</w:t>
      </w:r>
      <w:r w:rsidRPr="00F355FC">
        <w:rPr>
          <w:lang w:val="uk-UA"/>
        </w:rPr>
        <w:t xml:space="preserve">творення модулів </w:t>
      </w:r>
      <w:r>
        <w:rPr>
          <w:lang w:val="uk-UA"/>
        </w:rPr>
        <w:t xml:space="preserve">для навчання </w:t>
      </w:r>
      <w:r w:rsidRPr="00F355FC">
        <w:rPr>
          <w:lang w:val="uk-UA"/>
        </w:rPr>
        <w:t>розпада</w:t>
      </w:r>
      <w:r>
        <w:rPr>
          <w:lang w:val="uk-UA"/>
        </w:rPr>
        <w:t xml:space="preserve">ється на дві основні задачі: 1) </w:t>
      </w:r>
      <w:r w:rsidRPr="00F355FC">
        <w:rPr>
          <w:lang w:val="uk-UA"/>
        </w:rPr>
        <w:t xml:space="preserve">розробка програмного забезпечення; 2) розробка змістовної частини </w:t>
      </w:r>
      <w:r>
        <w:rPr>
          <w:lang w:val="uk-UA"/>
        </w:rPr>
        <w:t xml:space="preserve">– </w:t>
      </w:r>
      <w:r w:rsidRPr="00F355FC">
        <w:rPr>
          <w:lang w:val="uk-UA"/>
        </w:rPr>
        <w:t xml:space="preserve">тексту </w:t>
      </w:r>
      <w:r>
        <w:rPr>
          <w:lang w:val="uk-UA"/>
        </w:rPr>
        <w:t xml:space="preserve">навчального </w:t>
      </w:r>
      <w:r w:rsidRPr="00F355FC">
        <w:rPr>
          <w:lang w:val="uk-UA"/>
        </w:rPr>
        <w:t>матеріалу, набору питань для самоперевірки і варіантів відповідей до них (інформаційного забезпечення).</w:t>
      </w:r>
      <w:r>
        <w:rPr>
          <w:lang w:val="uk-UA"/>
        </w:rPr>
        <w:t xml:space="preserve"> Р</w:t>
      </w:r>
      <w:r w:rsidRPr="00F355FC">
        <w:rPr>
          <w:lang w:val="uk-UA"/>
        </w:rPr>
        <w:t xml:space="preserve">обота присвячена розробці програмного </w:t>
      </w:r>
      <w:r>
        <w:rPr>
          <w:lang w:val="uk-UA"/>
        </w:rPr>
        <w:t>та</w:t>
      </w:r>
      <w:r w:rsidRPr="00F355FC">
        <w:rPr>
          <w:lang w:val="uk-UA"/>
        </w:rPr>
        <w:t xml:space="preserve"> інформаційного забезпечення навчального модуля </w:t>
      </w:r>
      <w:r>
        <w:rPr>
          <w:lang w:val="uk-UA"/>
        </w:rPr>
        <w:t>для системи ди</w:t>
      </w:r>
      <w:r>
        <w:rPr>
          <w:lang w:val="uk-UA"/>
        </w:rPr>
        <w:t>с</w:t>
      </w:r>
      <w:r>
        <w:rPr>
          <w:lang w:val="uk-UA"/>
        </w:rPr>
        <w:t>танційного навчання за</w:t>
      </w:r>
      <w:r w:rsidRPr="00F355FC">
        <w:rPr>
          <w:lang w:val="uk-UA"/>
        </w:rPr>
        <w:t xml:space="preserve"> тем</w:t>
      </w:r>
      <w:r>
        <w:rPr>
          <w:lang w:val="uk-UA"/>
        </w:rPr>
        <w:t>ою</w:t>
      </w:r>
      <w:r w:rsidRPr="00F10CFB">
        <w:rPr>
          <w:lang w:val="uk-UA"/>
        </w:rPr>
        <w:t xml:space="preserve"> </w:t>
      </w:r>
      <w:r w:rsidRPr="0075558A">
        <w:rPr>
          <w:lang w:val="uk-UA"/>
        </w:rPr>
        <w:t>«</w:t>
      </w:r>
      <w:r>
        <w:rPr>
          <w:lang w:val="uk-UA"/>
        </w:rPr>
        <w:t>Механізм рефлексії для об’єктно-орієнтованого пр</w:t>
      </w:r>
      <w:r>
        <w:rPr>
          <w:lang w:val="uk-UA"/>
        </w:rPr>
        <w:t>о</w:t>
      </w:r>
      <w:r>
        <w:rPr>
          <w:lang w:val="uk-UA"/>
        </w:rPr>
        <w:t>грамування в С++</w:t>
      </w:r>
      <w:r w:rsidRPr="0075558A">
        <w:rPr>
          <w:lang w:val="uk-UA"/>
        </w:rPr>
        <w:t>»</w:t>
      </w:r>
      <w:r w:rsidRPr="00F10CFB">
        <w:rPr>
          <w:lang w:val="uk-UA"/>
        </w:rPr>
        <w:t>.</w:t>
      </w:r>
    </w:p>
    <w:p w:rsidR="00E539AD" w:rsidRDefault="00E539AD" w:rsidP="00E539AD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uppressAutoHyphens/>
        <w:ind w:firstLine="713"/>
        <w:rPr>
          <w:lang w:val="uk-UA"/>
        </w:rPr>
      </w:pPr>
      <w:r>
        <w:rPr>
          <w:lang w:val="uk-UA"/>
        </w:rPr>
        <w:t>Дистанційне</w:t>
      </w:r>
      <w:r w:rsidRPr="00F355FC">
        <w:rPr>
          <w:lang w:val="uk-UA"/>
        </w:rPr>
        <w:t xml:space="preserve"> навчання цілком може застосовуватися в навчальному процесі для самостійної роботи </w:t>
      </w:r>
      <w:r>
        <w:rPr>
          <w:lang w:val="uk-UA"/>
        </w:rPr>
        <w:t>студентів</w:t>
      </w:r>
      <w:r w:rsidRPr="00F355FC">
        <w:rPr>
          <w:lang w:val="uk-UA"/>
        </w:rPr>
        <w:t xml:space="preserve">, попереднього засвоєння матеріалу </w:t>
      </w:r>
      <w:r>
        <w:rPr>
          <w:lang w:val="uk-UA"/>
        </w:rPr>
        <w:t xml:space="preserve">та </w:t>
      </w:r>
      <w:r w:rsidRPr="00F355FC">
        <w:rPr>
          <w:lang w:val="uk-UA"/>
        </w:rPr>
        <w:t>як спосіб закріплення пройденого матеріалу.</w:t>
      </w:r>
      <w:r>
        <w:rPr>
          <w:lang w:val="uk-UA"/>
        </w:rPr>
        <w:t xml:space="preserve"> В роботі на основі аналізу структурних схем опису реляційних таблиць в СКБД, визначено необхідний перелік базових характеристик, які потрібні для опису полів мета-об’єктної таблиці [1</w:t>
      </w:r>
      <w:r w:rsidRPr="00095BFA">
        <w:rPr>
          <w:lang w:val="uk-UA"/>
        </w:rPr>
        <w:t>]</w:t>
      </w:r>
      <w:r>
        <w:rPr>
          <w:lang w:val="uk-UA"/>
        </w:rPr>
        <w:t>. Загальними параметрами для поля класу і поля реляційної таблиці з встановленого переліку є ім’я та тип д</w:t>
      </w:r>
      <w:r>
        <w:rPr>
          <w:lang w:val="uk-UA"/>
        </w:rPr>
        <w:t>а</w:t>
      </w:r>
      <w:r>
        <w:rPr>
          <w:lang w:val="uk-UA"/>
        </w:rPr>
        <w:t>них. Р</w:t>
      </w:r>
      <w:r>
        <w:rPr>
          <w:color w:val="000000"/>
          <w:lang w:val="uk-UA"/>
        </w:rPr>
        <w:t>озроблено і перевірено роботу навчального модуля для системи дистанційного навчання за темою «</w:t>
      </w:r>
      <w:r>
        <w:rPr>
          <w:lang w:val="uk-UA"/>
        </w:rPr>
        <w:t>Механізм рефлексії для об’єктно-орієнтованого програмування в С++</w:t>
      </w:r>
      <w:r>
        <w:rPr>
          <w:color w:val="000000"/>
          <w:lang w:val="uk-UA"/>
        </w:rPr>
        <w:t xml:space="preserve">». Розроблений модуль задовольняє вимогам до таких систем. </w:t>
      </w:r>
      <w:r>
        <w:rPr>
          <w:lang w:val="uk-UA"/>
        </w:rPr>
        <w:t>Загальними п</w:t>
      </w:r>
      <w:r>
        <w:rPr>
          <w:lang w:val="uk-UA"/>
        </w:rPr>
        <w:t>а</w:t>
      </w:r>
      <w:r>
        <w:rPr>
          <w:lang w:val="uk-UA"/>
        </w:rPr>
        <w:t>раметрами для поля класу і поля реляційної таблиці з встановленого переліку є ім’я та тип даних [2</w:t>
      </w:r>
      <w:r w:rsidRPr="00095BFA">
        <w:rPr>
          <w:lang w:val="uk-UA"/>
        </w:rPr>
        <w:t>]</w:t>
      </w:r>
      <w:r>
        <w:rPr>
          <w:lang w:val="uk-UA"/>
        </w:rPr>
        <w:t>.</w:t>
      </w:r>
    </w:p>
    <w:p w:rsidR="00E539AD" w:rsidRPr="00A1567F" w:rsidRDefault="00E539AD" w:rsidP="00E539AD">
      <w:pPr>
        <w:suppressAutoHyphens/>
        <w:ind w:firstLine="713"/>
        <w:rPr>
          <w:b/>
          <w:bCs/>
          <w:color w:val="000000"/>
          <w:sz w:val="28"/>
          <w:szCs w:val="28"/>
          <w:lang w:val="uk-UA"/>
        </w:rPr>
      </w:pPr>
      <w:r w:rsidRPr="00A1567F">
        <w:rPr>
          <w:b/>
          <w:bCs/>
          <w:color w:val="000000"/>
          <w:sz w:val="28"/>
          <w:szCs w:val="28"/>
          <w:lang w:val="uk-UA"/>
        </w:rPr>
        <w:t xml:space="preserve">Висновки. </w:t>
      </w:r>
    </w:p>
    <w:p w:rsidR="00E539AD" w:rsidRDefault="00E539AD" w:rsidP="00E539AD">
      <w:pPr>
        <w:suppressAutoHyphens/>
        <w:ind w:firstLine="713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 Визначена методика та робота модуля для системи дистанційного навчання за темою «</w:t>
      </w:r>
      <w:r>
        <w:rPr>
          <w:sz w:val="28"/>
          <w:szCs w:val="28"/>
          <w:lang w:val="uk-UA"/>
        </w:rPr>
        <w:t>Механізм рефлексії для об’єктно-орієнтованого програмування в С++</w:t>
      </w:r>
      <w:r>
        <w:rPr>
          <w:color w:val="000000"/>
          <w:sz w:val="28"/>
          <w:szCs w:val="28"/>
          <w:lang w:val="uk-UA"/>
        </w:rPr>
        <w:t>».</w:t>
      </w:r>
    </w:p>
    <w:p w:rsidR="00E539AD" w:rsidRDefault="00E539AD" w:rsidP="00E539AD">
      <w:pPr>
        <w:suppressAutoHyphens/>
        <w:ind w:firstLine="713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Введено терміни об’єктно-реляційної проекції (ОРП):  проекція, проектувати, атрибут, проекція атрибуту, проекція зв’язку. </w:t>
      </w:r>
    </w:p>
    <w:p w:rsidR="00E539AD" w:rsidRDefault="00E539AD" w:rsidP="00E539AD">
      <w:pPr>
        <w:suppressAutoHyphens/>
        <w:ind w:firstLine="7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Виконано теоретичний аналіз  аспектів проектування архітектури системи ОРП та дизайну інтерфейсу користувача. </w:t>
      </w:r>
    </w:p>
    <w:p w:rsidR="00E539AD" w:rsidRDefault="00E539AD" w:rsidP="00E539AD">
      <w:pPr>
        <w:suppressAutoHyphens/>
        <w:ind w:firstLine="7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Показано, що системи ОРП програмного засобу заміщують компоненти логіки доступу до даних. </w:t>
      </w:r>
    </w:p>
    <w:p w:rsidR="00E539AD" w:rsidRDefault="00E539AD" w:rsidP="00E539AD">
      <w:pPr>
        <w:suppressAutoHyphens/>
        <w:ind w:firstLine="713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Механізм</w:t>
      </w:r>
      <w:r>
        <w:rPr>
          <w:color w:val="000000"/>
          <w:sz w:val="28"/>
          <w:szCs w:val="28"/>
          <w:lang w:val="uk-UA"/>
        </w:rPr>
        <w:t xml:space="preserve"> рефлексії є ключовою технічною вимогою до мови програмування для організації проекції реляційної таблиці на клас. </w:t>
      </w:r>
    </w:p>
    <w:p w:rsidR="00E539AD" w:rsidRDefault="00E539AD" w:rsidP="00E539AD">
      <w:pPr>
        <w:tabs>
          <w:tab w:val="left" w:pos="997"/>
        </w:tabs>
        <w:suppressAutoHyphens/>
        <w:spacing w:line="100" w:lineRule="atLeast"/>
        <w:ind w:firstLine="713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uk-UA"/>
        </w:rPr>
        <w:t xml:space="preserve">Література: </w:t>
      </w:r>
    </w:p>
    <w:p w:rsidR="00E539AD" w:rsidRPr="00963445" w:rsidRDefault="00E539AD" w:rsidP="00E539AD">
      <w:pPr>
        <w:tabs>
          <w:tab w:val="left" w:pos="997"/>
        </w:tabs>
        <w:suppressAutoHyphens/>
        <w:spacing w:line="100" w:lineRule="atLeast"/>
        <w:ind w:firstLine="7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963445">
        <w:rPr>
          <w:sz w:val="28"/>
          <w:szCs w:val="28"/>
          <w:lang w:val="en-US"/>
        </w:rPr>
        <w:t xml:space="preserve">. Smith B.C. Procedural reflection in programming languages: Thesis. </w:t>
      </w:r>
      <w:proofErr w:type="gramStart"/>
      <w:r w:rsidRPr="00963445">
        <w:rPr>
          <w:sz w:val="28"/>
          <w:szCs w:val="28"/>
          <w:lang w:val="en-US"/>
        </w:rPr>
        <w:t>Massachusetts Institute of Technology, 1982.</w:t>
      </w:r>
      <w:proofErr w:type="gramEnd"/>
    </w:p>
    <w:p w:rsidR="00E539AD" w:rsidRDefault="00E539AD" w:rsidP="00E539AD">
      <w:pPr>
        <w:pStyle w:val="OSNOVA"/>
        <w:suppressAutoHyphens/>
        <w:ind w:firstLine="71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963445">
        <w:rPr>
          <w:sz w:val="28"/>
          <w:szCs w:val="28"/>
          <w:lang w:val="uk-UA"/>
        </w:rPr>
        <w:t xml:space="preserve"> </w:t>
      </w:r>
      <w:r w:rsidRPr="00A352F9">
        <w:rPr>
          <w:sz w:val="28"/>
          <w:szCs w:val="28"/>
          <w:lang w:val="uk-UA"/>
        </w:rPr>
        <w:t xml:space="preserve">Бондаренко М. А. </w:t>
      </w:r>
      <w:r>
        <w:rPr>
          <w:sz w:val="28"/>
          <w:szCs w:val="28"/>
          <w:lang w:val="uk-UA"/>
        </w:rPr>
        <w:t>Напрямки розвитку та інновації в комп’ютерній галузі.</w:t>
      </w:r>
      <w:r w:rsidRPr="00963445">
        <w:rPr>
          <w:sz w:val="28"/>
          <w:szCs w:val="28"/>
          <w:lang w:val="uk-UA"/>
        </w:rPr>
        <w:t xml:space="preserve"> МОНУ– Харків, Видавництво «</w:t>
      </w:r>
      <w:proofErr w:type="spellStart"/>
      <w:r w:rsidRPr="00963445">
        <w:rPr>
          <w:sz w:val="28"/>
          <w:szCs w:val="28"/>
          <w:lang w:val="uk-UA"/>
        </w:rPr>
        <w:t>ФОП</w:t>
      </w:r>
      <w:proofErr w:type="spellEnd"/>
      <w:r w:rsidRPr="0096344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Александрова К.М.</w:t>
      </w:r>
      <w:r w:rsidRPr="00963445">
        <w:rPr>
          <w:sz w:val="28"/>
          <w:szCs w:val="28"/>
          <w:lang w:val="uk-UA"/>
        </w:rPr>
        <w:t>», 201</w:t>
      </w:r>
      <w:r>
        <w:rPr>
          <w:sz w:val="28"/>
          <w:szCs w:val="28"/>
          <w:lang w:val="uk-UA"/>
        </w:rPr>
        <w:t>3</w:t>
      </w:r>
      <w:r w:rsidRPr="00963445">
        <w:rPr>
          <w:sz w:val="28"/>
          <w:szCs w:val="28"/>
          <w:lang w:val="uk-UA"/>
        </w:rPr>
        <w:t>.– 5</w:t>
      </w:r>
      <w:r>
        <w:rPr>
          <w:sz w:val="28"/>
          <w:szCs w:val="28"/>
          <w:lang w:val="uk-UA"/>
        </w:rPr>
        <w:t>18</w:t>
      </w:r>
      <w:r w:rsidRPr="00963445">
        <w:rPr>
          <w:sz w:val="28"/>
          <w:szCs w:val="28"/>
          <w:lang w:val="uk-UA"/>
        </w:rPr>
        <w:t xml:space="preserve"> с.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39AD"/>
    <w:rsid w:val="0007502A"/>
    <w:rsid w:val="00164619"/>
    <w:rsid w:val="003A49E3"/>
    <w:rsid w:val="00BF7752"/>
    <w:rsid w:val="00D15BB4"/>
    <w:rsid w:val="00E53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(по ширине)"/>
    <w:basedOn w:val="a"/>
    <w:uiPriority w:val="99"/>
    <w:rsid w:val="00E539AD"/>
    <w:pPr>
      <w:snapToGrid w:val="0"/>
      <w:jc w:val="both"/>
    </w:pPr>
    <w:rPr>
      <w:sz w:val="28"/>
      <w:szCs w:val="28"/>
    </w:rPr>
  </w:style>
  <w:style w:type="paragraph" w:customStyle="1" w:styleId="OSNOVA">
    <w:name w:val="OSNOVA"/>
    <w:uiPriority w:val="99"/>
    <w:rsid w:val="00E539AD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sz w:val="21"/>
      <w:szCs w:val="21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1629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2015-06-10T07:35:00Z</dcterms:created>
  <dcterms:modified xsi:type="dcterms:W3CDTF">2015-06-10T07:36:00Z</dcterms:modified>
</cp:coreProperties>
</file>