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554" w:rsidRPr="00500ACD" w:rsidRDefault="00851554" w:rsidP="00851554">
      <w:pPr>
        <w:ind w:firstLine="708"/>
        <w:jc w:val="both"/>
        <w:rPr>
          <w:b/>
          <w:sz w:val="28"/>
          <w:szCs w:val="28"/>
          <w:lang w:val="en-US"/>
        </w:rPr>
      </w:pPr>
      <w:proofErr w:type="spellStart"/>
      <w:proofErr w:type="gramStart"/>
      <w:r w:rsidRPr="00500ACD">
        <w:rPr>
          <w:b/>
          <w:sz w:val="28"/>
          <w:szCs w:val="28"/>
          <w:lang w:val="en-US"/>
        </w:rPr>
        <w:t>Herashchenko</w:t>
      </w:r>
      <w:proofErr w:type="spellEnd"/>
      <w:r w:rsidRPr="00500ACD">
        <w:rPr>
          <w:b/>
          <w:sz w:val="28"/>
          <w:szCs w:val="28"/>
          <w:lang w:val="en-US"/>
        </w:rPr>
        <w:t xml:space="preserve"> I.</w:t>
      </w:r>
      <w:r>
        <w:rPr>
          <w:b/>
          <w:sz w:val="28"/>
          <w:szCs w:val="28"/>
          <w:lang w:val="en-US"/>
        </w:rPr>
        <w:t xml:space="preserve"> </w:t>
      </w:r>
      <w:r w:rsidRPr="00500ACD">
        <w:rPr>
          <w:b/>
          <w:sz w:val="28"/>
          <w:szCs w:val="28"/>
          <w:lang w:val="en-US"/>
        </w:rPr>
        <w:t>O.</w:t>
      </w:r>
      <w:proofErr w:type="gramEnd"/>
    </w:p>
    <w:p w:rsidR="00851554" w:rsidRPr="00500ACD" w:rsidRDefault="00851554" w:rsidP="00851554">
      <w:pPr>
        <w:ind w:firstLine="708"/>
        <w:jc w:val="both"/>
        <w:rPr>
          <w:b/>
          <w:sz w:val="28"/>
          <w:szCs w:val="28"/>
          <w:lang w:val="en-US"/>
        </w:rPr>
      </w:pPr>
      <w:r w:rsidRPr="00500ACD">
        <w:rPr>
          <w:b/>
          <w:sz w:val="28"/>
          <w:szCs w:val="28"/>
          <w:lang w:val="en-US"/>
        </w:rPr>
        <w:t xml:space="preserve">INVESTMENT POTENTIAL OF THE </w:t>
      </w:r>
      <w:smartTag w:uri="urn:schemas-microsoft-com:office:smarttags" w:element="City">
        <w:smartTag w:uri="urn:schemas-microsoft-com:office:smarttags" w:element="place">
          <w:r w:rsidRPr="00500ACD">
            <w:rPr>
              <w:b/>
              <w:sz w:val="28"/>
              <w:szCs w:val="28"/>
              <w:lang w:val="en-US"/>
            </w:rPr>
            <w:t>ENTERPRISE</w:t>
          </w:r>
        </w:smartTag>
      </w:smartTag>
    </w:p>
    <w:p w:rsidR="00851554" w:rsidRPr="00500ACD" w:rsidRDefault="00851554" w:rsidP="00851554">
      <w:pPr>
        <w:ind w:firstLine="708"/>
        <w:jc w:val="both"/>
        <w:rPr>
          <w:sz w:val="28"/>
          <w:szCs w:val="28"/>
          <w:lang w:val="en-US"/>
        </w:rPr>
      </w:pPr>
      <w:r w:rsidRPr="00500ACD">
        <w:rPr>
          <w:sz w:val="28"/>
          <w:szCs w:val="28"/>
          <w:lang w:val="en-US"/>
        </w:rPr>
        <w:t>The national economy of any country for the implementation of the reproduction process requires a certain amount of investment resources. The development of the investment policy is largely determined by the macroeconomic conditions of the national economy and, of course, the size of investment resources, so investment potential.</w:t>
      </w:r>
    </w:p>
    <w:p w:rsidR="00851554" w:rsidRPr="00500ACD" w:rsidRDefault="00851554" w:rsidP="00851554">
      <w:pPr>
        <w:ind w:firstLine="708"/>
        <w:jc w:val="both"/>
        <w:rPr>
          <w:sz w:val="28"/>
          <w:szCs w:val="28"/>
          <w:lang w:val="en-US"/>
        </w:rPr>
      </w:pPr>
      <w:r w:rsidRPr="00500ACD">
        <w:rPr>
          <w:sz w:val="28"/>
          <w:szCs w:val="28"/>
          <w:lang w:val="en-US"/>
        </w:rPr>
        <w:t> Under the investment potential refers to the possibility and the willingness of an economic entity to the kinds of investment that will ensure the achievement of investment goals while minimizing risks.</w:t>
      </w:r>
    </w:p>
    <w:p w:rsidR="00851554" w:rsidRPr="00500ACD" w:rsidRDefault="00851554" w:rsidP="00851554">
      <w:pPr>
        <w:ind w:firstLine="708"/>
        <w:jc w:val="both"/>
        <w:rPr>
          <w:sz w:val="28"/>
          <w:szCs w:val="28"/>
          <w:lang w:val="en-US"/>
        </w:rPr>
      </w:pPr>
      <w:r w:rsidRPr="00500ACD">
        <w:rPr>
          <w:sz w:val="28"/>
          <w:szCs w:val="28"/>
          <w:lang w:val="en-US"/>
        </w:rPr>
        <w:t>By understanding investment funds, special bank deposits, shares and other securities, technology, machinery, equipment, license, including trademarks, loans, property or any other property rights, intellectual values, invested in objects of entrepreneurial activity in order to obtain income (profit) and to achieve a positive social effect.</w:t>
      </w:r>
    </w:p>
    <w:p w:rsidR="00851554" w:rsidRPr="00500ACD" w:rsidRDefault="00851554" w:rsidP="00851554">
      <w:pPr>
        <w:ind w:firstLine="708"/>
        <w:jc w:val="both"/>
        <w:rPr>
          <w:sz w:val="28"/>
          <w:szCs w:val="28"/>
          <w:lang w:val="en-US"/>
        </w:rPr>
      </w:pPr>
      <w:r w:rsidRPr="00500ACD">
        <w:rPr>
          <w:sz w:val="28"/>
          <w:szCs w:val="28"/>
          <w:lang w:val="en-US"/>
        </w:rPr>
        <w:t>Investment activity is the investment of resources and a set of practical actions to implement them. Investment is defined as the process by which resources are converted into costs in accordance with the target settings investors - obtaining effect.</w:t>
      </w:r>
    </w:p>
    <w:p w:rsidR="00851554" w:rsidRPr="00500ACD" w:rsidRDefault="00851554" w:rsidP="00851554">
      <w:pPr>
        <w:jc w:val="both"/>
        <w:rPr>
          <w:sz w:val="28"/>
          <w:szCs w:val="28"/>
          <w:lang w:val="en-US"/>
        </w:rPr>
      </w:pPr>
      <w:r w:rsidRPr="00500ACD">
        <w:rPr>
          <w:sz w:val="28"/>
          <w:szCs w:val="28"/>
          <w:lang w:val="en-US"/>
        </w:rPr>
        <w:t xml:space="preserve">In this formulation, the characteristic features of the investment potential are: </w:t>
      </w:r>
    </w:p>
    <w:p w:rsidR="00851554" w:rsidRPr="00500ACD" w:rsidRDefault="00851554" w:rsidP="00851554">
      <w:pPr>
        <w:jc w:val="both"/>
        <w:rPr>
          <w:sz w:val="28"/>
          <w:szCs w:val="28"/>
          <w:lang w:val="en-US"/>
        </w:rPr>
      </w:pPr>
      <w:r w:rsidRPr="00500ACD">
        <w:rPr>
          <w:sz w:val="28"/>
          <w:szCs w:val="28"/>
          <w:lang w:val="en-US"/>
        </w:rPr>
        <w:t xml:space="preserve">- </w:t>
      </w:r>
      <w:proofErr w:type="gramStart"/>
      <w:r w:rsidRPr="00500ACD">
        <w:rPr>
          <w:sz w:val="28"/>
          <w:szCs w:val="28"/>
          <w:lang w:val="en-US"/>
        </w:rPr>
        <w:t>consistency</w:t>
      </w:r>
      <w:proofErr w:type="gramEnd"/>
    </w:p>
    <w:p w:rsidR="00851554" w:rsidRPr="00500ACD" w:rsidRDefault="00851554" w:rsidP="00851554">
      <w:pPr>
        <w:jc w:val="both"/>
        <w:rPr>
          <w:sz w:val="28"/>
          <w:szCs w:val="28"/>
          <w:lang w:val="en-US"/>
        </w:rPr>
      </w:pPr>
      <w:r w:rsidRPr="00500ACD">
        <w:rPr>
          <w:sz w:val="28"/>
          <w:szCs w:val="28"/>
          <w:lang w:val="en-US"/>
        </w:rPr>
        <w:t xml:space="preserve">- budgeting </w:t>
      </w:r>
    </w:p>
    <w:p w:rsidR="00851554" w:rsidRPr="00500ACD" w:rsidRDefault="00851554" w:rsidP="00851554">
      <w:pPr>
        <w:jc w:val="both"/>
        <w:rPr>
          <w:sz w:val="28"/>
          <w:szCs w:val="28"/>
          <w:lang w:val="en-US"/>
        </w:rPr>
      </w:pPr>
      <w:r w:rsidRPr="00500ACD">
        <w:rPr>
          <w:sz w:val="28"/>
          <w:szCs w:val="28"/>
          <w:lang w:val="en-US"/>
        </w:rPr>
        <w:t xml:space="preserve">- </w:t>
      </w:r>
      <w:proofErr w:type="gramStart"/>
      <w:r w:rsidRPr="00500ACD">
        <w:rPr>
          <w:sz w:val="28"/>
          <w:szCs w:val="28"/>
          <w:lang w:val="en-US"/>
        </w:rPr>
        <w:t>limited</w:t>
      </w:r>
      <w:proofErr w:type="gramEnd"/>
      <w:r w:rsidRPr="00500ACD">
        <w:rPr>
          <w:sz w:val="28"/>
          <w:szCs w:val="28"/>
          <w:lang w:val="en-US"/>
        </w:rPr>
        <w:t xml:space="preserve"> resources required</w:t>
      </w:r>
    </w:p>
    <w:p w:rsidR="00851554" w:rsidRPr="00500ACD" w:rsidRDefault="00851554" w:rsidP="00851554">
      <w:pPr>
        <w:jc w:val="both"/>
        <w:rPr>
          <w:sz w:val="28"/>
          <w:szCs w:val="28"/>
          <w:lang w:val="en-US"/>
        </w:rPr>
      </w:pPr>
      <w:proofErr w:type="gramStart"/>
      <w:r w:rsidRPr="00500ACD">
        <w:rPr>
          <w:sz w:val="28"/>
          <w:szCs w:val="28"/>
          <w:lang w:val="en-US"/>
        </w:rPr>
        <w:t>-completeness.</w:t>
      </w:r>
      <w:proofErr w:type="gramEnd"/>
    </w:p>
    <w:p w:rsidR="00851554" w:rsidRPr="00500ACD" w:rsidRDefault="00851554" w:rsidP="00851554">
      <w:pPr>
        <w:ind w:firstLine="708"/>
        <w:jc w:val="both"/>
        <w:rPr>
          <w:sz w:val="28"/>
          <w:szCs w:val="28"/>
          <w:lang w:val="en-US"/>
        </w:rPr>
      </w:pPr>
      <w:r w:rsidRPr="00500ACD">
        <w:rPr>
          <w:sz w:val="28"/>
          <w:szCs w:val="28"/>
          <w:lang w:val="en-US"/>
        </w:rPr>
        <w:t xml:space="preserve">An important feature of the investment project is </w:t>
      </w:r>
      <w:proofErr w:type="gramStart"/>
      <w:r w:rsidRPr="00500ACD">
        <w:rPr>
          <w:sz w:val="28"/>
          <w:szCs w:val="28"/>
          <w:lang w:val="en-US"/>
        </w:rPr>
        <w:t>a collaboration</w:t>
      </w:r>
      <w:proofErr w:type="gramEnd"/>
      <w:r w:rsidRPr="00500ACD">
        <w:rPr>
          <w:sz w:val="28"/>
          <w:szCs w:val="28"/>
          <w:lang w:val="en-US"/>
        </w:rPr>
        <w:t xml:space="preserve"> with internal and external environment. The transition to a market economy has brought significant changes in the theory and practice of assessment of economic efficiency, selection and implementation of optimal variants of production and business decisions.</w:t>
      </w:r>
    </w:p>
    <w:p w:rsidR="00851554" w:rsidRPr="00500ACD" w:rsidRDefault="00851554" w:rsidP="00851554">
      <w:pPr>
        <w:ind w:firstLine="708"/>
        <w:jc w:val="both"/>
        <w:rPr>
          <w:sz w:val="28"/>
          <w:szCs w:val="28"/>
          <w:lang w:val="en-US"/>
        </w:rPr>
      </w:pPr>
      <w:r w:rsidRPr="00500ACD">
        <w:rPr>
          <w:sz w:val="28"/>
          <w:szCs w:val="28"/>
          <w:lang w:val="en-US"/>
        </w:rPr>
        <w:t>One of the urgent needs is the creation and development of civilized relations between investors and recipients, including in the framework of the emerging and rapidly developing financial and industrial groups, corporations, etc. Effective means to deepen trust between them is openness in the process of formation of the investment strategy.</w:t>
      </w:r>
    </w:p>
    <w:p w:rsidR="00851554" w:rsidRPr="00D94343" w:rsidRDefault="00851554" w:rsidP="00851554">
      <w:pPr>
        <w:ind w:firstLine="708"/>
        <w:jc w:val="both"/>
        <w:rPr>
          <w:sz w:val="28"/>
          <w:szCs w:val="28"/>
          <w:lang w:val="en-US"/>
        </w:rPr>
      </w:pPr>
      <w:r w:rsidRPr="00500ACD">
        <w:rPr>
          <w:sz w:val="28"/>
          <w:szCs w:val="28"/>
          <w:lang w:val="en-US"/>
        </w:rPr>
        <w:t xml:space="preserve"> In addition, at the stage of the investment decision, it is important to properly assess the potential of the region as an investment - the territory of the future capital expenditures and investment attractiveness of the enterprise recipient. All that actualizes the problem of management and investment potential, as it is the most important stage - development of the investment strategy and management of investment attractiveness.</w:t>
      </w:r>
    </w:p>
    <w:p w:rsidR="00851554" w:rsidRPr="00D94343" w:rsidRDefault="00851554" w:rsidP="00851554">
      <w:pPr>
        <w:shd w:val="clear" w:color="auto" w:fill="FFFFFF"/>
        <w:ind w:firstLine="709"/>
        <w:jc w:val="both"/>
        <w:rPr>
          <w:sz w:val="28"/>
          <w:szCs w:val="28"/>
          <w:lang w:val="en-US"/>
        </w:rPr>
      </w:pPr>
    </w:p>
    <w:p w:rsidR="00D15BB4" w:rsidRPr="00851554" w:rsidRDefault="00D15BB4">
      <w:pPr>
        <w:rPr>
          <w:lang w:val="en-US"/>
        </w:rPr>
      </w:pPr>
    </w:p>
    <w:sectPr w:rsidR="00D15BB4" w:rsidRPr="0085155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851554"/>
    <w:rsid w:val="0007502A"/>
    <w:rsid w:val="00164619"/>
    <w:rsid w:val="001706CD"/>
    <w:rsid w:val="0085155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55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1560</Words>
  <Characters>890</Characters>
  <Application>Microsoft Office Word</Application>
  <DocSecurity>0</DocSecurity>
  <Lines>7</Lines>
  <Paragraphs>4</Paragraphs>
  <ScaleCrop>false</ScaleCrop>
  <Company/>
  <LinksUpToDate>false</LinksUpToDate>
  <CharactersWithSpaces>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2015-06-16T07:45:00Z</dcterms:created>
  <dcterms:modified xsi:type="dcterms:W3CDTF">2015-06-16T07:45:00Z</dcterms:modified>
</cp:coreProperties>
</file>