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1258C" w:rsidRDefault="0031258C" w:rsidP="0031258C">
      <w:pPr>
        <w:spacing w:after="0"/>
        <w:jc w:val="center"/>
        <w:rPr>
          <w:rFonts w:ascii="Times New Roman" w:hAnsi="Times New Roman"/>
          <w:sz w:val="28"/>
          <w:szCs w:val="28"/>
          <w:lang w:val="uk-UA"/>
        </w:rPr>
      </w:pPr>
      <w:r>
        <w:rPr>
          <w:rFonts w:ascii="Times New Roman" w:hAnsi="Times New Roman"/>
          <w:sz w:val="28"/>
          <w:szCs w:val="28"/>
          <w:lang w:val="uk-UA"/>
        </w:rPr>
        <w:t>Харківський національний університет імені В.Н. Каразіна</w:t>
      </w:r>
    </w:p>
    <w:p w:rsidR="0031258C" w:rsidRDefault="0031258C" w:rsidP="0031258C">
      <w:pPr>
        <w:spacing w:after="0"/>
        <w:jc w:val="center"/>
        <w:rPr>
          <w:rFonts w:ascii="Times New Roman" w:hAnsi="Times New Roman"/>
          <w:sz w:val="28"/>
          <w:szCs w:val="28"/>
          <w:lang w:val="uk-UA"/>
        </w:rPr>
      </w:pPr>
      <w:r>
        <w:rPr>
          <w:rFonts w:ascii="Times New Roman" w:hAnsi="Times New Roman"/>
          <w:sz w:val="28"/>
          <w:szCs w:val="28"/>
          <w:lang w:val="uk-UA"/>
        </w:rPr>
        <w:t>ННІ «</w:t>
      </w:r>
      <w:proofErr w:type="spellStart"/>
      <w:r>
        <w:rPr>
          <w:rFonts w:ascii="Times New Roman" w:hAnsi="Times New Roman"/>
          <w:sz w:val="28"/>
          <w:szCs w:val="28"/>
          <w:lang w:val="uk-UA"/>
        </w:rPr>
        <w:t>Каразінський</w:t>
      </w:r>
      <w:proofErr w:type="spellEnd"/>
      <w:r>
        <w:rPr>
          <w:rFonts w:ascii="Times New Roman" w:hAnsi="Times New Roman"/>
          <w:sz w:val="28"/>
          <w:szCs w:val="28"/>
          <w:lang w:val="uk-UA"/>
        </w:rPr>
        <w:t xml:space="preserve"> інститут міжнародних відносин та туристичного бізнесу»</w:t>
      </w:r>
    </w:p>
    <w:p w:rsidR="0031258C" w:rsidRDefault="0031258C" w:rsidP="0031258C">
      <w:pPr>
        <w:spacing w:after="0"/>
        <w:jc w:val="center"/>
        <w:rPr>
          <w:rFonts w:ascii="Times New Roman" w:hAnsi="Times New Roman"/>
          <w:sz w:val="28"/>
          <w:szCs w:val="28"/>
          <w:lang w:val="uk-UA"/>
        </w:rPr>
      </w:pPr>
      <w:r>
        <w:rPr>
          <w:rFonts w:ascii="Times New Roman" w:hAnsi="Times New Roman"/>
          <w:sz w:val="28"/>
          <w:szCs w:val="28"/>
          <w:lang w:val="uk-UA"/>
        </w:rPr>
        <w:t xml:space="preserve">Кафедра світової політики, дипломатії та туристичного бізнесу </w:t>
      </w:r>
    </w:p>
    <w:p w:rsidR="0031258C" w:rsidRDefault="0031258C" w:rsidP="0031258C">
      <w:pPr>
        <w:spacing w:after="0"/>
        <w:rPr>
          <w:rFonts w:ascii="Times New Roman" w:hAnsi="Times New Roman"/>
          <w:sz w:val="28"/>
          <w:szCs w:val="28"/>
          <w:lang w:val="uk-UA"/>
        </w:rPr>
      </w:pPr>
    </w:p>
    <w:tbl>
      <w:tblPr>
        <w:tblStyle w:val="a6"/>
        <w:tblW w:w="93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64"/>
        <w:gridCol w:w="3686"/>
      </w:tblGrid>
      <w:tr w:rsidR="0031258C" w:rsidTr="003F16FB">
        <w:tc>
          <w:tcPr>
            <w:tcW w:w="5665" w:type="dxa"/>
          </w:tcPr>
          <w:p w:rsidR="0031258C" w:rsidRDefault="0031258C" w:rsidP="003F16FB">
            <w:pPr>
              <w:rPr>
                <w:rFonts w:ascii="Times New Roman" w:hAnsi="Times New Roman"/>
                <w:sz w:val="28"/>
                <w:szCs w:val="28"/>
                <w:lang w:val="uk-UA"/>
              </w:rPr>
            </w:pPr>
          </w:p>
        </w:tc>
        <w:tc>
          <w:tcPr>
            <w:tcW w:w="3686" w:type="dxa"/>
            <w:hideMark/>
          </w:tcPr>
          <w:p w:rsidR="0031258C" w:rsidRDefault="0031258C" w:rsidP="003F16FB">
            <w:pPr>
              <w:rPr>
                <w:rFonts w:ascii="Times New Roman" w:hAnsi="Times New Roman"/>
                <w:b/>
                <w:sz w:val="28"/>
                <w:szCs w:val="28"/>
                <w:lang w:val="uk-UA"/>
              </w:rPr>
            </w:pPr>
            <w:r>
              <w:rPr>
                <w:rFonts w:ascii="Times New Roman" w:hAnsi="Times New Roman"/>
                <w:b/>
                <w:sz w:val="28"/>
                <w:szCs w:val="28"/>
                <w:lang w:val="uk-UA"/>
              </w:rPr>
              <w:t>ДО ЗАХИСТУ</w:t>
            </w:r>
          </w:p>
          <w:p w:rsidR="0031258C" w:rsidRDefault="0031258C" w:rsidP="003F16FB">
            <w:pPr>
              <w:rPr>
                <w:rFonts w:ascii="Times New Roman" w:eastAsia="Times New Roman" w:hAnsi="Times New Roman"/>
                <w:b/>
                <w:sz w:val="24"/>
                <w:szCs w:val="24"/>
                <w:lang w:val="uk-UA" w:eastAsia="ru-RU"/>
              </w:rPr>
            </w:pPr>
            <w:r>
              <w:rPr>
                <w:rFonts w:ascii="Times New Roman" w:eastAsia="Times New Roman" w:hAnsi="Times New Roman"/>
                <w:b/>
                <w:sz w:val="24"/>
                <w:szCs w:val="24"/>
                <w:lang w:val="uk-UA" w:eastAsia="ru-RU"/>
              </w:rPr>
              <w:t>завідувач кафедри світової політики, дипломатії та туристичного бізнесу</w:t>
            </w:r>
          </w:p>
          <w:p w:rsidR="0031258C" w:rsidRDefault="0031258C" w:rsidP="003F16FB">
            <w:pPr>
              <w:rPr>
                <w:rFonts w:ascii="Times New Roman" w:eastAsia="Times New Roman" w:hAnsi="Times New Roman"/>
                <w:b/>
                <w:sz w:val="24"/>
                <w:szCs w:val="24"/>
                <w:lang w:val="uk-UA" w:eastAsia="ru-RU"/>
              </w:rPr>
            </w:pPr>
            <w:r>
              <w:rPr>
                <w:rFonts w:ascii="Times New Roman" w:eastAsia="Times New Roman" w:hAnsi="Times New Roman"/>
                <w:b/>
                <w:sz w:val="24"/>
                <w:szCs w:val="24"/>
                <w:lang w:val="uk-UA" w:eastAsia="ru-RU"/>
              </w:rPr>
              <w:t xml:space="preserve">доц. </w:t>
            </w:r>
            <w:proofErr w:type="spellStart"/>
            <w:r>
              <w:rPr>
                <w:rFonts w:ascii="Times New Roman" w:eastAsia="Times New Roman" w:hAnsi="Times New Roman"/>
                <w:b/>
                <w:sz w:val="24"/>
                <w:szCs w:val="24"/>
                <w:lang w:val="uk-UA" w:eastAsia="ru-RU"/>
              </w:rPr>
              <w:t>Парфіненко</w:t>
            </w:r>
            <w:proofErr w:type="spellEnd"/>
            <w:r>
              <w:rPr>
                <w:rFonts w:ascii="Times New Roman" w:eastAsia="Times New Roman" w:hAnsi="Times New Roman"/>
                <w:b/>
                <w:sz w:val="24"/>
                <w:szCs w:val="24"/>
                <w:lang w:val="uk-UA" w:eastAsia="ru-RU"/>
              </w:rPr>
              <w:t xml:space="preserve"> А.Ю.</w:t>
            </w:r>
          </w:p>
          <w:p w:rsidR="0031258C" w:rsidRDefault="0031258C" w:rsidP="003F16FB">
            <w:pPr>
              <w:rPr>
                <w:rFonts w:ascii="Times New Roman" w:hAnsi="Times New Roman"/>
                <w:sz w:val="28"/>
                <w:szCs w:val="28"/>
                <w:lang w:val="uk-UA"/>
              </w:rPr>
            </w:pPr>
            <w:r w:rsidRPr="007218E1">
              <w:rPr>
                <w:noProof/>
                <w:lang w:eastAsia="ru-RU"/>
              </w:rPr>
              <w:drawing>
                <wp:inline distT="0" distB="0" distL="0" distR="0" wp14:anchorId="4704669A" wp14:editId="0EE0EBE7">
                  <wp:extent cx="1460500" cy="463550"/>
                  <wp:effectExtent l="0" t="0" r="635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0" cy="463550"/>
                          </a:xfrm>
                          <a:prstGeom prst="rect">
                            <a:avLst/>
                          </a:prstGeom>
                          <a:noFill/>
                          <a:ln>
                            <a:noFill/>
                          </a:ln>
                        </pic:spPr>
                      </pic:pic>
                    </a:graphicData>
                  </a:graphic>
                </wp:inline>
              </w:drawing>
            </w:r>
          </w:p>
        </w:tc>
      </w:tr>
    </w:tbl>
    <w:p w:rsidR="0031258C" w:rsidRDefault="0031258C" w:rsidP="0031258C">
      <w:pPr>
        <w:spacing w:after="0"/>
        <w:rPr>
          <w:rFonts w:ascii="Times New Roman" w:eastAsiaTheme="minorEastAsia" w:hAnsi="Times New Roman" w:cs="Times New Roman"/>
          <w:sz w:val="28"/>
          <w:lang w:val="uk-UA" w:eastAsia="ko-KR"/>
        </w:rPr>
      </w:pPr>
    </w:p>
    <w:p w:rsidR="0031258C" w:rsidRDefault="0031258C" w:rsidP="0031258C">
      <w:pPr>
        <w:tabs>
          <w:tab w:val="left" w:pos="3360"/>
        </w:tabs>
        <w:spacing w:after="0"/>
        <w:jc w:val="center"/>
        <w:rPr>
          <w:rFonts w:ascii="Times New Roman" w:eastAsiaTheme="minorEastAsia" w:hAnsi="Times New Roman" w:cs="Times New Roman"/>
          <w:b/>
          <w:sz w:val="44"/>
          <w:lang w:val="uk-UA" w:eastAsia="ko-KR"/>
        </w:rPr>
      </w:pPr>
      <w:r>
        <w:rPr>
          <w:rFonts w:ascii="Times New Roman" w:eastAsiaTheme="minorEastAsia" w:hAnsi="Times New Roman" w:cs="Times New Roman"/>
          <w:b/>
          <w:sz w:val="44"/>
          <w:lang w:val="uk-UA" w:eastAsia="ko-KR"/>
        </w:rPr>
        <w:t>Кваліфікаційна бакалаврська</w:t>
      </w:r>
    </w:p>
    <w:p w:rsidR="0031258C" w:rsidRDefault="0031258C" w:rsidP="0031258C">
      <w:pPr>
        <w:tabs>
          <w:tab w:val="left" w:pos="3360"/>
        </w:tabs>
        <w:spacing w:after="0"/>
        <w:jc w:val="center"/>
        <w:rPr>
          <w:rFonts w:ascii="Times New Roman" w:eastAsiaTheme="minorEastAsia" w:hAnsi="Times New Roman" w:cs="Times New Roman"/>
          <w:b/>
          <w:sz w:val="44"/>
          <w:lang w:val="uk-UA" w:eastAsia="ko-KR"/>
        </w:rPr>
      </w:pPr>
      <w:r>
        <w:rPr>
          <w:rFonts w:ascii="Times New Roman" w:eastAsiaTheme="minorEastAsia" w:hAnsi="Times New Roman" w:cs="Times New Roman"/>
          <w:b/>
          <w:sz w:val="44"/>
          <w:lang w:val="uk-UA" w:eastAsia="ko-KR"/>
        </w:rPr>
        <w:t>робота</w:t>
      </w:r>
    </w:p>
    <w:p w:rsidR="0031258C" w:rsidRDefault="0031258C" w:rsidP="0031258C">
      <w:pPr>
        <w:spacing w:after="0"/>
        <w:jc w:val="center"/>
        <w:rPr>
          <w:rFonts w:ascii="Times New Roman" w:eastAsiaTheme="minorEastAsia" w:hAnsi="Times New Roman" w:cs="Times New Roman"/>
          <w:b/>
          <w:sz w:val="32"/>
          <w:szCs w:val="28"/>
          <w:lang w:val="uk-UA" w:eastAsia="ko-KR"/>
        </w:rPr>
      </w:pPr>
      <w:r>
        <w:rPr>
          <w:rFonts w:ascii="Times New Roman" w:eastAsiaTheme="minorEastAsia" w:hAnsi="Times New Roman" w:cs="Times New Roman"/>
          <w:sz w:val="28"/>
          <w:lang w:val="uk-UA" w:eastAsia="ko-KR"/>
        </w:rPr>
        <w:t xml:space="preserve">на тему: </w:t>
      </w:r>
      <w:r w:rsidRPr="00A57D80">
        <w:rPr>
          <w:rFonts w:ascii="Times New Roman" w:eastAsiaTheme="minorEastAsia" w:hAnsi="Times New Roman" w:cs="Times New Roman"/>
          <w:b/>
          <w:sz w:val="32"/>
          <w:lang w:val="uk-UA" w:eastAsia="ko-KR"/>
        </w:rPr>
        <w:t>«</w:t>
      </w:r>
      <w:r w:rsidRPr="002D7F94">
        <w:rPr>
          <w:rFonts w:ascii="Times New Roman" w:hAnsi="Times New Roman" w:cs="Times New Roman"/>
          <w:b/>
          <w:sz w:val="32"/>
          <w:lang w:val="uk-UA"/>
        </w:rPr>
        <w:t>Етнічний туризм як інструмент повоєнного відновлення та розвитку економіки України</w:t>
      </w:r>
      <w:r>
        <w:rPr>
          <w:rFonts w:ascii="Times New Roman" w:eastAsiaTheme="minorEastAsia" w:hAnsi="Times New Roman" w:cs="Times New Roman"/>
          <w:b/>
          <w:sz w:val="32"/>
          <w:szCs w:val="28"/>
          <w:lang w:val="uk-UA" w:eastAsia="ko-KR"/>
        </w:rPr>
        <w:t>»</w:t>
      </w:r>
    </w:p>
    <w:p w:rsidR="0031258C" w:rsidRDefault="0031258C" w:rsidP="0031258C">
      <w:pPr>
        <w:spacing w:after="0"/>
        <w:jc w:val="center"/>
        <w:rPr>
          <w:rFonts w:ascii="Times New Roman" w:eastAsia="Times New Roman" w:hAnsi="Times New Roman"/>
          <w:sz w:val="28"/>
          <w:szCs w:val="28"/>
          <w:lang w:val="uk-UA" w:eastAsia="ru-RU"/>
        </w:rPr>
      </w:pPr>
    </w:p>
    <w:p w:rsidR="0031258C" w:rsidRDefault="0031258C" w:rsidP="0031258C">
      <w:pPr>
        <w:spacing w:after="0"/>
        <w:ind w:left="3540"/>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Виконав: студент 4 курсу, групи УТМ-41</w:t>
      </w:r>
    </w:p>
    <w:p w:rsidR="0031258C" w:rsidRDefault="0031258C" w:rsidP="0031258C">
      <w:pPr>
        <w:spacing w:after="0"/>
        <w:ind w:left="2832" w:firstLine="708"/>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Спеціальності 242 «Туризм»</w:t>
      </w:r>
    </w:p>
    <w:p w:rsidR="0031258C" w:rsidRPr="00D95331" w:rsidRDefault="0031258C" w:rsidP="0031258C">
      <w:pPr>
        <w:spacing w:after="0"/>
        <w:ind w:left="2832" w:firstLine="708"/>
        <w:rPr>
          <w:rFonts w:ascii="Times New Roman" w:eastAsia="Times New Roman" w:hAnsi="Times New Roman"/>
          <w:sz w:val="32"/>
          <w:szCs w:val="28"/>
          <w:lang w:val="uk-UA" w:eastAsia="ru-RU"/>
        </w:rPr>
      </w:pPr>
      <w:proofErr w:type="spellStart"/>
      <w:r w:rsidRPr="0031258C">
        <w:rPr>
          <w:rFonts w:ascii="Times New Roman" w:hAnsi="Times New Roman" w:cs="Times New Roman"/>
          <w:sz w:val="28"/>
          <w:lang w:val="uk-UA"/>
        </w:rPr>
        <w:t>Гугленко</w:t>
      </w:r>
      <w:proofErr w:type="spellEnd"/>
      <w:r w:rsidRPr="0031258C">
        <w:rPr>
          <w:rFonts w:ascii="Times New Roman" w:hAnsi="Times New Roman" w:cs="Times New Roman"/>
          <w:sz w:val="28"/>
          <w:lang w:val="uk-UA"/>
        </w:rPr>
        <w:t xml:space="preserve"> Єгор Костянтинович</w:t>
      </w:r>
      <w:r w:rsidR="00DA6153">
        <w:rPr>
          <w:rFonts w:ascii="Times New Roman" w:hAnsi="Times New Roman" w:cs="Times New Roman"/>
          <w:sz w:val="28"/>
          <w:lang w:val="uk-UA"/>
        </w:rPr>
        <w:t xml:space="preserve"> </w:t>
      </w:r>
      <w:r w:rsidR="006757C2">
        <w:rPr>
          <w:noProof/>
          <w:lang w:eastAsia="ru-RU"/>
        </w:rPr>
        <w:drawing>
          <wp:inline distT="0" distB="0" distL="0" distR="0" wp14:anchorId="3AB81E21" wp14:editId="4468BD4B">
            <wp:extent cx="648000" cy="515529"/>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BEBA8EAE-BF5A-486C-A8C5-ECC9F3942E4B}">
                          <a14:imgProps xmlns:a14="http://schemas.microsoft.com/office/drawing/2010/main">
                            <a14:imgLayer r:embed="rId10">
                              <a14:imgEffect>
                                <a14:brightnessContrast bright="20000" contrast="-40000"/>
                              </a14:imgEffect>
                            </a14:imgLayer>
                          </a14:imgProps>
                        </a:ext>
                      </a:extLst>
                    </a:blip>
                    <a:stretch>
                      <a:fillRect/>
                    </a:stretch>
                  </pic:blipFill>
                  <pic:spPr>
                    <a:xfrm>
                      <a:off x="0" y="0"/>
                      <a:ext cx="648000" cy="515529"/>
                    </a:xfrm>
                    <a:prstGeom prst="rect">
                      <a:avLst/>
                    </a:prstGeom>
                  </pic:spPr>
                </pic:pic>
              </a:graphicData>
            </a:graphic>
          </wp:inline>
        </w:drawing>
      </w:r>
    </w:p>
    <w:p w:rsidR="0031258C" w:rsidRDefault="0031258C" w:rsidP="0031258C">
      <w:pPr>
        <w:tabs>
          <w:tab w:val="left" w:pos="3969"/>
        </w:tabs>
        <w:spacing w:after="0"/>
        <w:rPr>
          <w:rFonts w:ascii="Times New Roman" w:hAnsi="Times New Roman"/>
          <w:sz w:val="16"/>
          <w:lang w:val="uk-UA"/>
        </w:rPr>
      </w:pPr>
      <w:r>
        <w:rPr>
          <w:rFonts w:ascii="Times New Roman" w:hAnsi="Times New Roman"/>
          <w:sz w:val="16"/>
          <w:lang w:val="uk-UA"/>
        </w:rPr>
        <w:t xml:space="preserve">                                                                                          _____________________________________________________________</w:t>
      </w:r>
    </w:p>
    <w:p w:rsidR="0031258C" w:rsidRDefault="0031258C" w:rsidP="0031258C">
      <w:pPr>
        <w:tabs>
          <w:tab w:val="left" w:pos="3969"/>
        </w:tabs>
        <w:spacing w:after="0"/>
        <w:rPr>
          <w:rFonts w:ascii="Times New Roman" w:hAnsi="Times New Roman"/>
          <w:sz w:val="16"/>
          <w:lang w:val="uk-UA"/>
        </w:rPr>
      </w:pPr>
      <w:r>
        <w:rPr>
          <w:rFonts w:ascii="Times New Roman" w:hAnsi="Times New Roman"/>
          <w:sz w:val="16"/>
          <w:lang w:val="uk-UA"/>
        </w:rPr>
        <w:tab/>
      </w:r>
      <w:r>
        <w:rPr>
          <w:rFonts w:ascii="Times New Roman" w:hAnsi="Times New Roman"/>
          <w:sz w:val="16"/>
          <w:lang w:val="uk-UA"/>
        </w:rPr>
        <w:tab/>
      </w:r>
      <w:r>
        <w:rPr>
          <w:rFonts w:ascii="Times New Roman" w:hAnsi="Times New Roman"/>
          <w:sz w:val="16"/>
          <w:lang w:val="uk-UA"/>
        </w:rPr>
        <w:tab/>
      </w:r>
      <w:r>
        <w:rPr>
          <w:rFonts w:ascii="Times New Roman" w:hAnsi="Times New Roman"/>
          <w:sz w:val="16"/>
          <w:lang w:val="uk-UA"/>
        </w:rPr>
        <w:tab/>
        <w:t>(</w:t>
      </w:r>
      <w:proofErr w:type="spellStart"/>
      <w:r>
        <w:rPr>
          <w:rFonts w:ascii="Times New Roman" w:hAnsi="Times New Roman"/>
          <w:sz w:val="16"/>
          <w:lang w:val="uk-UA"/>
        </w:rPr>
        <w:t>прiзвище</w:t>
      </w:r>
      <w:proofErr w:type="spellEnd"/>
      <w:r>
        <w:rPr>
          <w:rFonts w:ascii="Times New Roman" w:hAnsi="Times New Roman"/>
          <w:sz w:val="16"/>
          <w:lang w:val="uk-UA"/>
        </w:rPr>
        <w:t xml:space="preserve"> </w:t>
      </w:r>
      <w:proofErr w:type="spellStart"/>
      <w:r>
        <w:rPr>
          <w:rFonts w:ascii="Times New Roman" w:hAnsi="Times New Roman"/>
          <w:sz w:val="16"/>
          <w:lang w:val="uk-UA"/>
        </w:rPr>
        <w:t>тa</w:t>
      </w:r>
      <w:proofErr w:type="spellEnd"/>
      <w:r>
        <w:rPr>
          <w:rFonts w:ascii="Times New Roman" w:hAnsi="Times New Roman"/>
          <w:sz w:val="16"/>
          <w:lang w:val="uk-UA"/>
        </w:rPr>
        <w:t xml:space="preserve"> </w:t>
      </w:r>
      <w:proofErr w:type="spellStart"/>
      <w:r>
        <w:rPr>
          <w:rFonts w:ascii="Times New Roman" w:hAnsi="Times New Roman"/>
          <w:sz w:val="16"/>
          <w:lang w:val="uk-UA"/>
        </w:rPr>
        <w:t>iнiцiaли</w:t>
      </w:r>
      <w:proofErr w:type="spellEnd"/>
      <w:r>
        <w:rPr>
          <w:rFonts w:ascii="Times New Roman" w:hAnsi="Times New Roman"/>
          <w:sz w:val="16"/>
          <w:lang w:val="uk-UA"/>
        </w:rPr>
        <w:t>)</w:t>
      </w:r>
    </w:p>
    <w:p w:rsidR="0031258C" w:rsidRDefault="0031258C" w:rsidP="0031258C">
      <w:pPr>
        <w:spacing w:after="0"/>
        <w:ind w:left="2832" w:firstLine="708"/>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Керівник: </w:t>
      </w:r>
      <w:proofErr w:type="spellStart"/>
      <w:r>
        <w:rPr>
          <w:rFonts w:ascii="Times New Roman" w:eastAsia="Times New Roman" w:hAnsi="Times New Roman"/>
          <w:sz w:val="28"/>
          <w:szCs w:val="28"/>
          <w:lang w:val="uk-UA" w:eastAsia="ru-RU"/>
        </w:rPr>
        <w:t>к.е.н</w:t>
      </w:r>
      <w:proofErr w:type="spellEnd"/>
      <w:r>
        <w:rPr>
          <w:rFonts w:ascii="Times New Roman" w:eastAsia="Times New Roman" w:hAnsi="Times New Roman"/>
          <w:sz w:val="28"/>
          <w:szCs w:val="28"/>
          <w:lang w:val="uk-UA" w:eastAsia="ru-RU"/>
        </w:rPr>
        <w:t xml:space="preserve">., доц. </w:t>
      </w:r>
      <w:proofErr w:type="spellStart"/>
      <w:r>
        <w:rPr>
          <w:rFonts w:ascii="Times New Roman" w:eastAsia="Times New Roman" w:hAnsi="Times New Roman"/>
          <w:sz w:val="28"/>
          <w:szCs w:val="28"/>
          <w:lang w:val="uk-UA" w:eastAsia="ru-RU"/>
        </w:rPr>
        <w:t>Гапоненко</w:t>
      </w:r>
      <w:proofErr w:type="spellEnd"/>
      <w:r>
        <w:rPr>
          <w:rFonts w:ascii="Times New Roman" w:eastAsia="Times New Roman" w:hAnsi="Times New Roman"/>
          <w:sz w:val="28"/>
          <w:szCs w:val="28"/>
          <w:lang w:val="uk-UA" w:eastAsia="ru-RU"/>
        </w:rPr>
        <w:t xml:space="preserve"> Г.І. </w:t>
      </w:r>
      <w:r>
        <w:rPr>
          <w:rFonts w:ascii="Times New Roman" w:eastAsia="Times New Roman" w:hAnsi="Times New Roman"/>
          <w:noProof/>
          <w:sz w:val="28"/>
          <w:szCs w:val="28"/>
          <w:lang w:eastAsia="ru-RU"/>
        </w:rPr>
        <w:drawing>
          <wp:inline distT="0" distB="0" distL="0" distR="0" wp14:anchorId="65C6BB1B" wp14:editId="1404F1DF">
            <wp:extent cx="431800" cy="412750"/>
            <wp:effectExtent l="0" t="0" r="6350" b="6350"/>
            <wp:docPr id="24" name="Рисунок 24" descr="Подпись Гапоненк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Подпись Гапоненко"/>
                    <pic:cNvPicPr>
                      <a:picLocks noChangeAspect="1" noChangeArrowheads="1"/>
                    </pic:cNvPicPr>
                  </pic:nvPicPr>
                  <pic:blipFill>
                    <a:blip r:embed="rId11">
                      <a:lum bright="40000"/>
                      <a:extLst>
                        <a:ext uri="{28A0092B-C50C-407E-A947-70E740481C1C}">
                          <a14:useLocalDpi xmlns:a14="http://schemas.microsoft.com/office/drawing/2010/main" val="0"/>
                        </a:ext>
                      </a:extLst>
                    </a:blip>
                    <a:srcRect/>
                    <a:stretch>
                      <a:fillRect/>
                    </a:stretch>
                  </pic:blipFill>
                  <pic:spPr bwMode="auto">
                    <a:xfrm>
                      <a:off x="0" y="0"/>
                      <a:ext cx="431800" cy="412750"/>
                    </a:xfrm>
                    <a:prstGeom prst="rect">
                      <a:avLst/>
                    </a:prstGeom>
                    <a:noFill/>
                    <a:ln>
                      <a:noFill/>
                    </a:ln>
                  </pic:spPr>
                </pic:pic>
              </a:graphicData>
            </a:graphic>
          </wp:inline>
        </w:drawing>
      </w:r>
    </w:p>
    <w:p w:rsidR="0031258C" w:rsidRDefault="0031258C" w:rsidP="0031258C">
      <w:pPr>
        <w:tabs>
          <w:tab w:val="left" w:pos="3969"/>
        </w:tabs>
        <w:spacing w:after="0"/>
        <w:rPr>
          <w:rFonts w:ascii="Times New Roman" w:hAnsi="Times New Roman"/>
          <w:sz w:val="16"/>
          <w:lang w:val="uk-UA"/>
        </w:rPr>
      </w:pPr>
      <w:r>
        <w:rPr>
          <w:rFonts w:ascii="Times New Roman" w:hAnsi="Times New Roman"/>
          <w:sz w:val="16"/>
          <w:lang w:val="uk-UA"/>
        </w:rPr>
        <w:t xml:space="preserve">                                                                                          _____________________________________________________________</w:t>
      </w:r>
    </w:p>
    <w:p w:rsidR="0031258C" w:rsidRDefault="00DA6153" w:rsidP="0031258C">
      <w:pPr>
        <w:tabs>
          <w:tab w:val="left" w:pos="3969"/>
        </w:tabs>
        <w:spacing w:after="0"/>
        <w:rPr>
          <w:rFonts w:ascii="Times New Roman" w:hAnsi="Times New Roman"/>
          <w:sz w:val="16"/>
          <w:lang w:val="uk-UA"/>
        </w:rPr>
      </w:pPr>
      <w:r>
        <w:rPr>
          <w:noProof/>
          <w:lang w:eastAsia="ru-RU"/>
        </w:rPr>
        <w:drawing>
          <wp:anchor distT="0" distB="0" distL="114300" distR="114300" simplePos="0" relativeHeight="251667456" behindDoc="0" locked="0" layoutInCell="1" allowOverlap="1" wp14:anchorId="70EFB72F" wp14:editId="375381B5">
            <wp:simplePos x="0" y="0"/>
            <wp:positionH relativeFrom="margin">
              <wp:align>right</wp:align>
            </wp:positionH>
            <wp:positionV relativeFrom="paragraph">
              <wp:posOffset>6350</wp:posOffset>
            </wp:positionV>
            <wp:extent cx="719455" cy="463550"/>
            <wp:effectExtent l="0" t="0" r="4445" b="0"/>
            <wp:wrapNone/>
            <wp:docPr id="5" name="Image 2"/>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12" cstate="print"/>
                    <a:stretch>
                      <a:fillRect/>
                    </a:stretch>
                  </pic:blipFill>
                  <pic:spPr>
                    <a:xfrm>
                      <a:off x="0" y="0"/>
                      <a:ext cx="719455" cy="463550"/>
                    </a:xfrm>
                    <a:prstGeom prst="rect">
                      <a:avLst/>
                    </a:prstGeom>
                  </pic:spPr>
                </pic:pic>
              </a:graphicData>
            </a:graphic>
            <wp14:sizeRelH relativeFrom="margin">
              <wp14:pctWidth>0</wp14:pctWidth>
            </wp14:sizeRelH>
            <wp14:sizeRelV relativeFrom="margin">
              <wp14:pctHeight>0</wp14:pctHeight>
            </wp14:sizeRelV>
          </wp:anchor>
        </w:drawing>
      </w:r>
      <w:r w:rsidR="0031258C">
        <w:rPr>
          <w:rFonts w:ascii="Times New Roman" w:hAnsi="Times New Roman"/>
          <w:sz w:val="16"/>
          <w:lang w:val="uk-UA"/>
        </w:rPr>
        <w:tab/>
      </w:r>
      <w:r w:rsidR="0031258C">
        <w:rPr>
          <w:rFonts w:ascii="Times New Roman" w:hAnsi="Times New Roman"/>
          <w:sz w:val="16"/>
          <w:lang w:val="uk-UA"/>
        </w:rPr>
        <w:tab/>
      </w:r>
      <w:r w:rsidR="0031258C">
        <w:rPr>
          <w:rFonts w:ascii="Times New Roman" w:hAnsi="Times New Roman"/>
          <w:sz w:val="16"/>
          <w:lang w:val="uk-UA"/>
        </w:rPr>
        <w:tab/>
      </w:r>
      <w:r w:rsidR="0031258C">
        <w:rPr>
          <w:rFonts w:ascii="Times New Roman" w:hAnsi="Times New Roman"/>
          <w:sz w:val="16"/>
          <w:lang w:val="uk-UA"/>
        </w:rPr>
        <w:tab/>
        <w:t>(</w:t>
      </w:r>
      <w:proofErr w:type="spellStart"/>
      <w:r w:rsidR="0031258C">
        <w:rPr>
          <w:rFonts w:ascii="Times New Roman" w:hAnsi="Times New Roman"/>
          <w:sz w:val="16"/>
          <w:lang w:val="uk-UA"/>
        </w:rPr>
        <w:t>прiзвище</w:t>
      </w:r>
      <w:proofErr w:type="spellEnd"/>
      <w:r w:rsidR="0031258C">
        <w:rPr>
          <w:rFonts w:ascii="Times New Roman" w:hAnsi="Times New Roman"/>
          <w:sz w:val="16"/>
          <w:lang w:val="uk-UA"/>
        </w:rPr>
        <w:t xml:space="preserve"> </w:t>
      </w:r>
      <w:proofErr w:type="spellStart"/>
      <w:r w:rsidR="0031258C">
        <w:rPr>
          <w:rFonts w:ascii="Times New Roman" w:hAnsi="Times New Roman"/>
          <w:sz w:val="16"/>
          <w:lang w:val="uk-UA"/>
        </w:rPr>
        <w:t>тa</w:t>
      </w:r>
      <w:proofErr w:type="spellEnd"/>
      <w:r w:rsidR="0031258C">
        <w:rPr>
          <w:rFonts w:ascii="Times New Roman" w:hAnsi="Times New Roman"/>
          <w:sz w:val="16"/>
          <w:lang w:val="uk-UA"/>
        </w:rPr>
        <w:t xml:space="preserve"> </w:t>
      </w:r>
      <w:proofErr w:type="spellStart"/>
      <w:r w:rsidR="0031258C">
        <w:rPr>
          <w:rFonts w:ascii="Times New Roman" w:hAnsi="Times New Roman"/>
          <w:sz w:val="16"/>
          <w:lang w:val="uk-UA"/>
        </w:rPr>
        <w:t>iнiцiaли</w:t>
      </w:r>
      <w:proofErr w:type="spellEnd"/>
      <w:r w:rsidR="0031258C">
        <w:rPr>
          <w:rFonts w:ascii="Times New Roman" w:hAnsi="Times New Roman"/>
          <w:sz w:val="16"/>
          <w:lang w:val="uk-UA"/>
        </w:rPr>
        <w:t>)</w:t>
      </w:r>
    </w:p>
    <w:p w:rsidR="0031258C" w:rsidRDefault="0031258C" w:rsidP="0031258C">
      <w:pPr>
        <w:spacing w:after="0"/>
        <w:ind w:left="2832" w:firstLine="708"/>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Рецензент: </w:t>
      </w:r>
      <w:proofErr w:type="spellStart"/>
      <w:r w:rsidR="00DA6153">
        <w:rPr>
          <w:rFonts w:ascii="Times New Roman" w:eastAsia="Times New Roman" w:hAnsi="Times New Roman"/>
          <w:sz w:val="28"/>
          <w:szCs w:val="28"/>
          <w:lang w:val="uk-UA" w:eastAsia="ru-RU"/>
        </w:rPr>
        <w:t>к.е.н</w:t>
      </w:r>
      <w:proofErr w:type="spellEnd"/>
      <w:r w:rsidR="00DA6153">
        <w:rPr>
          <w:rFonts w:ascii="Times New Roman" w:eastAsia="Times New Roman" w:hAnsi="Times New Roman"/>
          <w:sz w:val="28"/>
          <w:szCs w:val="28"/>
          <w:lang w:val="uk-UA" w:eastAsia="ru-RU"/>
        </w:rPr>
        <w:t xml:space="preserve">., доц. Коваленко Р.С. </w:t>
      </w:r>
    </w:p>
    <w:p w:rsidR="0031258C" w:rsidRDefault="0031258C" w:rsidP="0031258C">
      <w:pPr>
        <w:tabs>
          <w:tab w:val="left" w:pos="3969"/>
        </w:tabs>
        <w:spacing w:after="0"/>
        <w:rPr>
          <w:rFonts w:ascii="Times New Roman" w:hAnsi="Times New Roman"/>
          <w:sz w:val="16"/>
          <w:lang w:val="uk-UA"/>
        </w:rPr>
      </w:pPr>
      <w:r>
        <w:rPr>
          <w:rFonts w:ascii="Times New Roman" w:hAnsi="Times New Roman"/>
          <w:sz w:val="16"/>
          <w:lang w:val="uk-UA"/>
        </w:rPr>
        <w:t xml:space="preserve">                                                                                           _____________________________________________________________</w:t>
      </w:r>
    </w:p>
    <w:p w:rsidR="0031258C" w:rsidRDefault="0031258C" w:rsidP="0031258C">
      <w:pPr>
        <w:tabs>
          <w:tab w:val="left" w:pos="3969"/>
        </w:tabs>
        <w:spacing w:after="0"/>
        <w:rPr>
          <w:rFonts w:ascii="Times New Roman" w:hAnsi="Times New Roman"/>
          <w:sz w:val="16"/>
          <w:lang w:val="uk-UA"/>
        </w:rPr>
      </w:pPr>
      <w:r>
        <w:rPr>
          <w:rFonts w:ascii="Times New Roman" w:hAnsi="Times New Roman"/>
          <w:sz w:val="16"/>
          <w:lang w:val="uk-UA"/>
        </w:rPr>
        <w:tab/>
      </w:r>
      <w:r>
        <w:rPr>
          <w:rFonts w:ascii="Times New Roman" w:hAnsi="Times New Roman"/>
          <w:sz w:val="16"/>
          <w:lang w:val="uk-UA"/>
        </w:rPr>
        <w:tab/>
      </w:r>
      <w:r>
        <w:rPr>
          <w:rFonts w:ascii="Times New Roman" w:hAnsi="Times New Roman"/>
          <w:sz w:val="16"/>
          <w:lang w:val="uk-UA"/>
        </w:rPr>
        <w:tab/>
      </w:r>
      <w:r>
        <w:rPr>
          <w:rFonts w:ascii="Times New Roman" w:hAnsi="Times New Roman"/>
          <w:sz w:val="16"/>
          <w:lang w:val="uk-UA"/>
        </w:rPr>
        <w:tab/>
        <w:t>(</w:t>
      </w:r>
      <w:proofErr w:type="spellStart"/>
      <w:r>
        <w:rPr>
          <w:rFonts w:ascii="Times New Roman" w:hAnsi="Times New Roman"/>
          <w:sz w:val="16"/>
          <w:lang w:val="uk-UA"/>
        </w:rPr>
        <w:t>прiзвище</w:t>
      </w:r>
      <w:proofErr w:type="spellEnd"/>
      <w:r>
        <w:rPr>
          <w:rFonts w:ascii="Times New Roman" w:hAnsi="Times New Roman"/>
          <w:sz w:val="16"/>
          <w:lang w:val="uk-UA"/>
        </w:rPr>
        <w:t xml:space="preserve"> </w:t>
      </w:r>
      <w:proofErr w:type="spellStart"/>
      <w:r>
        <w:rPr>
          <w:rFonts w:ascii="Times New Roman" w:hAnsi="Times New Roman"/>
          <w:sz w:val="16"/>
          <w:lang w:val="uk-UA"/>
        </w:rPr>
        <w:t>тa</w:t>
      </w:r>
      <w:proofErr w:type="spellEnd"/>
      <w:r>
        <w:rPr>
          <w:rFonts w:ascii="Times New Roman" w:hAnsi="Times New Roman"/>
          <w:sz w:val="16"/>
          <w:lang w:val="uk-UA"/>
        </w:rPr>
        <w:t xml:space="preserve"> </w:t>
      </w:r>
      <w:proofErr w:type="spellStart"/>
      <w:r>
        <w:rPr>
          <w:rFonts w:ascii="Times New Roman" w:hAnsi="Times New Roman"/>
          <w:sz w:val="16"/>
          <w:lang w:val="uk-UA"/>
        </w:rPr>
        <w:t>iнiцiaли</w:t>
      </w:r>
      <w:proofErr w:type="spellEnd"/>
      <w:r>
        <w:rPr>
          <w:rFonts w:ascii="Times New Roman" w:hAnsi="Times New Roman"/>
          <w:sz w:val="16"/>
          <w:lang w:val="uk-UA"/>
        </w:rPr>
        <w:t>)</w:t>
      </w:r>
    </w:p>
    <w:p w:rsidR="0031258C" w:rsidRDefault="0031258C" w:rsidP="0031258C">
      <w:pPr>
        <w:spacing w:after="0"/>
        <w:ind w:left="4320"/>
        <w:rPr>
          <w:rFonts w:ascii="Times New Roman" w:eastAsia="Times New Roman" w:hAnsi="Times New Roman"/>
          <w:sz w:val="28"/>
          <w:szCs w:val="24"/>
          <w:lang w:val="uk-UA" w:eastAsia="ru-RU"/>
        </w:rPr>
      </w:pPr>
    </w:p>
    <w:p w:rsidR="0031258C" w:rsidRDefault="0031258C" w:rsidP="0031258C">
      <w:pPr>
        <w:spacing w:after="0" w:line="240" w:lineRule="auto"/>
        <w:jc w:val="both"/>
        <w:rPr>
          <w:rFonts w:ascii="Times New Roman" w:hAnsi="Times New Roman"/>
          <w:b/>
          <w:sz w:val="28"/>
          <w:lang w:val="uk-UA"/>
        </w:rPr>
      </w:pPr>
      <w:r>
        <w:rPr>
          <w:rFonts w:ascii="Times New Roman" w:hAnsi="Times New Roman"/>
          <w:b/>
          <w:sz w:val="28"/>
          <w:lang w:val="uk-UA"/>
        </w:rPr>
        <w:t>Підсумкова оцінка:</w:t>
      </w:r>
    </w:p>
    <w:p w:rsidR="0031258C" w:rsidRDefault="0031258C" w:rsidP="0031258C">
      <w:pPr>
        <w:tabs>
          <w:tab w:val="right" w:leader="underscore" w:pos="9639"/>
        </w:tabs>
        <w:spacing w:after="0" w:line="240" w:lineRule="auto"/>
        <w:rPr>
          <w:rFonts w:ascii="Times New Roman" w:hAnsi="Times New Roman"/>
          <w:sz w:val="28"/>
          <w:lang w:val="uk-UA"/>
        </w:rPr>
      </w:pPr>
      <w:r>
        <w:rPr>
          <w:rFonts w:ascii="Times New Roman" w:hAnsi="Times New Roman"/>
          <w:sz w:val="28"/>
          <w:lang w:val="uk-UA"/>
        </w:rPr>
        <w:t>за національною шкалою: __________</w:t>
      </w:r>
    </w:p>
    <w:p w:rsidR="0031258C" w:rsidRDefault="0031258C" w:rsidP="0031258C">
      <w:pPr>
        <w:spacing w:after="0" w:line="240" w:lineRule="auto"/>
        <w:rPr>
          <w:rFonts w:ascii="Times New Roman" w:hAnsi="Times New Roman"/>
          <w:sz w:val="28"/>
          <w:lang w:val="uk-UA"/>
        </w:rPr>
      </w:pPr>
      <w:r>
        <w:rPr>
          <w:rFonts w:ascii="Times New Roman" w:hAnsi="Times New Roman"/>
          <w:sz w:val="28"/>
          <w:lang w:val="uk-UA"/>
        </w:rPr>
        <w:t>кількість балів: ___________________</w:t>
      </w:r>
    </w:p>
    <w:p w:rsidR="0031258C" w:rsidRDefault="0031258C" w:rsidP="0031258C">
      <w:pPr>
        <w:spacing w:after="0" w:line="240" w:lineRule="auto"/>
        <w:rPr>
          <w:rFonts w:ascii="Times New Roman" w:hAnsi="Times New Roman"/>
          <w:sz w:val="28"/>
          <w:lang w:val="uk-UA"/>
        </w:rPr>
      </w:pPr>
    </w:p>
    <w:p w:rsidR="0031258C" w:rsidRPr="00B33DE7" w:rsidRDefault="0031258C" w:rsidP="0031258C">
      <w:pPr>
        <w:tabs>
          <w:tab w:val="left" w:leader="underscore" w:pos="5529"/>
        </w:tabs>
        <w:spacing w:after="0" w:line="240" w:lineRule="auto"/>
        <w:rPr>
          <w:rFonts w:ascii="Times New Roman" w:hAnsi="Times New Roman"/>
          <w:sz w:val="28"/>
          <w:lang w:val="uk-UA"/>
        </w:rPr>
      </w:pPr>
      <w:r w:rsidRPr="00B33DE7">
        <w:rPr>
          <w:rFonts w:ascii="Times New Roman" w:hAnsi="Times New Roman"/>
          <w:sz w:val="28"/>
          <w:lang w:val="uk-UA"/>
        </w:rPr>
        <w:t>Голова Екзаменаційної комісії</w:t>
      </w:r>
    </w:p>
    <w:p w:rsidR="0031258C" w:rsidRPr="00E80547" w:rsidRDefault="0031258C" w:rsidP="0031258C">
      <w:pPr>
        <w:tabs>
          <w:tab w:val="left" w:leader="underscore" w:pos="5529"/>
        </w:tabs>
        <w:spacing w:after="0" w:line="240" w:lineRule="auto"/>
        <w:rPr>
          <w:rFonts w:ascii="Times New Roman" w:hAnsi="Times New Roman"/>
          <w:color w:val="000000"/>
          <w:spacing w:val="-10"/>
          <w:sz w:val="28"/>
          <w:lang w:val="uk-UA"/>
        </w:rPr>
      </w:pPr>
      <w:r w:rsidRPr="00C75A21">
        <w:rPr>
          <w:noProof/>
          <w:lang w:eastAsia="ru-RU"/>
        </w:rPr>
        <w:drawing>
          <wp:inline distT="0" distB="0" distL="0" distR="0" wp14:anchorId="1CBFC38B" wp14:editId="03BD6293">
            <wp:extent cx="540000" cy="504000"/>
            <wp:effectExtent l="0" t="0" r="0" b="0"/>
            <wp:docPr id="29" name="Рисунок 29"/>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0000" cy="504000"/>
                    </a:xfrm>
                    <a:prstGeom prst="rect">
                      <a:avLst/>
                    </a:prstGeom>
                    <a:noFill/>
                    <a:ln>
                      <a:noFill/>
                    </a:ln>
                  </pic:spPr>
                </pic:pic>
              </a:graphicData>
            </a:graphic>
          </wp:inline>
        </w:drawing>
      </w:r>
      <w:r w:rsidRPr="00B33DE7">
        <w:rPr>
          <w:rFonts w:ascii="Times New Roman" w:hAnsi="Times New Roman"/>
          <w:color w:val="000000"/>
          <w:spacing w:val="-10"/>
          <w:sz w:val="28"/>
          <w:lang w:val="uk-UA"/>
        </w:rPr>
        <w:t xml:space="preserve">      </w:t>
      </w:r>
      <w:r>
        <w:rPr>
          <w:rFonts w:ascii="Times New Roman" w:hAnsi="Times New Roman"/>
          <w:color w:val="000000"/>
          <w:spacing w:val="-10"/>
          <w:sz w:val="28"/>
          <w:lang w:val="uk-UA"/>
        </w:rPr>
        <w:t xml:space="preserve">                </w:t>
      </w:r>
      <w:r w:rsidRPr="00B33DE7">
        <w:rPr>
          <w:rFonts w:ascii="Times New Roman" w:hAnsi="Times New Roman"/>
          <w:color w:val="000000"/>
          <w:spacing w:val="-10"/>
          <w:sz w:val="28"/>
          <w:lang w:val="uk-UA"/>
        </w:rPr>
        <w:t xml:space="preserve">             </w:t>
      </w:r>
      <w:proofErr w:type="spellStart"/>
      <w:r>
        <w:rPr>
          <w:rFonts w:ascii="Times New Roman" w:hAnsi="Times New Roman"/>
          <w:color w:val="000000"/>
          <w:spacing w:val="-10"/>
          <w:sz w:val="28"/>
          <w:lang w:val="uk-UA"/>
        </w:rPr>
        <w:t>Поколодна</w:t>
      </w:r>
      <w:proofErr w:type="spellEnd"/>
      <w:r>
        <w:rPr>
          <w:rFonts w:ascii="Times New Roman" w:hAnsi="Times New Roman"/>
          <w:color w:val="000000"/>
          <w:spacing w:val="-10"/>
          <w:sz w:val="28"/>
          <w:lang w:val="uk-UA"/>
        </w:rPr>
        <w:t xml:space="preserve"> М.М.</w:t>
      </w:r>
    </w:p>
    <w:p w:rsidR="0031258C" w:rsidRPr="00B33DE7" w:rsidRDefault="0031258C" w:rsidP="0031258C">
      <w:pPr>
        <w:tabs>
          <w:tab w:val="left" w:pos="7088"/>
        </w:tabs>
        <w:spacing w:after="0" w:line="240" w:lineRule="auto"/>
        <w:rPr>
          <w:rFonts w:ascii="Times New Roman" w:hAnsi="Times New Roman"/>
          <w:sz w:val="18"/>
          <w:lang w:val="uk-UA"/>
        </w:rPr>
      </w:pPr>
      <w:r w:rsidRPr="00B33DE7">
        <w:rPr>
          <w:rFonts w:ascii="Times New Roman" w:hAnsi="Times New Roman"/>
          <w:noProof/>
          <w:sz w:val="18"/>
          <w:lang w:eastAsia="ru-RU"/>
        </w:rPr>
        <mc:AlternateContent>
          <mc:Choice Requires="wps">
            <w:drawing>
              <wp:anchor distT="0" distB="0" distL="114300" distR="114300" simplePos="0" relativeHeight="251659264" behindDoc="0" locked="0" layoutInCell="1" allowOverlap="1" wp14:anchorId="137B41ED" wp14:editId="7A9CCE20">
                <wp:simplePos x="0" y="0"/>
                <wp:positionH relativeFrom="column">
                  <wp:posOffset>1885702</wp:posOffset>
                </wp:positionH>
                <wp:positionV relativeFrom="paragraph">
                  <wp:posOffset>26974</wp:posOffset>
                </wp:positionV>
                <wp:extent cx="1494651" cy="0"/>
                <wp:effectExtent l="0" t="0" r="29845" b="19050"/>
                <wp:wrapNone/>
                <wp:docPr id="23" name="Прямая соединительная линия 23"/>
                <wp:cNvGraphicFramePr/>
                <a:graphic xmlns:a="http://schemas.openxmlformats.org/drawingml/2006/main">
                  <a:graphicData uri="http://schemas.microsoft.com/office/word/2010/wordprocessingShape">
                    <wps:wsp>
                      <wps:cNvCnPr/>
                      <wps:spPr>
                        <a:xfrm>
                          <a:off x="0" y="0"/>
                          <a:ext cx="1494651"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65912713" id="Прямая соединительная линия 23"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8.5pt,2.1pt" to="266.2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" strokecolor="black [3213]" strokeweight=".5pt">
                <v:stroke joinstyle="miter"/>
              </v:line>
            </w:pict>
          </mc:Fallback>
        </mc:AlternateContent>
      </w:r>
      <w:r w:rsidRPr="00B33DE7">
        <w:rPr>
          <w:rFonts w:ascii="Times New Roman" w:hAnsi="Times New Roman"/>
          <w:sz w:val="18"/>
          <w:lang w:val="uk-UA"/>
        </w:rPr>
        <w:t xml:space="preserve">   (підпис)                  </w:t>
      </w:r>
      <w:r>
        <w:rPr>
          <w:rFonts w:ascii="Times New Roman" w:hAnsi="Times New Roman"/>
          <w:sz w:val="18"/>
          <w:lang w:val="uk-UA"/>
        </w:rPr>
        <w:t xml:space="preserve">                   </w:t>
      </w:r>
      <w:r w:rsidRPr="00B33DE7">
        <w:rPr>
          <w:rFonts w:ascii="Times New Roman" w:hAnsi="Times New Roman"/>
          <w:sz w:val="18"/>
          <w:lang w:val="uk-UA"/>
        </w:rPr>
        <w:t xml:space="preserve">              (прізвище та ініціали)</w:t>
      </w:r>
    </w:p>
    <w:p w:rsidR="0031258C" w:rsidRPr="00B33DE7" w:rsidRDefault="0031258C" w:rsidP="0031258C">
      <w:pPr>
        <w:tabs>
          <w:tab w:val="left" w:pos="4395"/>
        </w:tabs>
        <w:spacing w:after="0" w:line="360" w:lineRule="auto"/>
        <w:rPr>
          <w:rFonts w:ascii="Times New Roman" w:hAnsi="Times New Roman"/>
          <w:sz w:val="28"/>
          <w:szCs w:val="28"/>
          <w:lang w:val="uk-UA"/>
        </w:rPr>
      </w:pPr>
    </w:p>
    <w:p w:rsidR="0031258C" w:rsidRDefault="0031258C" w:rsidP="0031258C">
      <w:pPr>
        <w:spacing w:after="0"/>
        <w:jc w:val="center"/>
        <w:rPr>
          <w:rFonts w:ascii="Times New Roman" w:eastAsiaTheme="minorEastAsia" w:hAnsi="Times New Roman" w:cs="Times New Roman"/>
          <w:sz w:val="28"/>
          <w:lang w:val="uk-UA" w:eastAsia="ko-KR"/>
        </w:rPr>
        <w:sectPr w:rsidR="0031258C">
          <w:headerReference w:type="default" r:id="rId14"/>
          <w:pgSz w:w="11906" w:h="16838"/>
          <w:pgMar w:top="1134" w:right="850" w:bottom="1134" w:left="1701" w:header="708" w:footer="708" w:gutter="0"/>
          <w:cols w:space="708"/>
          <w:docGrid w:linePitch="360"/>
        </w:sectPr>
      </w:pPr>
      <w:r>
        <w:rPr>
          <w:rFonts w:ascii="Times New Roman" w:eastAsiaTheme="minorEastAsia" w:hAnsi="Times New Roman" w:cs="Times New Roman"/>
          <w:sz w:val="28"/>
          <w:lang w:val="uk-UA" w:eastAsia="ko-KR"/>
        </w:rPr>
        <w:t>Харків – 2025 року</w:t>
      </w:r>
    </w:p>
    <w:p w:rsidR="0031258C" w:rsidRPr="004D3AA5" w:rsidRDefault="0031258C" w:rsidP="0031258C">
      <w:pPr>
        <w:spacing w:after="0" w:line="240" w:lineRule="auto"/>
        <w:jc w:val="center"/>
        <w:rPr>
          <w:rFonts w:ascii="Times New Roman" w:eastAsia="Calibri" w:hAnsi="Times New Roman" w:cs="Times New Roman"/>
          <w:bCs/>
          <w:caps/>
          <w:sz w:val="28"/>
          <w:szCs w:val="28"/>
          <w:lang w:val="uk-UA"/>
        </w:rPr>
      </w:pPr>
      <w:r w:rsidRPr="004D3AA5">
        <w:rPr>
          <w:rFonts w:ascii="Times New Roman" w:eastAsia="Calibri" w:hAnsi="Times New Roman" w:cs="Times New Roman"/>
          <w:bCs/>
          <w:caps/>
          <w:sz w:val="28"/>
          <w:szCs w:val="28"/>
          <w:lang w:val="uk-UA"/>
        </w:rPr>
        <w:lastRenderedPageBreak/>
        <w:t>Міністерство освіти і науки України</w:t>
      </w:r>
    </w:p>
    <w:p w:rsidR="0031258C" w:rsidRPr="004D3AA5" w:rsidRDefault="0031258C" w:rsidP="0031258C">
      <w:pPr>
        <w:spacing w:after="0" w:line="240" w:lineRule="auto"/>
        <w:jc w:val="center"/>
        <w:rPr>
          <w:rFonts w:ascii="Times New Roman" w:eastAsia="Calibri" w:hAnsi="Times New Roman" w:cs="Times New Roman"/>
          <w:bCs/>
          <w:sz w:val="28"/>
          <w:szCs w:val="28"/>
          <w:lang w:val="uk-UA"/>
        </w:rPr>
      </w:pPr>
      <w:r w:rsidRPr="004D3AA5">
        <w:rPr>
          <w:rFonts w:ascii="Times New Roman" w:eastAsia="Calibri" w:hAnsi="Times New Roman" w:cs="Times New Roman"/>
          <w:bCs/>
          <w:sz w:val="28"/>
          <w:szCs w:val="28"/>
          <w:lang w:val="uk-UA"/>
        </w:rPr>
        <w:t>Харківський  національний університет імені В. Н. Каразіна</w:t>
      </w:r>
    </w:p>
    <w:p w:rsidR="0031258C" w:rsidRPr="004D3AA5" w:rsidRDefault="0031258C" w:rsidP="0031258C">
      <w:pPr>
        <w:keepNext/>
        <w:spacing w:after="0" w:line="240" w:lineRule="auto"/>
        <w:outlineLvl w:val="0"/>
        <w:rPr>
          <w:rFonts w:ascii="Times New Roman" w:eastAsia="Times New Roman" w:hAnsi="Times New Roman" w:cs="Times New Roman"/>
          <w:bCs/>
          <w:kern w:val="32"/>
          <w:sz w:val="28"/>
          <w:szCs w:val="28"/>
          <w:lang w:val="uk-UA"/>
        </w:rPr>
      </w:pPr>
    </w:p>
    <w:p w:rsidR="0031258C" w:rsidRPr="004D3AA5" w:rsidRDefault="0031258C" w:rsidP="0031258C">
      <w:pPr>
        <w:keepNext/>
        <w:spacing w:after="0" w:line="240" w:lineRule="auto"/>
        <w:outlineLvl w:val="0"/>
        <w:rPr>
          <w:rFonts w:ascii="Times New Roman" w:eastAsia="Times New Roman" w:hAnsi="Times New Roman" w:cs="Times New Roman"/>
          <w:b/>
          <w:bCs/>
          <w:kern w:val="32"/>
          <w:sz w:val="28"/>
          <w:szCs w:val="28"/>
        </w:rPr>
      </w:pPr>
      <w:r>
        <w:rPr>
          <w:rFonts w:ascii="Cambria" w:eastAsia="Times New Roman" w:hAnsi="Cambria" w:cs="Times New Roman"/>
          <w:b/>
          <w:bCs/>
          <w:noProof/>
          <w:kern w:val="32"/>
          <w:sz w:val="32"/>
          <w:szCs w:val="32"/>
          <w:lang w:eastAsia="ru-RU"/>
        </w:rPr>
        <mc:AlternateContent>
          <mc:Choice Requires="wps">
            <w:drawing>
              <wp:anchor distT="4294967293" distB="4294967293" distL="114300" distR="114300" simplePos="0" relativeHeight="251661312" behindDoc="0" locked="0" layoutInCell="1" allowOverlap="1" wp14:anchorId="6C9CA832" wp14:editId="50ED68B2">
                <wp:simplePos x="0" y="0"/>
                <wp:positionH relativeFrom="column">
                  <wp:posOffset>854075</wp:posOffset>
                </wp:positionH>
                <wp:positionV relativeFrom="paragraph">
                  <wp:posOffset>188594</wp:posOffset>
                </wp:positionV>
                <wp:extent cx="4594860" cy="0"/>
                <wp:effectExtent l="0" t="0" r="15240" b="19050"/>
                <wp:wrapNone/>
                <wp:docPr id="114" name="Прямая со стрелкой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948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142D807" id="_x0000_t32" coordsize="21600,21600" o:spt="32" o:oned="t" path="m,l21600,21600e" filled="f">
                <v:path arrowok="t" fillok="f" o:connecttype="none"/>
                <o:lock v:ext="edit" shapetype="t"/>
              </v:shapetype>
              <v:shape id="Прямая со стрелкой 1" o:spid="_x0000_s1026" type="#_x0000_t32" style="position:absolute;margin-left:67.25pt;margin-top:14.85pt;width:361.8pt;height:0;z-index:251661312;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"/>
            </w:pict>
          </mc:Fallback>
        </mc:AlternateContent>
      </w:r>
      <w:r w:rsidRPr="00703BAF">
        <w:rPr>
          <w:rFonts w:ascii="Times New Roman" w:hAnsi="Times New Roman"/>
          <w:sz w:val="28"/>
          <w:szCs w:val="28"/>
          <w:lang w:val="uk-UA"/>
        </w:rPr>
        <w:t xml:space="preserve"> </w:t>
      </w:r>
      <w:r>
        <w:rPr>
          <w:rFonts w:ascii="Times New Roman" w:hAnsi="Times New Roman"/>
          <w:sz w:val="28"/>
          <w:szCs w:val="28"/>
          <w:lang w:val="uk-UA"/>
        </w:rPr>
        <w:t>ННІ «</w:t>
      </w:r>
      <w:proofErr w:type="spellStart"/>
      <w:r>
        <w:rPr>
          <w:rFonts w:ascii="Times New Roman" w:hAnsi="Times New Roman"/>
          <w:sz w:val="28"/>
          <w:szCs w:val="28"/>
          <w:lang w:val="uk-UA"/>
        </w:rPr>
        <w:t>Каразінський</w:t>
      </w:r>
      <w:proofErr w:type="spellEnd"/>
      <w:r>
        <w:rPr>
          <w:rFonts w:ascii="Times New Roman" w:hAnsi="Times New Roman"/>
          <w:sz w:val="28"/>
          <w:szCs w:val="28"/>
          <w:lang w:val="uk-UA"/>
        </w:rPr>
        <w:t xml:space="preserve"> інститут міжнародних відносин та туристичного бізнесу»</w:t>
      </w:r>
    </w:p>
    <w:p w:rsidR="0031258C" w:rsidRPr="004D3AA5" w:rsidRDefault="0031258C" w:rsidP="0031258C">
      <w:pPr>
        <w:keepNext/>
        <w:spacing w:after="0" w:line="240" w:lineRule="auto"/>
        <w:outlineLvl w:val="0"/>
        <w:rPr>
          <w:rFonts w:ascii="Times New Roman" w:eastAsia="Times New Roman" w:hAnsi="Times New Roman" w:cs="Times New Roman"/>
          <w:kern w:val="32"/>
          <w:sz w:val="28"/>
          <w:szCs w:val="28"/>
          <w:u w:val="single"/>
        </w:rPr>
      </w:pPr>
      <w:r w:rsidRPr="004D3AA5">
        <w:rPr>
          <w:rFonts w:ascii="Times New Roman" w:eastAsia="Times New Roman" w:hAnsi="Times New Roman" w:cs="Times New Roman"/>
          <w:bCs/>
          <w:kern w:val="32"/>
          <w:sz w:val="28"/>
          <w:szCs w:val="28"/>
        </w:rPr>
        <w:t xml:space="preserve">Кафедра </w:t>
      </w:r>
      <w:r>
        <w:rPr>
          <w:rFonts w:ascii="Times New Roman" w:hAnsi="Times New Roman"/>
          <w:sz w:val="28"/>
          <w:szCs w:val="28"/>
          <w:lang w:val="uk-UA"/>
        </w:rPr>
        <w:t>світової політики, дипломатії та туристичного бізнесу</w:t>
      </w:r>
    </w:p>
    <w:p w:rsidR="0031258C" w:rsidRPr="004D3AA5" w:rsidRDefault="0031258C" w:rsidP="0031258C">
      <w:pPr>
        <w:spacing w:after="0" w:line="240" w:lineRule="auto"/>
        <w:rPr>
          <w:rFonts w:ascii="Times New Roman" w:eastAsia="Calibri" w:hAnsi="Times New Roman" w:cs="Times New Roman"/>
          <w:sz w:val="28"/>
          <w:szCs w:val="28"/>
          <w:lang w:val="uk-UA"/>
        </w:rPr>
      </w:pPr>
      <w:r w:rsidRPr="004D3AA5">
        <w:rPr>
          <w:rFonts w:ascii="Times New Roman" w:eastAsia="Calibri" w:hAnsi="Times New Roman" w:cs="Times New Roman"/>
          <w:sz w:val="28"/>
          <w:szCs w:val="28"/>
          <w:lang w:val="uk-UA"/>
        </w:rPr>
        <w:t xml:space="preserve">Рівень вищої освіти (освітньо-кваліфікаційний рівень) </w:t>
      </w:r>
      <w:r w:rsidRPr="004D3AA5">
        <w:rPr>
          <w:rFonts w:ascii="Times New Roman" w:eastAsia="Calibri" w:hAnsi="Times New Roman" w:cs="Times New Roman"/>
          <w:sz w:val="28"/>
          <w:szCs w:val="28"/>
          <w:u w:val="single"/>
          <w:lang w:val="uk-UA"/>
        </w:rPr>
        <w:t>перший (бакалаврський)</w:t>
      </w:r>
    </w:p>
    <w:p w:rsidR="0031258C" w:rsidRPr="004D3AA5" w:rsidRDefault="0031258C" w:rsidP="0031258C">
      <w:pPr>
        <w:spacing w:after="0" w:line="240" w:lineRule="auto"/>
        <w:rPr>
          <w:rFonts w:ascii="Times New Roman" w:eastAsia="Calibri" w:hAnsi="Times New Roman" w:cs="Times New Roman"/>
          <w:sz w:val="28"/>
          <w:szCs w:val="28"/>
          <w:lang w:val="uk-UA"/>
        </w:rPr>
      </w:pPr>
      <w:r w:rsidRPr="004D3AA5">
        <w:rPr>
          <w:rFonts w:ascii="Times New Roman" w:eastAsia="Calibri" w:hAnsi="Times New Roman" w:cs="Times New Roman"/>
          <w:sz w:val="28"/>
          <w:szCs w:val="28"/>
          <w:lang w:val="uk-UA"/>
        </w:rPr>
        <w:t xml:space="preserve">Напрям підготовки </w:t>
      </w:r>
    </w:p>
    <w:p w:rsidR="0031258C" w:rsidRPr="004D3AA5" w:rsidRDefault="0031258C" w:rsidP="0031258C">
      <w:pPr>
        <w:keepNext/>
        <w:spacing w:after="0" w:line="240" w:lineRule="auto"/>
        <w:outlineLvl w:val="0"/>
        <w:rPr>
          <w:rFonts w:ascii="Times New Roman" w:eastAsia="Times New Roman" w:hAnsi="Times New Roman" w:cs="Times New Roman"/>
          <w:b/>
          <w:bCs/>
          <w:kern w:val="32"/>
          <w:sz w:val="28"/>
          <w:szCs w:val="28"/>
        </w:rPr>
      </w:pPr>
      <w:r>
        <w:rPr>
          <w:rFonts w:ascii="Cambria" w:eastAsia="Times New Roman" w:hAnsi="Cambria" w:cs="Times New Roman"/>
          <w:b/>
          <w:bCs/>
          <w:noProof/>
          <w:kern w:val="32"/>
          <w:sz w:val="32"/>
          <w:szCs w:val="32"/>
          <w:lang w:eastAsia="ru-RU"/>
        </w:rPr>
        <mc:AlternateContent>
          <mc:Choice Requires="wps">
            <w:drawing>
              <wp:anchor distT="4294967293" distB="4294967293" distL="114300" distR="114300" simplePos="0" relativeHeight="251660288" behindDoc="0" locked="0" layoutInCell="1" allowOverlap="1" wp14:anchorId="3ED6491C" wp14:editId="3DBF85D9">
                <wp:simplePos x="0" y="0"/>
                <wp:positionH relativeFrom="column">
                  <wp:posOffset>1097915</wp:posOffset>
                </wp:positionH>
                <wp:positionV relativeFrom="paragraph">
                  <wp:posOffset>186054</wp:posOffset>
                </wp:positionV>
                <wp:extent cx="1089660" cy="0"/>
                <wp:effectExtent l="0" t="0" r="15240" b="19050"/>
                <wp:wrapNone/>
                <wp:docPr id="113" name="Прямая со стрелкой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96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ACA69B1" id="Прямая со стрелкой 2" o:spid="_x0000_s1026" type="#_x0000_t32" style="position:absolute;margin-left:86.45pt;margin-top:14.65pt;width:85.8pt;height:0;z-index:25166028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"/>
            </w:pict>
          </mc:Fallback>
        </mc:AlternateContent>
      </w:r>
      <w:proofErr w:type="spellStart"/>
      <w:r w:rsidRPr="004D3AA5">
        <w:rPr>
          <w:rFonts w:ascii="Times New Roman" w:eastAsia="Times New Roman" w:hAnsi="Times New Roman" w:cs="Times New Roman"/>
          <w:bCs/>
          <w:kern w:val="32"/>
          <w:sz w:val="28"/>
          <w:szCs w:val="28"/>
        </w:rPr>
        <w:t>Спеціальність</w:t>
      </w:r>
      <w:proofErr w:type="spellEnd"/>
      <w:r w:rsidRPr="004D3AA5">
        <w:rPr>
          <w:rFonts w:ascii="Times New Roman" w:eastAsia="Times New Roman" w:hAnsi="Times New Roman" w:cs="Times New Roman"/>
          <w:bCs/>
          <w:kern w:val="32"/>
          <w:sz w:val="28"/>
          <w:szCs w:val="28"/>
        </w:rPr>
        <w:t xml:space="preserve"> 242 «Туризм»</w:t>
      </w:r>
    </w:p>
    <w:p w:rsidR="0031258C" w:rsidRPr="004D3AA5" w:rsidRDefault="0031258C" w:rsidP="0031258C">
      <w:pPr>
        <w:keepNext/>
        <w:spacing w:after="0" w:line="240" w:lineRule="auto"/>
        <w:ind w:left="4956" w:firstLine="708"/>
        <w:outlineLvl w:val="0"/>
        <w:rPr>
          <w:rFonts w:ascii="Times New Roman" w:eastAsia="Times New Roman" w:hAnsi="Times New Roman" w:cs="Times New Roman"/>
          <w:b/>
          <w:bCs/>
          <w:kern w:val="32"/>
          <w:sz w:val="28"/>
          <w:szCs w:val="28"/>
          <w:lang w:val="uk-UA"/>
        </w:rPr>
      </w:pPr>
    </w:p>
    <w:p w:rsidR="0031258C" w:rsidRPr="00703BAF" w:rsidRDefault="0031258C" w:rsidP="0031258C">
      <w:pPr>
        <w:keepNext/>
        <w:spacing w:after="0" w:line="240" w:lineRule="auto"/>
        <w:ind w:left="5664" w:firstLine="708"/>
        <w:outlineLvl w:val="0"/>
        <w:rPr>
          <w:rFonts w:ascii="Times New Roman" w:eastAsia="Times New Roman" w:hAnsi="Times New Roman" w:cs="Times New Roman"/>
          <w:b/>
          <w:bCs/>
          <w:kern w:val="32"/>
          <w:sz w:val="24"/>
          <w:szCs w:val="28"/>
        </w:rPr>
      </w:pPr>
      <w:r w:rsidRPr="00703BAF">
        <w:rPr>
          <w:rFonts w:ascii="Times New Roman" w:eastAsia="Times New Roman" w:hAnsi="Times New Roman" w:cs="Times New Roman"/>
          <w:b/>
          <w:bCs/>
          <w:kern w:val="32"/>
          <w:sz w:val="24"/>
          <w:szCs w:val="28"/>
        </w:rPr>
        <w:t>ЗАТВЕРДЖУЮ</w:t>
      </w:r>
    </w:p>
    <w:p w:rsidR="0031258C" w:rsidRPr="00703BAF" w:rsidRDefault="0031258C" w:rsidP="0031258C">
      <w:pPr>
        <w:spacing w:after="0" w:line="240" w:lineRule="auto"/>
        <w:ind w:left="5664" w:firstLine="708"/>
        <w:rPr>
          <w:rFonts w:ascii="Times New Roman" w:eastAsia="Calibri" w:hAnsi="Times New Roman" w:cs="Times New Roman"/>
          <w:b/>
          <w:sz w:val="24"/>
          <w:szCs w:val="28"/>
          <w:lang w:val="uk-UA"/>
        </w:rPr>
      </w:pPr>
      <w:r w:rsidRPr="00703BAF">
        <w:rPr>
          <w:rFonts w:ascii="Times New Roman" w:eastAsia="Calibri" w:hAnsi="Times New Roman" w:cs="Times New Roman"/>
          <w:b/>
          <w:sz w:val="24"/>
          <w:szCs w:val="28"/>
          <w:lang w:val="uk-UA"/>
        </w:rPr>
        <w:t>завідувач кафедри</w:t>
      </w:r>
    </w:p>
    <w:p w:rsidR="0031258C" w:rsidRDefault="0031258C" w:rsidP="0031258C">
      <w:pPr>
        <w:spacing w:after="0" w:line="240" w:lineRule="auto"/>
        <w:ind w:left="5664" w:firstLine="708"/>
        <w:rPr>
          <w:rFonts w:ascii="Times New Roman" w:eastAsia="Calibri" w:hAnsi="Times New Roman" w:cs="Times New Roman"/>
          <w:b/>
          <w:sz w:val="24"/>
          <w:szCs w:val="28"/>
          <w:lang w:val="uk-UA"/>
        </w:rPr>
      </w:pPr>
      <w:r w:rsidRPr="00703BAF">
        <w:rPr>
          <w:rFonts w:ascii="Times New Roman" w:eastAsia="Calibri" w:hAnsi="Times New Roman" w:cs="Times New Roman"/>
          <w:b/>
          <w:sz w:val="24"/>
          <w:szCs w:val="28"/>
          <w:lang w:val="uk-UA"/>
        </w:rPr>
        <w:t>світової політики,</w:t>
      </w:r>
    </w:p>
    <w:p w:rsidR="0031258C" w:rsidRDefault="0031258C" w:rsidP="0031258C">
      <w:pPr>
        <w:spacing w:after="0" w:line="240" w:lineRule="auto"/>
        <w:ind w:left="5664" w:firstLine="708"/>
        <w:rPr>
          <w:rFonts w:ascii="Times New Roman" w:eastAsia="Calibri" w:hAnsi="Times New Roman" w:cs="Times New Roman"/>
          <w:b/>
          <w:sz w:val="24"/>
          <w:szCs w:val="28"/>
          <w:lang w:val="uk-UA"/>
        </w:rPr>
      </w:pPr>
      <w:r>
        <w:rPr>
          <w:rFonts w:ascii="Times New Roman" w:eastAsia="Calibri" w:hAnsi="Times New Roman" w:cs="Times New Roman"/>
          <w:b/>
          <w:sz w:val="24"/>
          <w:szCs w:val="28"/>
          <w:lang w:val="uk-UA"/>
        </w:rPr>
        <w:t>дипломатії та</w:t>
      </w:r>
    </w:p>
    <w:p w:rsidR="0031258C" w:rsidRPr="00703BAF" w:rsidRDefault="0031258C" w:rsidP="0031258C">
      <w:pPr>
        <w:spacing w:after="0" w:line="240" w:lineRule="auto"/>
        <w:ind w:left="5664" w:firstLine="708"/>
        <w:rPr>
          <w:rFonts w:ascii="Times New Roman" w:eastAsia="Calibri" w:hAnsi="Times New Roman" w:cs="Times New Roman"/>
          <w:b/>
          <w:sz w:val="24"/>
          <w:szCs w:val="28"/>
          <w:lang w:val="uk-UA"/>
        </w:rPr>
      </w:pPr>
      <w:r>
        <w:rPr>
          <w:rFonts w:ascii="Times New Roman" w:eastAsia="Calibri" w:hAnsi="Times New Roman" w:cs="Times New Roman"/>
          <w:b/>
          <w:sz w:val="24"/>
          <w:szCs w:val="28"/>
          <w:lang w:val="uk-UA"/>
        </w:rPr>
        <w:t>туристичного бізнесу</w:t>
      </w:r>
    </w:p>
    <w:p w:rsidR="0031258C" w:rsidRPr="00703BAF" w:rsidRDefault="0031258C" w:rsidP="0031258C">
      <w:pPr>
        <w:spacing w:after="0" w:line="240" w:lineRule="auto"/>
        <w:ind w:left="5664" w:firstLine="708"/>
        <w:rPr>
          <w:rFonts w:ascii="Times New Roman" w:eastAsia="Calibri" w:hAnsi="Times New Roman" w:cs="Times New Roman"/>
          <w:b/>
          <w:sz w:val="24"/>
          <w:szCs w:val="28"/>
          <w:lang w:val="uk-UA"/>
        </w:rPr>
      </w:pPr>
      <w:r>
        <w:rPr>
          <w:rFonts w:ascii="Times New Roman" w:eastAsia="Calibri" w:hAnsi="Times New Roman" w:cs="Times New Roman"/>
          <w:b/>
          <w:sz w:val="24"/>
          <w:szCs w:val="28"/>
          <w:lang w:val="uk-UA"/>
        </w:rPr>
        <w:t>д</w:t>
      </w:r>
      <w:r w:rsidRPr="00703BAF">
        <w:rPr>
          <w:rFonts w:ascii="Times New Roman" w:eastAsia="Calibri" w:hAnsi="Times New Roman" w:cs="Times New Roman"/>
          <w:b/>
          <w:sz w:val="24"/>
          <w:szCs w:val="28"/>
          <w:lang w:val="uk-UA"/>
        </w:rPr>
        <w:t xml:space="preserve">оц. </w:t>
      </w:r>
      <w:proofErr w:type="spellStart"/>
      <w:r w:rsidRPr="00703BAF">
        <w:rPr>
          <w:rFonts w:ascii="Times New Roman" w:eastAsia="Calibri" w:hAnsi="Times New Roman" w:cs="Times New Roman"/>
          <w:b/>
          <w:sz w:val="24"/>
          <w:szCs w:val="28"/>
          <w:lang w:val="uk-UA"/>
        </w:rPr>
        <w:t>Парфіненко</w:t>
      </w:r>
      <w:proofErr w:type="spellEnd"/>
      <w:r w:rsidRPr="00703BAF">
        <w:rPr>
          <w:rFonts w:ascii="Times New Roman" w:eastAsia="Calibri" w:hAnsi="Times New Roman" w:cs="Times New Roman"/>
          <w:b/>
          <w:sz w:val="24"/>
          <w:szCs w:val="28"/>
          <w:lang w:val="uk-UA"/>
        </w:rPr>
        <w:t xml:space="preserve"> А.Ю.</w:t>
      </w:r>
    </w:p>
    <w:p w:rsidR="0031258C" w:rsidRPr="002B1CAB" w:rsidRDefault="0031258C" w:rsidP="0031258C">
      <w:pPr>
        <w:spacing w:after="0" w:line="240" w:lineRule="auto"/>
        <w:jc w:val="right"/>
        <w:rPr>
          <w:rFonts w:ascii="Times New Roman" w:eastAsia="Calibri" w:hAnsi="Times New Roman" w:cs="Times New Roman"/>
          <w:b/>
          <w:sz w:val="28"/>
          <w:szCs w:val="28"/>
          <w:lang w:val="uk-UA"/>
        </w:rPr>
      </w:pPr>
      <w:r w:rsidRPr="007218E1">
        <w:rPr>
          <w:noProof/>
          <w:lang w:eastAsia="ru-RU"/>
        </w:rPr>
        <w:drawing>
          <wp:inline distT="0" distB="0" distL="0" distR="0" wp14:anchorId="777EA507" wp14:editId="508DFD85">
            <wp:extent cx="1460500" cy="463550"/>
            <wp:effectExtent l="0" t="0" r="635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0" cy="463550"/>
                    </a:xfrm>
                    <a:prstGeom prst="rect">
                      <a:avLst/>
                    </a:prstGeom>
                    <a:noFill/>
                    <a:ln>
                      <a:noFill/>
                    </a:ln>
                  </pic:spPr>
                </pic:pic>
              </a:graphicData>
            </a:graphic>
          </wp:inline>
        </w:drawing>
      </w:r>
    </w:p>
    <w:p w:rsidR="0031258C" w:rsidRPr="004D3AA5" w:rsidRDefault="0031258C" w:rsidP="0031258C">
      <w:pPr>
        <w:spacing w:after="0" w:line="240" w:lineRule="auto"/>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 xml:space="preserve">                                                                      “____”_______________2025 </w:t>
      </w:r>
      <w:r w:rsidRPr="004D3AA5">
        <w:rPr>
          <w:rFonts w:ascii="Times New Roman" w:eastAsia="Calibri" w:hAnsi="Times New Roman" w:cs="Times New Roman"/>
          <w:bCs/>
          <w:sz w:val="28"/>
          <w:szCs w:val="28"/>
          <w:lang w:val="uk-UA"/>
        </w:rPr>
        <w:t>року</w:t>
      </w:r>
    </w:p>
    <w:p w:rsidR="0031258C" w:rsidRPr="004D3AA5" w:rsidRDefault="0031258C" w:rsidP="0031258C">
      <w:pPr>
        <w:keepNext/>
        <w:spacing w:after="0" w:line="240" w:lineRule="auto"/>
        <w:outlineLvl w:val="1"/>
        <w:rPr>
          <w:rFonts w:ascii="Times New Roman" w:eastAsia="Times New Roman" w:hAnsi="Times New Roman" w:cs="Times New Roman"/>
          <w:b/>
          <w:bCs/>
          <w:i/>
          <w:iCs/>
          <w:sz w:val="28"/>
          <w:szCs w:val="28"/>
          <w:lang w:val="uk-UA"/>
        </w:rPr>
      </w:pPr>
    </w:p>
    <w:p w:rsidR="0031258C" w:rsidRPr="004D3AA5" w:rsidRDefault="0031258C" w:rsidP="0031258C">
      <w:pPr>
        <w:keepNext/>
        <w:spacing w:after="0" w:line="240" w:lineRule="auto"/>
        <w:jc w:val="center"/>
        <w:outlineLvl w:val="2"/>
        <w:rPr>
          <w:rFonts w:ascii="Times New Roman" w:eastAsia="Times New Roman" w:hAnsi="Times New Roman" w:cs="Times New Roman"/>
          <w:b/>
          <w:bCs/>
          <w:sz w:val="28"/>
          <w:szCs w:val="28"/>
          <w:lang w:val="uk-UA"/>
        </w:rPr>
      </w:pPr>
    </w:p>
    <w:p w:rsidR="0031258C" w:rsidRPr="004D3AA5" w:rsidRDefault="0031258C" w:rsidP="0031258C">
      <w:pPr>
        <w:keepNext/>
        <w:spacing w:after="0" w:line="240" w:lineRule="auto"/>
        <w:jc w:val="center"/>
        <w:outlineLvl w:val="2"/>
        <w:rPr>
          <w:rFonts w:ascii="Times New Roman" w:eastAsia="Times New Roman" w:hAnsi="Times New Roman" w:cs="Times New Roman"/>
          <w:b/>
          <w:bCs/>
          <w:sz w:val="28"/>
          <w:szCs w:val="28"/>
        </w:rPr>
      </w:pPr>
      <w:proofErr w:type="gramStart"/>
      <w:r w:rsidRPr="004D3AA5">
        <w:rPr>
          <w:rFonts w:ascii="Times New Roman" w:eastAsia="Times New Roman" w:hAnsi="Times New Roman" w:cs="Times New Roman"/>
          <w:b/>
          <w:bCs/>
          <w:sz w:val="28"/>
          <w:szCs w:val="28"/>
        </w:rPr>
        <w:t>З  А</w:t>
      </w:r>
      <w:proofErr w:type="gramEnd"/>
      <w:r w:rsidRPr="004D3AA5">
        <w:rPr>
          <w:rFonts w:ascii="Times New Roman" w:eastAsia="Times New Roman" w:hAnsi="Times New Roman" w:cs="Times New Roman"/>
          <w:b/>
          <w:bCs/>
          <w:sz w:val="28"/>
          <w:szCs w:val="28"/>
        </w:rPr>
        <w:t xml:space="preserve">  В  Д  А  Н  </w:t>
      </w:r>
      <w:proofErr w:type="spellStart"/>
      <w:r w:rsidRPr="004D3AA5">
        <w:rPr>
          <w:rFonts w:ascii="Times New Roman" w:eastAsia="Times New Roman" w:hAnsi="Times New Roman" w:cs="Times New Roman"/>
          <w:b/>
          <w:bCs/>
          <w:sz w:val="28"/>
          <w:szCs w:val="28"/>
        </w:rPr>
        <w:t>Н</w:t>
      </w:r>
      <w:proofErr w:type="spellEnd"/>
      <w:r w:rsidRPr="004D3AA5">
        <w:rPr>
          <w:rFonts w:ascii="Times New Roman" w:eastAsia="Times New Roman" w:hAnsi="Times New Roman" w:cs="Times New Roman"/>
          <w:b/>
          <w:bCs/>
          <w:sz w:val="28"/>
          <w:szCs w:val="28"/>
        </w:rPr>
        <w:t xml:space="preserve">  Я</w:t>
      </w:r>
    </w:p>
    <w:p w:rsidR="0031258C" w:rsidRPr="004D3AA5" w:rsidRDefault="0031258C" w:rsidP="0031258C">
      <w:pPr>
        <w:keepNext/>
        <w:spacing w:after="0" w:line="240" w:lineRule="auto"/>
        <w:jc w:val="center"/>
        <w:outlineLvl w:val="2"/>
        <w:rPr>
          <w:rFonts w:ascii="Times New Roman" w:eastAsia="Times New Roman" w:hAnsi="Times New Roman" w:cs="Times New Roman"/>
          <w:b/>
          <w:bCs/>
          <w:sz w:val="28"/>
          <w:szCs w:val="28"/>
        </w:rPr>
      </w:pPr>
      <w:r w:rsidRPr="004D3AA5">
        <w:rPr>
          <w:rFonts w:ascii="Times New Roman" w:eastAsia="Times New Roman" w:hAnsi="Times New Roman" w:cs="Times New Roman"/>
          <w:b/>
          <w:bCs/>
          <w:sz w:val="28"/>
          <w:szCs w:val="28"/>
        </w:rPr>
        <w:t xml:space="preserve">НА КВАЛІФІКАЦІЙНУ </w:t>
      </w:r>
      <w:r w:rsidRPr="004D3AA5">
        <w:rPr>
          <w:rFonts w:ascii="Times New Roman" w:eastAsia="Times New Roman" w:hAnsi="Times New Roman" w:cs="Times New Roman"/>
          <w:b/>
          <w:bCs/>
          <w:sz w:val="28"/>
          <w:szCs w:val="28"/>
          <w:lang w:val="uk-UA"/>
        </w:rPr>
        <w:t>БАКАЛАВРСЬКУ</w:t>
      </w:r>
      <w:r w:rsidRPr="004D3AA5">
        <w:rPr>
          <w:rFonts w:ascii="Times New Roman" w:eastAsia="Times New Roman" w:hAnsi="Times New Roman" w:cs="Times New Roman"/>
          <w:b/>
          <w:bCs/>
          <w:sz w:val="28"/>
          <w:szCs w:val="28"/>
        </w:rPr>
        <w:t xml:space="preserve"> РОБОТУ (ПРОЕКТ)</w:t>
      </w:r>
    </w:p>
    <w:p w:rsidR="0031258C" w:rsidRPr="00E44E5B" w:rsidRDefault="000D2A1C" w:rsidP="0031258C">
      <w:pPr>
        <w:spacing w:after="0" w:line="240" w:lineRule="auto"/>
        <w:jc w:val="center"/>
        <w:rPr>
          <w:rFonts w:ascii="Times New Roman" w:eastAsia="Calibri" w:hAnsi="Times New Roman" w:cs="Times New Roman"/>
          <w:sz w:val="28"/>
          <w:szCs w:val="28"/>
          <w:lang w:val="uk-UA"/>
        </w:rPr>
      </w:pPr>
      <w:proofErr w:type="spellStart"/>
      <w:r w:rsidRPr="0031258C">
        <w:rPr>
          <w:rFonts w:ascii="Times New Roman" w:hAnsi="Times New Roman" w:cs="Times New Roman"/>
          <w:sz w:val="28"/>
          <w:lang w:val="uk-UA"/>
        </w:rPr>
        <w:t>Гугленко</w:t>
      </w:r>
      <w:proofErr w:type="spellEnd"/>
      <w:r w:rsidRPr="0031258C">
        <w:rPr>
          <w:rFonts w:ascii="Times New Roman" w:hAnsi="Times New Roman" w:cs="Times New Roman"/>
          <w:sz w:val="28"/>
          <w:lang w:val="uk-UA"/>
        </w:rPr>
        <w:t xml:space="preserve"> Єгор Костянтинович</w:t>
      </w:r>
    </w:p>
    <w:p w:rsidR="0031258C" w:rsidRPr="008522E1" w:rsidRDefault="0031258C" w:rsidP="0031258C">
      <w:pPr>
        <w:spacing w:after="0" w:line="240" w:lineRule="auto"/>
        <w:rPr>
          <w:rFonts w:ascii="Times New Roman" w:eastAsia="Calibri" w:hAnsi="Times New Roman" w:cs="Times New Roman"/>
          <w:sz w:val="28"/>
          <w:szCs w:val="28"/>
        </w:rPr>
      </w:pPr>
      <w:r w:rsidRPr="004D3AA5">
        <w:rPr>
          <w:rFonts w:ascii="Times New Roman" w:eastAsia="Calibri" w:hAnsi="Times New Roman" w:cs="Times New Roman"/>
          <w:sz w:val="28"/>
          <w:szCs w:val="28"/>
          <w:lang w:val="uk-UA"/>
        </w:rPr>
        <w:t>________________________________________________________________</w:t>
      </w:r>
    </w:p>
    <w:p w:rsidR="0031258C" w:rsidRPr="004D3AA5" w:rsidRDefault="0031258C" w:rsidP="0031258C">
      <w:pPr>
        <w:spacing w:after="0" w:line="240" w:lineRule="auto"/>
        <w:jc w:val="both"/>
        <w:rPr>
          <w:rFonts w:ascii="Times New Roman" w:eastAsia="Calibri" w:hAnsi="Times New Roman" w:cs="Times New Roman"/>
          <w:sz w:val="28"/>
          <w:szCs w:val="28"/>
          <w:lang w:val="uk-UA"/>
        </w:rPr>
      </w:pPr>
    </w:p>
    <w:p w:rsidR="0031258C" w:rsidRPr="00C93D1C" w:rsidRDefault="0031258C" w:rsidP="0031258C">
      <w:pPr>
        <w:spacing w:after="0" w:line="240" w:lineRule="auto"/>
        <w:jc w:val="both"/>
        <w:rPr>
          <w:rFonts w:ascii="Times New Roman" w:eastAsia="Calibri" w:hAnsi="Times New Roman" w:cs="Times New Roman"/>
          <w:sz w:val="24"/>
          <w:szCs w:val="28"/>
          <w:lang w:val="uk-UA"/>
        </w:rPr>
      </w:pPr>
      <w:r>
        <w:rPr>
          <w:rFonts w:ascii="Calibri" w:eastAsia="Calibri" w:hAnsi="Calibri" w:cs="Times New Roman"/>
          <w:noProof/>
          <w:lang w:eastAsia="ru-RU"/>
        </w:rPr>
        <mc:AlternateContent>
          <mc:Choice Requires="wps">
            <w:drawing>
              <wp:anchor distT="4294967294" distB="4294967294" distL="114300" distR="114300" simplePos="0" relativeHeight="251662336" behindDoc="0" locked="0" layoutInCell="1" allowOverlap="1" wp14:anchorId="7243BA72" wp14:editId="2B548D2B">
                <wp:simplePos x="0" y="0"/>
                <wp:positionH relativeFrom="column">
                  <wp:posOffset>8255</wp:posOffset>
                </wp:positionH>
                <wp:positionV relativeFrom="paragraph">
                  <wp:posOffset>208280</wp:posOffset>
                </wp:positionV>
                <wp:extent cx="6120130" cy="0"/>
                <wp:effectExtent l="12065" t="8890" r="11430" b="10160"/>
                <wp:wrapNone/>
                <wp:docPr id="25" name="Прямая со стрелкой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4BE60AC" id="Прямая со стрелкой 3" o:spid="_x0000_s1026" type="#_x0000_t32" style="position:absolute;margin-left:.65pt;margin-top:16.4pt;width:481.9pt;height:0;z-index:2516623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"/>
            </w:pict>
          </mc:Fallback>
        </mc:AlternateContent>
      </w:r>
      <w:r w:rsidRPr="004D3AA5">
        <w:rPr>
          <w:rFonts w:ascii="Times New Roman" w:eastAsia="Calibri" w:hAnsi="Times New Roman" w:cs="Times New Roman"/>
          <w:sz w:val="28"/>
          <w:szCs w:val="28"/>
          <w:lang w:val="uk-UA"/>
        </w:rPr>
        <w:t xml:space="preserve">1. Тема роботи </w:t>
      </w:r>
      <w:r w:rsidRPr="00C93D1C">
        <w:rPr>
          <w:rFonts w:ascii="Times New Roman" w:eastAsiaTheme="minorEastAsia" w:hAnsi="Times New Roman" w:cs="Times New Roman"/>
          <w:sz w:val="28"/>
          <w:lang w:val="uk-UA" w:eastAsia="ko-KR"/>
        </w:rPr>
        <w:t>«</w:t>
      </w:r>
      <w:r w:rsidR="000D2A1C" w:rsidRPr="000D2A1C">
        <w:rPr>
          <w:rFonts w:ascii="Times New Roman" w:hAnsi="Times New Roman" w:cs="Times New Roman"/>
          <w:sz w:val="28"/>
          <w:lang w:val="uk-UA"/>
        </w:rPr>
        <w:t>Етнічний туризм як інструмент повоєнного відновлення та розвитку економіки України</w:t>
      </w:r>
      <w:r w:rsidRPr="00C93D1C">
        <w:rPr>
          <w:rFonts w:ascii="Times New Roman" w:eastAsiaTheme="minorEastAsia" w:hAnsi="Times New Roman" w:cs="Times New Roman"/>
          <w:sz w:val="28"/>
          <w:szCs w:val="28"/>
          <w:lang w:val="uk-UA" w:eastAsia="ko-KR"/>
        </w:rPr>
        <w:t>»</w:t>
      </w:r>
    </w:p>
    <w:p w:rsidR="0031258C" w:rsidRPr="004D3AA5" w:rsidRDefault="0031258C" w:rsidP="0031258C">
      <w:pPr>
        <w:spacing w:after="0" w:line="240" w:lineRule="auto"/>
        <w:jc w:val="both"/>
        <w:rPr>
          <w:rFonts w:ascii="Times New Roman" w:eastAsia="Calibri" w:hAnsi="Times New Roman" w:cs="Times New Roman"/>
          <w:bCs/>
          <w:sz w:val="28"/>
          <w:szCs w:val="28"/>
          <w:lang w:val="uk-UA"/>
        </w:rPr>
      </w:pPr>
    </w:p>
    <w:p w:rsidR="0031258C" w:rsidRPr="004D3AA5" w:rsidRDefault="0031258C" w:rsidP="0031258C">
      <w:pPr>
        <w:spacing w:after="0" w:line="240" w:lineRule="auto"/>
        <w:jc w:val="both"/>
        <w:rPr>
          <w:rFonts w:ascii="Times New Roman" w:eastAsia="Times New Roman" w:hAnsi="Times New Roman" w:cs="Times New Roman"/>
          <w:sz w:val="28"/>
          <w:szCs w:val="20"/>
          <w:lang w:eastAsia="ru-RU"/>
        </w:rPr>
      </w:pPr>
      <w:r>
        <w:rPr>
          <w:rFonts w:ascii="Times New Roman" w:eastAsia="Times New Roman" w:hAnsi="Times New Roman" w:cs="Times New Roman"/>
          <w:b/>
          <w:noProof/>
          <w:sz w:val="24"/>
          <w:szCs w:val="20"/>
          <w:lang w:eastAsia="ru-RU"/>
        </w:rPr>
        <mc:AlternateContent>
          <mc:Choice Requires="wps">
            <w:drawing>
              <wp:anchor distT="4294967294" distB="4294967294" distL="114300" distR="114300" simplePos="0" relativeHeight="251663360" behindDoc="0" locked="0" layoutInCell="1" allowOverlap="1" wp14:anchorId="65B877DF" wp14:editId="70DB8A43">
                <wp:simplePos x="0" y="0"/>
                <wp:positionH relativeFrom="column">
                  <wp:posOffset>1265555</wp:posOffset>
                </wp:positionH>
                <wp:positionV relativeFrom="paragraph">
                  <wp:posOffset>198120</wp:posOffset>
                </wp:positionV>
                <wp:extent cx="4895850" cy="0"/>
                <wp:effectExtent l="12065" t="7620" r="6985" b="11430"/>
                <wp:wrapNone/>
                <wp:docPr id="26" name="Прямая со стрелкой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958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EA2D9E7" id="Прямая со стрелкой 26" o:spid="_x0000_s1026" type="#_x0000_t32" style="position:absolute;margin-left:99.65pt;margin-top:15.6pt;width:385.5pt;height:0;z-index:2516633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"/>
            </w:pict>
          </mc:Fallback>
        </mc:AlternateContent>
      </w:r>
      <w:r w:rsidRPr="004D3AA5">
        <w:rPr>
          <w:rFonts w:ascii="Times New Roman" w:eastAsia="Times New Roman" w:hAnsi="Times New Roman" w:cs="Times New Roman"/>
          <w:sz w:val="28"/>
          <w:szCs w:val="20"/>
          <w:lang w:val="uk-UA" w:eastAsia="ru-RU"/>
        </w:rPr>
        <w:t>керівник роботи</w:t>
      </w:r>
      <w:r w:rsidRPr="004D3AA5">
        <w:rPr>
          <w:rFonts w:ascii="Times New Roman" w:eastAsia="Times New Roman" w:hAnsi="Times New Roman" w:cs="Times New Roman"/>
          <w:sz w:val="28"/>
          <w:szCs w:val="20"/>
          <w:lang w:val="uk-UA" w:eastAsia="ru-RU"/>
        </w:rPr>
        <w:tab/>
      </w:r>
      <w:r w:rsidRPr="004D3AA5">
        <w:rPr>
          <w:rFonts w:ascii="Times New Roman" w:eastAsia="Times New Roman" w:hAnsi="Times New Roman" w:cs="Times New Roman"/>
          <w:sz w:val="28"/>
          <w:szCs w:val="20"/>
          <w:lang w:val="uk-UA" w:eastAsia="ru-RU"/>
        </w:rPr>
        <w:tab/>
      </w:r>
      <w:proofErr w:type="spellStart"/>
      <w:r w:rsidRPr="00B33DE7">
        <w:rPr>
          <w:rFonts w:ascii="Times New Roman" w:eastAsia="Times New Roman" w:hAnsi="Times New Roman"/>
          <w:sz w:val="28"/>
          <w:szCs w:val="28"/>
          <w:lang w:val="uk-UA" w:eastAsia="ru-RU"/>
        </w:rPr>
        <w:t>к.е.н</w:t>
      </w:r>
      <w:proofErr w:type="spellEnd"/>
      <w:r w:rsidRPr="00B33DE7">
        <w:rPr>
          <w:rFonts w:ascii="Times New Roman" w:eastAsia="Times New Roman" w:hAnsi="Times New Roman"/>
          <w:sz w:val="28"/>
          <w:szCs w:val="28"/>
          <w:lang w:val="uk-UA" w:eastAsia="ru-RU"/>
        </w:rPr>
        <w:t xml:space="preserve">., доц. </w:t>
      </w:r>
      <w:proofErr w:type="spellStart"/>
      <w:r w:rsidRPr="00B33DE7">
        <w:rPr>
          <w:rFonts w:ascii="Times New Roman" w:eastAsia="Times New Roman" w:hAnsi="Times New Roman"/>
          <w:sz w:val="28"/>
          <w:szCs w:val="28"/>
          <w:lang w:val="uk-UA" w:eastAsia="ru-RU"/>
        </w:rPr>
        <w:t>Гапоненко</w:t>
      </w:r>
      <w:proofErr w:type="spellEnd"/>
      <w:r w:rsidRPr="00B33DE7">
        <w:rPr>
          <w:rFonts w:ascii="Times New Roman" w:eastAsia="Times New Roman" w:hAnsi="Times New Roman"/>
          <w:sz w:val="28"/>
          <w:szCs w:val="28"/>
          <w:lang w:val="uk-UA" w:eastAsia="ru-RU"/>
        </w:rPr>
        <w:t xml:space="preserve"> Г.І.</w:t>
      </w:r>
    </w:p>
    <w:p w:rsidR="0031258C" w:rsidRPr="004D3AA5" w:rsidRDefault="0031258C" w:rsidP="0031258C">
      <w:pPr>
        <w:spacing w:after="0" w:line="240" w:lineRule="auto"/>
        <w:jc w:val="center"/>
        <w:rPr>
          <w:rFonts w:ascii="Times New Roman" w:eastAsia="Calibri" w:hAnsi="Times New Roman" w:cs="Times New Roman"/>
          <w:sz w:val="16"/>
          <w:szCs w:val="16"/>
        </w:rPr>
      </w:pPr>
      <w:proofErr w:type="gramStart"/>
      <w:r w:rsidRPr="004D3AA5">
        <w:rPr>
          <w:rFonts w:ascii="Times New Roman" w:eastAsia="Calibri" w:hAnsi="Times New Roman" w:cs="Times New Roman"/>
          <w:sz w:val="16"/>
          <w:szCs w:val="16"/>
        </w:rPr>
        <w:t xml:space="preserve">( </w:t>
      </w:r>
      <w:r w:rsidRPr="004D3AA5">
        <w:rPr>
          <w:rFonts w:ascii="Times New Roman" w:eastAsia="Calibri" w:hAnsi="Times New Roman" w:cs="Times New Roman"/>
          <w:sz w:val="16"/>
          <w:szCs w:val="16"/>
          <w:lang w:val="uk-UA"/>
        </w:rPr>
        <w:t>прізвище</w:t>
      </w:r>
      <w:proofErr w:type="gramEnd"/>
      <w:r w:rsidRPr="004D3AA5">
        <w:rPr>
          <w:rFonts w:ascii="Times New Roman" w:eastAsia="Calibri" w:hAnsi="Times New Roman" w:cs="Times New Roman"/>
          <w:sz w:val="16"/>
          <w:szCs w:val="16"/>
          <w:lang w:val="uk-UA"/>
        </w:rPr>
        <w:t>, ім’я, по батькові, науковий ступінь, вчене звання</w:t>
      </w:r>
      <w:r w:rsidRPr="004D3AA5">
        <w:rPr>
          <w:rFonts w:ascii="Times New Roman" w:eastAsia="Calibri" w:hAnsi="Times New Roman" w:cs="Times New Roman"/>
          <w:sz w:val="16"/>
          <w:szCs w:val="16"/>
        </w:rPr>
        <w:t>)</w:t>
      </w:r>
    </w:p>
    <w:p w:rsidR="0031258C" w:rsidRPr="004D3AA5" w:rsidRDefault="0031258C" w:rsidP="0031258C">
      <w:pPr>
        <w:spacing w:after="0" w:line="240" w:lineRule="auto"/>
        <w:rPr>
          <w:rFonts w:ascii="Times New Roman" w:eastAsia="Calibri" w:hAnsi="Times New Roman" w:cs="Times New Roman"/>
          <w:sz w:val="28"/>
          <w:lang w:val="uk-UA"/>
        </w:rPr>
      </w:pPr>
    </w:p>
    <w:p w:rsidR="0031258C" w:rsidRPr="00E61E7E" w:rsidRDefault="0031258C" w:rsidP="0031258C">
      <w:pPr>
        <w:spacing w:after="0" w:line="240" w:lineRule="auto"/>
        <w:rPr>
          <w:rFonts w:ascii="Times New Roman" w:eastAsia="Calibri" w:hAnsi="Times New Roman" w:cs="Times New Roman"/>
          <w:sz w:val="28"/>
          <w:lang w:val="uk-UA"/>
        </w:rPr>
      </w:pPr>
      <w:r w:rsidRPr="004D3AA5">
        <w:rPr>
          <w:rFonts w:ascii="Times New Roman" w:eastAsia="Calibri" w:hAnsi="Times New Roman" w:cs="Times New Roman"/>
          <w:sz w:val="28"/>
          <w:lang w:val="uk-UA"/>
        </w:rPr>
        <w:t xml:space="preserve">затверджені наказом по </w:t>
      </w:r>
      <w:r w:rsidRPr="003137DF">
        <w:rPr>
          <w:rFonts w:ascii="Times New Roman" w:eastAsia="Calibri" w:hAnsi="Times New Roman" w:cs="Times New Roman"/>
          <w:sz w:val="28"/>
          <w:szCs w:val="28"/>
          <w:lang w:val="uk-UA"/>
        </w:rPr>
        <w:t xml:space="preserve">університету </w:t>
      </w:r>
      <w:proofErr w:type="spellStart"/>
      <w:r w:rsidRPr="00E44E5B">
        <w:rPr>
          <w:rFonts w:ascii="Times New Roman" w:hAnsi="Times New Roman" w:cs="Times New Roman"/>
          <w:sz w:val="28"/>
          <w:szCs w:val="28"/>
        </w:rPr>
        <w:t>від</w:t>
      </w:r>
      <w:proofErr w:type="spellEnd"/>
      <w:r w:rsidRPr="00E44E5B">
        <w:rPr>
          <w:rFonts w:ascii="Times New Roman" w:hAnsi="Times New Roman" w:cs="Times New Roman"/>
          <w:sz w:val="28"/>
          <w:szCs w:val="28"/>
        </w:rPr>
        <w:t xml:space="preserve"> </w:t>
      </w:r>
      <w:r w:rsidR="00202559">
        <w:rPr>
          <w:rFonts w:ascii="Times New Roman" w:hAnsi="Times New Roman" w:cs="Times New Roman"/>
          <w:sz w:val="28"/>
          <w:szCs w:val="28"/>
          <w:lang w:val="uk-UA"/>
        </w:rPr>
        <w:t>04</w:t>
      </w:r>
      <w:r w:rsidR="00202559" w:rsidRPr="00190642">
        <w:rPr>
          <w:rFonts w:ascii="Times New Roman" w:hAnsi="Times New Roman" w:cs="Times New Roman"/>
          <w:sz w:val="28"/>
          <w:szCs w:val="28"/>
        </w:rPr>
        <w:t>.0</w:t>
      </w:r>
      <w:r w:rsidR="00202559">
        <w:rPr>
          <w:rFonts w:ascii="Times New Roman" w:hAnsi="Times New Roman" w:cs="Times New Roman"/>
          <w:sz w:val="28"/>
          <w:szCs w:val="28"/>
          <w:lang w:val="uk-UA"/>
        </w:rPr>
        <w:t>4</w:t>
      </w:r>
      <w:r w:rsidR="00202559" w:rsidRPr="00190642">
        <w:rPr>
          <w:rFonts w:ascii="Times New Roman" w:hAnsi="Times New Roman" w:cs="Times New Roman"/>
          <w:sz w:val="28"/>
          <w:szCs w:val="28"/>
        </w:rPr>
        <w:t>.202</w:t>
      </w:r>
      <w:r w:rsidR="00202559" w:rsidRPr="00190642">
        <w:rPr>
          <w:rFonts w:ascii="Times New Roman" w:hAnsi="Times New Roman" w:cs="Times New Roman"/>
          <w:sz w:val="28"/>
          <w:szCs w:val="28"/>
          <w:lang w:val="uk-UA"/>
        </w:rPr>
        <w:t>5 р.</w:t>
      </w:r>
      <w:r w:rsidR="00202559" w:rsidRPr="00190642">
        <w:rPr>
          <w:rFonts w:ascii="Times New Roman" w:eastAsia="Calibri" w:hAnsi="Times New Roman" w:cs="Times New Roman"/>
          <w:sz w:val="28"/>
          <w:lang w:val="uk-UA"/>
        </w:rPr>
        <w:t xml:space="preserve"> №</w:t>
      </w:r>
      <w:r w:rsidR="00202559" w:rsidRPr="00190642">
        <w:rPr>
          <w:rFonts w:ascii="Times New Roman" w:hAnsi="Times New Roman" w:cs="Times New Roman"/>
          <w:sz w:val="28"/>
          <w:szCs w:val="28"/>
        </w:rPr>
        <w:t>400</w:t>
      </w:r>
      <w:r w:rsidR="00202559">
        <w:rPr>
          <w:rFonts w:ascii="Times New Roman" w:hAnsi="Times New Roman" w:cs="Times New Roman"/>
          <w:sz w:val="28"/>
          <w:szCs w:val="28"/>
          <w:lang w:val="uk-UA"/>
        </w:rPr>
        <w:t>2</w:t>
      </w:r>
      <w:r w:rsidR="00202559" w:rsidRPr="00190642">
        <w:rPr>
          <w:rFonts w:ascii="Times New Roman" w:hAnsi="Times New Roman" w:cs="Times New Roman"/>
          <w:sz w:val="28"/>
          <w:szCs w:val="28"/>
        </w:rPr>
        <w:t>-5/</w:t>
      </w:r>
      <w:r w:rsidR="00202559">
        <w:rPr>
          <w:rFonts w:ascii="Times New Roman" w:hAnsi="Times New Roman" w:cs="Times New Roman"/>
          <w:sz w:val="28"/>
          <w:szCs w:val="28"/>
          <w:lang w:val="uk-UA"/>
        </w:rPr>
        <w:t>893</w:t>
      </w:r>
    </w:p>
    <w:p w:rsidR="0031258C" w:rsidRPr="004D3AA5" w:rsidRDefault="0031258C" w:rsidP="0031258C">
      <w:pPr>
        <w:spacing w:after="0" w:line="240" w:lineRule="auto"/>
        <w:jc w:val="both"/>
        <w:rPr>
          <w:rFonts w:ascii="Times New Roman" w:eastAsia="Calibri" w:hAnsi="Times New Roman" w:cs="Times New Roman"/>
          <w:sz w:val="28"/>
          <w:lang w:val="uk-UA"/>
        </w:rPr>
      </w:pPr>
    </w:p>
    <w:p w:rsidR="0031258C" w:rsidRPr="004D3AA5" w:rsidRDefault="0031258C" w:rsidP="0031258C">
      <w:pPr>
        <w:spacing w:after="0" w:line="240" w:lineRule="auto"/>
        <w:rPr>
          <w:rFonts w:ascii="Times New Roman" w:eastAsia="Calibri" w:hAnsi="Times New Roman" w:cs="Times New Roman"/>
          <w:sz w:val="28"/>
          <w:szCs w:val="28"/>
          <w:lang w:val="uk-UA"/>
        </w:rPr>
      </w:pPr>
      <w:r w:rsidRPr="004D3AA5">
        <w:rPr>
          <w:rFonts w:ascii="Times New Roman" w:eastAsia="Calibri" w:hAnsi="Times New Roman" w:cs="Times New Roman"/>
          <w:sz w:val="28"/>
          <w:lang w:val="uk-UA"/>
        </w:rPr>
        <w:t xml:space="preserve">2. Строк подання студентом роботи </w:t>
      </w:r>
      <w:r>
        <w:rPr>
          <w:rFonts w:ascii="Times New Roman" w:eastAsia="Calibri" w:hAnsi="Times New Roman" w:cs="Times New Roman"/>
          <w:bCs/>
          <w:sz w:val="28"/>
          <w:szCs w:val="28"/>
          <w:lang w:val="uk-UA"/>
        </w:rPr>
        <w:t>20.05.2025</w:t>
      </w:r>
      <w:r w:rsidRPr="00E44E5B">
        <w:rPr>
          <w:rFonts w:ascii="Times New Roman" w:eastAsia="Calibri" w:hAnsi="Times New Roman" w:cs="Times New Roman"/>
          <w:bCs/>
          <w:sz w:val="28"/>
          <w:szCs w:val="28"/>
          <w:lang w:val="uk-UA"/>
        </w:rPr>
        <w:t xml:space="preserve"> р.</w:t>
      </w:r>
    </w:p>
    <w:p w:rsidR="0031258C" w:rsidRPr="004D3AA5" w:rsidRDefault="0031258C" w:rsidP="0031258C">
      <w:pPr>
        <w:spacing w:after="0" w:line="240" w:lineRule="auto"/>
        <w:ind w:left="142"/>
        <w:rPr>
          <w:rFonts w:ascii="Times New Roman" w:eastAsia="Calibri" w:hAnsi="Times New Roman" w:cs="Times New Roman"/>
          <w:lang w:val="uk-UA"/>
        </w:rPr>
      </w:pPr>
      <w:r>
        <w:rPr>
          <w:rFonts w:ascii="Calibri" w:eastAsia="Calibri" w:hAnsi="Calibri" w:cs="Times New Roman"/>
          <w:noProof/>
          <w:lang w:eastAsia="ru-RU"/>
        </w:rPr>
        <mc:AlternateContent>
          <mc:Choice Requires="wps">
            <w:drawing>
              <wp:anchor distT="4294967294" distB="4294967294" distL="114300" distR="114300" simplePos="0" relativeHeight="251664384" behindDoc="0" locked="0" layoutInCell="1" allowOverlap="1" wp14:anchorId="31542DE4" wp14:editId="05715FEB">
                <wp:simplePos x="0" y="0"/>
                <wp:positionH relativeFrom="column">
                  <wp:posOffset>2743835</wp:posOffset>
                </wp:positionH>
                <wp:positionV relativeFrom="paragraph">
                  <wp:posOffset>-3810</wp:posOffset>
                </wp:positionV>
                <wp:extent cx="2628265" cy="0"/>
                <wp:effectExtent l="13970" t="11430" r="5715" b="7620"/>
                <wp:wrapNone/>
                <wp:docPr id="28" name="Прямая со стрелкой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2826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9EC4D17" id="Прямая со стрелкой 5" o:spid="_x0000_s1026" type="#_x0000_t32" style="position:absolute;margin-left:216.05pt;margin-top:-.3pt;width:206.95pt;height:0;z-index:2516643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"/>
            </w:pict>
          </mc:Fallback>
        </mc:AlternateContent>
      </w:r>
    </w:p>
    <w:p w:rsidR="0031258C" w:rsidRPr="004D3AA5" w:rsidRDefault="0031258C" w:rsidP="0031258C">
      <w:pPr>
        <w:spacing w:after="0" w:line="360" w:lineRule="auto"/>
        <w:jc w:val="both"/>
        <w:rPr>
          <w:rFonts w:ascii="Times New Roman" w:eastAsia="Calibri" w:hAnsi="Times New Roman" w:cs="Times New Roman"/>
          <w:sz w:val="28"/>
          <w:lang w:val="uk-UA"/>
        </w:rPr>
      </w:pPr>
      <w:r w:rsidRPr="004D3AA5">
        <w:rPr>
          <w:rFonts w:ascii="Times New Roman" w:eastAsia="Calibri" w:hAnsi="Times New Roman" w:cs="Times New Roman"/>
          <w:sz w:val="28"/>
          <w:lang w:val="uk-UA"/>
        </w:rPr>
        <w:t>3. Перелік питань, які потрібно розробити:</w:t>
      </w:r>
    </w:p>
    <w:p w:rsidR="0031258C" w:rsidRPr="00703BAF" w:rsidRDefault="0031258C" w:rsidP="0031258C">
      <w:pPr>
        <w:spacing w:after="0" w:line="240" w:lineRule="auto"/>
        <w:jc w:val="both"/>
        <w:rPr>
          <w:rStyle w:val="a4"/>
          <w:rFonts w:ascii="Times New Roman" w:hAnsi="Times New Roman" w:cs="Times New Roman"/>
          <w:b w:val="0"/>
          <w:bCs w:val="0"/>
          <w:sz w:val="28"/>
          <w:szCs w:val="28"/>
          <w:lang w:val="uk-UA"/>
        </w:rPr>
      </w:pPr>
      <w:r w:rsidRPr="00703BAF">
        <w:rPr>
          <w:rFonts w:ascii="Times New Roman" w:hAnsi="Times New Roman" w:cs="Times New Roman"/>
          <w:sz w:val="28"/>
          <w:szCs w:val="28"/>
          <w:lang w:val="uk-UA"/>
        </w:rPr>
        <w:t xml:space="preserve">визначити поняття та особливості локального туризму; розглянути методичні основи дослідження впливу локального туризму на соціально-економічний розвиток громад; дослідити вітчизняний досвід розвитку локального туризму; проаналізувати туристичний потенціал територіальних громад Харківської області; оцінити вплив війни на туристичну інфраструктуру регіону; </w:t>
      </w:r>
      <w:r w:rsidRPr="00703BAF">
        <w:rPr>
          <w:rStyle w:val="a4"/>
          <w:rFonts w:ascii="Times New Roman" w:hAnsi="Times New Roman" w:cs="Times New Roman"/>
          <w:b w:val="0"/>
          <w:bCs w:val="0"/>
          <w:sz w:val="28"/>
          <w:szCs w:val="28"/>
          <w:lang w:val="uk-UA"/>
        </w:rPr>
        <w:t>виокремити перспективи локального туризму в повоєнний період.</w:t>
      </w:r>
    </w:p>
    <w:p w:rsidR="0031258C" w:rsidRPr="00703BAF" w:rsidRDefault="0031258C" w:rsidP="0031258C">
      <w:pPr>
        <w:spacing w:after="0" w:line="360" w:lineRule="auto"/>
        <w:contextualSpacing/>
        <w:jc w:val="both"/>
        <w:rPr>
          <w:rFonts w:ascii="Times New Roman" w:eastAsia="Calibri" w:hAnsi="Times New Roman" w:cs="Times New Roman"/>
          <w:sz w:val="28"/>
          <w:szCs w:val="28"/>
          <w:lang w:val="uk-UA"/>
        </w:rPr>
      </w:pPr>
    </w:p>
    <w:p w:rsidR="0031258C" w:rsidRPr="00384BA9" w:rsidRDefault="0031258C" w:rsidP="0031258C">
      <w:pPr>
        <w:keepNext/>
        <w:spacing w:after="60" w:line="240" w:lineRule="auto"/>
        <w:outlineLvl w:val="3"/>
        <w:rPr>
          <w:rFonts w:ascii="Times New Roman" w:eastAsia="Times New Roman" w:hAnsi="Times New Roman" w:cs="Times New Roman"/>
          <w:bCs/>
          <w:i/>
          <w:sz w:val="28"/>
          <w:szCs w:val="28"/>
          <w:lang w:val="uk-UA"/>
        </w:rPr>
      </w:pPr>
      <w:r w:rsidRPr="004D3AA5">
        <w:rPr>
          <w:rFonts w:ascii="Times New Roman" w:eastAsia="Times New Roman" w:hAnsi="Times New Roman" w:cs="Times New Roman"/>
          <w:bCs/>
          <w:sz w:val="28"/>
          <w:szCs w:val="28"/>
        </w:rPr>
        <w:lastRenderedPageBreak/>
        <w:t xml:space="preserve">4. План </w:t>
      </w:r>
      <w:proofErr w:type="spellStart"/>
      <w:r w:rsidRPr="004D3AA5">
        <w:rPr>
          <w:rFonts w:ascii="Times New Roman" w:eastAsia="Times New Roman" w:hAnsi="Times New Roman" w:cs="Times New Roman"/>
          <w:bCs/>
          <w:sz w:val="28"/>
          <w:szCs w:val="28"/>
        </w:rPr>
        <w:t>роботи</w:t>
      </w:r>
      <w:proofErr w:type="spellEnd"/>
      <w:r>
        <w:rPr>
          <w:rFonts w:ascii="Times New Roman" w:eastAsia="Times New Roman" w:hAnsi="Times New Roman" w:cs="Times New Roman"/>
          <w:bCs/>
          <w:sz w:val="28"/>
          <w:szCs w:val="28"/>
          <w:lang w:val="uk-UA"/>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8789"/>
      </w:tblGrid>
      <w:tr w:rsidR="0031258C" w:rsidRPr="004D3AA5" w:rsidTr="003F16FB">
        <w:trPr>
          <w:cantSplit/>
          <w:trHeight w:val="460"/>
        </w:trPr>
        <w:tc>
          <w:tcPr>
            <w:tcW w:w="567" w:type="dxa"/>
          </w:tcPr>
          <w:p w:rsidR="0031258C" w:rsidRPr="004D3AA5" w:rsidRDefault="0031258C" w:rsidP="003F16FB">
            <w:pPr>
              <w:spacing w:after="0"/>
              <w:jc w:val="center"/>
              <w:rPr>
                <w:rFonts w:ascii="Times New Roman" w:eastAsia="Calibri" w:hAnsi="Times New Roman" w:cs="Times New Roman"/>
                <w:sz w:val="24"/>
                <w:lang w:val="uk-UA"/>
              </w:rPr>
            </w:pPr>
            <w:r w:rsidRPr="004D3AA5">
              <w:rPr>
                <w:rFonts w:ascii="Times New Roman" w:eastAsia="Calibri" w:hAnsi="Times New Roman" w:cs="Times New Roman"/>
                <w:sz w:val="24"/>
                <w:lang w:val="uk-UA"/>
              </w:rPr>
              <w:t>№</w:t>
            </w:r>
          </w:p>
          <w:p w:rsidR="0031258C" w:rsidRPr="004D3AA5" w:rsidRDefault="0031258C" w:rsidP="003F16FB">
            <w:pPr>
              <w:spacing w:after="0"/>
              <w:jc w:val="center"/>
              <w:rPr>
                <w:rFonts w:ascii="Times New Roman" w:eastAsia="Calibri" w:hAnsi="Times New Roman" w:cs="Times New Roman"/>
                <w:sz w:val="24"/>
                <w:lang w:val="uk-UA"/>
              </w:rPr>
            </w:pPr>
            <w:r w:rsidRPr="004D3AA5">
              <w:rPr>
                <w:rFonts w:ascii="Times New Roman" w:eastAsia="Calibri" w:hAnsi="Times New Roman" w:cs="Times New Roman"/>
                <w:sz w:val="24"/>
                <w:lang w:val="uk-UA"/>
              </w:rPr>
              <w:t>з/п</w:t>
            </w:r>
          </w:p>
        </w:tc>
        <w:tc>
          <w:tcPr>
            <w:tcW w:w="8789" w:type="dxa"/>
          </w:tcPr>
          <w:p w:rsidR="0031258C" w:rsidRPr="004D3AA5" w:rsidRDefault="0031258C" w:rsidP="003F16FB">
            <w:pPr>
              <w:spacing w:after="0"/>
              <w:jc w:val="center"/>
              <w:rPr>
                <w:rFonts w:ascii="Times New Roman" w:eastAsia="Calibri" w:hAnsi="Times New Roman" w:cs="Times New Roman"/>
                <w:sz w:val="24"/>
                <w:lang w:val="uk-UA"/>
              </w:rPr>
            </w:pPr>
            <w:r w:rsidRPr="004D3AA5">
              <w:rPr>
                <w:rFonts w:ascii="Times New Roman" w:eastAsia="Calibri" w:hAnsi="Times New Roman" w:cs="Times New Roman"/>
                <w:sz w:val="24"/>
                <w:lang w:val="uk-UA"/>
              </w:rPr>
              <w:t>Назви етапів роботи</w:t>
            </w:r>
          </w:p>
        </w:tc>
      </w:tr>
      <w:tr w:rsidR="0031258C" w:rsidRPr="009949A6" w:rsidTr="003F16FB">
        <w:tc>
          <w:tcPr>
            <w:tcW w:w="567" w:type="dxa"/>
          </w:tcPr>
          <w:p w:rsidR="0031258C" w:rsidRPr="004D3AA5" w:rsidRDefault="0031258C" w:rsidP="003F16FB">
            <w:pPr>
              <w:spacing w:after="0"/>
              <w:jc w:val="center"/>
              <w:rPr>
                <w:rFonts w:ascii="Times New Roman" w:eastAsia="Calibri" w:hAnsi="Times New Roman" w:cs="Times New Roman"/>
                <w:bCs/>
                <w:sz w:val="28"/>
                <w:lang w:val="uk-UA"/>
              </w:rPr>
            </w:pPr>
            <w:r w:rsidRPr="004D3AA5">
              <w:rPr>
                <w:rFonts w:ascii="Times New Roman" w:eastAsia="Calibri" w:hAnsi="Times New Roman" w:cs="Times New Roman"/>
                <w:bCs/>
                <w:sz w:val="28"/>
                <w:lang w:val="uk-UA"/>
              </w:rPr>
              <w:t>1</w:t>
            </w:r>
          </w:p>
        </w:tc>
        <w:tc>
          <w:tcPr>
            <w:tcW w:w="8789" w:type="dxa"/>
            <w:vAlign w:val="center"/>
          </w:tcPr>
          <w:p w:rsidR="0031258C" w:rsidRPr="004D3AA5" w:rsidRDefault="0031258C" w:rsidP="003F16FB">
            <w:pPr>
              <w:spacing w:after="0"/>
              <w:jc w:val="both"/>
              <w:rPr>
                <w:rFonts w:ascii="Times New Roman" w:eastAsia="Calibri" w:hAnsi="Times New Roman" w:cs="Times New Roman"/>
                <w:sz w:val="28"/>
                <w:szCs w:val="28"/>
                <w:lang w:val="uk-UA"/>
              </w:rPr>
            </w:pPr>
            <w:r w:rsidRPr="004D3AA5">
              <w:rPr>
                <w:rFonts w:ascii="Times New Roman" w:eastAsia="Calibri" w:hAnsi="Times New Roman" w:cs="Times New Roman"/>
                <w:sz w:val="28"/>
                <w:szCs w:val="28"/>
                <w:lang w:val="uk-UA"/>
              </w:rPr>
              <w:t>Розділ 1</w:t>
            </w:r>
            <w:r w:rsidRPr="00E44E5B">
              <w:rPr>
                <w:rFonts w:ascii="Times New Roman" w:eastAsia="Calibri" w:hAnsi="Times New Roman" w:cs="Times New Roman"/>
                <w:sz w:val="28"/>
                <w:szCs w:val="28"/>
                <w:lang w:val="uk-UA"/>
              </w:rPr>
              <w:t xml:space="preserve">. </w:t>
            </w:r>
            <w:r w:rsidRPr="003E1D18">
              <w:rPr>
                <w:rStyle w:val="a4"/>
                <w:rFonts w:ascii="Times New Roman" w:hAnsi="Times New Roman" w:cs="Times New Roman"/>
                <w:b w:val="0"/>
                <w:sz w:val="28"/>
                <w:lang w:val="uk-UA"/>
              </w:rPr>
              <w:t>Т</w:t>
            </w:r>
            <w:r w:rsidRPr="003E1D18">
              <w:rPr>
                <w:rStyle w:val="a4"/>
                <w:rFonts w:ascii="Times New Roman" w:hAnsi="Times New Roman" w:cs="Times New Roman"/>
                <w:b w:val="0"/>
                <w:sz w:val="28"/>
                <w:szCs w:val="28"/>
                <w:lang w:val="uk-UA"/>
              </w:rPr>
              <w:t>еоретичні аспекти дослідження локального туризму</w:t>
            </w:r>
          </w:p>
        </w:tc>
      </w:tr>
      <w:tr w:rsidR="0031258C" w:rsidRPr="009949A6" w:rsidTr="003F16FB">
        <w:tc>
          <w:tcPr>
            <w:tcW w:w="567" w:type="dxa"/>
          </w:tcPr>
          <w:p w:rsidR="0031258C" w:rsidRPr="004D3AA5" w:rsidRDefault="0031258C" w:rsidP="003F16FB">
            <w:pPr>
              <w:spacing w:after="0"/>
              <w:jc w:val="center"/>
              <w:rPr>
                <w:rFonts w:ascii="Times New Roman" w:eastAsia="Calibri" w:hAnsi="Times New Roman" w:cs="Times New Roman"/>
                <w:bCs/>
                <w:sz w:val="28"/>
                <w:lang w:val="uk-UA"/>
              </w:rPr>
            </w:pPr>
            <w:r w:rsidRPr="004D3AA5">
              <w:rPr>
                <w:rFonts w:ascii="Times New Roman" w:eastAsia="Calibri" w:hAnsi="Times New Roman" w:cs="Times New Roman"/>
                <w:bCs/>
                <w:sz w:val="28"/>
                <w:lang w:val="uk-UA"/>
              </w:rPr>
              <w:t>2</w:t>
            </w:r>
          </w:p>
        </w:tc>
        <w:tc>
          <w:tcPr>
            <w:tcW w:w="8789" w:type="dxa"/>
          </w:tcPr>
          <w:p w:rsidR="0031258C" w:rsidRPr="004D3AA5" w:rsidRDefault="0031258C" w:rsidP="003F16FB">
            <w:pPr>
              <w:spacing w:after="0"/>
              <w:jc w:val="both"/>
              <w:rPr>
                <w:rFonts w:ascii="Times New Roman" w:eastAsia="Calibri" w:hAnsi="Times New Roman" w:cs="Times New Roman"/>
                <w:sz w:val="28"/>
                <w:szCs w:val="28"/>
                <w:lang w:val="uk-UA"/>
              </w:rPr>
            </w:pPr>
            <w:r w:rsidRPr="004D3AA5">
              <w:rPr>
                <w:rFonts w:ascii="Times New Roman" w:eastAsia="Calibri" w:hAnsi="Times New Roman" w:cs="Times New Roman"/>
                <w:sz w:val="28"/>
                <w:szCs w:val="28"/>
                <w:lang w:val="uk-UA"/>
              </w:rPr>
              <w:t xml:space="preserve">Розділ 2. </w:t>
            </w:r>
            <w:r>
              <w:rPr>
                <w:rStyle w:val="a4"/>
                <w:rFonts w:ascii="Times New Roman" w:hAnsi="Times New Roman" w:cs="Times New Roman"/>
                <w:b w:val="0"/>
                <w:sz w:val="28"/>
                <w:szCs w:val="28"/>
                <w:lang w:val="uk-UA"/>
              </w:rPr>
              <w:t>А</w:t>
            </w:r>
            <w:r w:rsidRPr="003E1D18">
              <w:rPr>
                <w:rStyle w:val="a4"/>
                <w:rFonts w:ascii="Times New Roman" w:hAnsi="Times New Roman" w:cs="Times New Roman"/>
                <w:b w:val="0"/>
                <w:sz w:val="28"/>
                <w:szCs w:val="28"/>
                <w:lang w:val="uk-UA"/>
              </w:rPr>
              <w:t>наліз розвитку локально</w:t>
            </w:r>
            <w:r>
              <w:rPr>
                <w:rStyle w:val="a4"/>
                <w:rFonts w:ascii="Times New Roman" w:hAnsi="Times New Roman" w:cs="Times New Roman"/>
                <w:b w:val="0"/>
                <w:sz w:val="28"/>
                <w:szCs w:val="28"/>
                <w:lang w:val="uk-UA"/>
              </w:rPr>
              <w:t>го туризму в Х</w:t>
            </w:r>
            <w:r w:rsidRPr="003E1D18">
              <w:rPr>
                <w:rStyle w:val="a4"/>
                <w:rFonts w:ascii="Times New Roman" w:hAnsi="Times New Roman" w:cs="Times New Roman"/>
                <w:b w:val="0"/>
                <w:sz w:val="28"/>
                <w:szCs w:val="28"/>
                <w:lang w:val="uk-UA"/>
              </w:rPr>
              <w:t>арківській області</w:t>
            </w:r>
          </w:p>
        </w:tc>
      </w:tr>
    </w:tbl>
    <w:p w:rsidR="0031258C" w:rsidRPr="004D3AA5" w:rsidRDefault="0031258C" w:rsidP="0031258C">
      <w:pPr>
        <w:spacing w:after="0" w:line="240" w:lineRule="auto"/>
        <w:rPr>
          <w:rFonts w:ascii="Times New Roman" w:eastAsia="Calibri" w:hAnsi="Times New Roman" w:cs="Times New Roman"/>
          <w:b/>
          <w:sz w:val="28"/>
          <w:lang w:val="uk-UA"/>
        </w:rPr>
      </w:pPr>
    </w:p>
    <w:p w:rsidR="0031258C" w:rsidRPr="004D3AA5" w:rsidRDefault="0031258C" w:rsidP="0031258C">
      <w:pPr>
        <w:spacing w:after="0" w:line="240" w:lineRule="auto"/>
        <w:rPr>
          <w:rFonts w:ascii="Times New Roman" w:eastAsia="Calibri" w:hAnsi="Times New Roman" w:cs="Times New Roman"/>
          <w:sz w:val="28"/>
          <w:szCs w:val="28"/>
          <w:lang w:val="uk-UA"/>
        </w:rPr>
      </w:pPr>
      <w:r>
        <w:rPr>
          <w:rFonts w:ascii="Calibri" w:eastAsia="Calibri" w:hAnsi="Calibri" w:cs="Times New Roman"/>
          <w:noProof/>
          <w:lang w:eastAsia="ru-RU"/>
        </w:rPr>
        <mc:AlternateContent>
          <mc:Choice Requires="wps">
            <w:drawing>
              <wp:anchor distT="4294967294" distB="4294967294" distL="114300" distR="114300" simplePos="0" relativeHeight="251665408" behindDoc="0" locked="0" layoutInCell="1" allowOverlap="1" wp14:anchorId="697976E9" wp14:editId="73D3BFDA">
                <wp:simplePos x="0" y="0"/>
                <wp:positionH relativeFrom="column">
                  <wp:posOffset>1798955</wp:posOffset>
                </wp:positionH>
                <wp:positionV relativeFrom="paragraph">
                  <wp:posOffset>198755</wp:posOffset>
                </wp:positionV>
                <wp:extent cx="4140200" cy="0"/>
                <wp:effectExtent l="12065" t="6985" r="10160" b="12065"/>
                <wp:wrapNone/>
                <wp:docPr id="30" name="Прямая со стрелкой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40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E6EC720" id="Прямая со стрелкой 1" o:spid="_x0000_s1026" type="#_x0000_t32" style="position:absolute;margin-left:141.65pt;margin-top:15.65pt;width:326pt;height:0;z-index:25166540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"/>
            </w:pict>
          </mc:Fallback>
        </mc:AlternateContent>
      </w:r>
      <w:r w:rsidRPr="004D3AA5">
        <w:rPr>
          <w:rFonts w:ascii="Times New Roman" w:eastAsia="Calibri" w:hAnsi="Times New Roman" w:cs="Times New Roman"/>
          <w:sz w:val="28"/>
          <w:lang w:val="uk-UA"/>
        </w:rPr>
        <w:t xml:space="preserve">5. Дата видачі завдання </w:t>
      </w:r>
      <w:r>
        <w:rPr>
          <w:rFonts w:ascii="Times New Roman" w:eastAsia="Calibri" w:hAnsi="Times New Roman" w:cs="Times New Roman"/>
          <w:sz w:val="28"/>
          <w:szCs w:val="28"/>
          <w:lang w:val="uk-UA"/>
        </w:rPr>
        <w:t>01.12.2024</w:t>
      </w:r>
      <w:r w:rsidRPr="00E44E5B">
        <w:rPr>
          <w:rFonts w:ascii="Times New Roman" w:eastAsia="Calibri" w:hAnsi="Times New Roman" w:cs="Times New Roman"/>
          <w:sz w:val="28"/>
          <w:szCs w:val="28"/>
          <w:lang w:val="uk-UA"/>
        </w:rPr>
        <w:t xml:space="preserve"> р.</w:t>
      </w:r>
    </w:p>
    <w:p w:rsidR="0031258C" w:rsidRPr="004D3AA5" w:rsidRDefault="0031258C" w:rsidP="0031258C">
      <w:pPr>
        <w:spacing w:after="0" w:line="240" w:lineRule="auto"/>
        <w:rPr>
          <w:rFonts w:ascii="Times New Roman" w:eastAsia="Calibri" w:hAnsi="Times New Roman" w:cs="Times New Roman"/>
          <w:b/>
          <w:sz w:val="28"/>
          <w:lang w:val="uk-UA"/>
        </w:rPr>
      </w:pPr>
    </w:p>
    <w:p w:rsidR="0031258C" w:rsidRDefault="0031258C" w:rsidP="0031258C">
      <w:pPr>
        <w:spacing w:after="0" w:line="240" w:lineRule="auto"/>
        <w:ind w:left="2160"/>
        <w:jc w:val="both"/>
        <w:rPr>
          <w:rFonts w:ascii="Times New Roman" w:eastAsia="Calibri" w:hAnsi="Times New Roman" w:cs="Times New Roman"/>
          <w:b/>
          <w:sz w:val="24"/>
          <w:u w:val="single"/>
          <w:lang w:val="uk-UA"/>
        </w:rPr>
      </w:pPr>
      <w:r w:rsidRPr="004D3AA5">
        <w:rPr>
          <w:rFonts w:ascii="Times New Roman" w:eastAsia="Calibri" w:hAnsi="Times New Roman" w:cs="Times New Roman"/>
          <w:b/>
          <w:sz w:val="24"/>
          <w:lang w:val="uk-UA"/>
        </w:rPr>
        <w:t>Студент</w:t>
      </w:r>
      <w:r w:rsidRPr="004D3AA5">
        <w:rPr>
          <w:rFonts w:ascii="Times New Roman" w:eastAsia="Calibri" w:hAnsi="Times New Roman" w:cs="Times New Roman"/>
          <w:b/>
          <w:sz w:val="24"/>
          <w:lang w:val="uk-UA"/>
        </w:rPr>
        <w:tab/>
      </w:r>
      <w:r w:rsidRPr="004D3AA5">
        <w:rPr>
          <w:rFonts w:ascii="Times New Roman" w:eastAsia="Calibri" w:hAnsi="Times New Roman" w:cs="Times New Roman"/>
          <w:b/>
          <w:sz w:val="24"/>
          <w:lang w:val="uk-UA"/>
        </w:rPr>
        <w:tab/>
      </w:r>
      <w:r w:rsidR="006757C2">
        <w:rPr>
          <w:noProof/>
          <w:lang w:eastAsia="ru-RU"/>
        </w:rPr>
        <w:drawing>
          <wp:inline distT="0" distB="0" distL="0" distR="0" wp14:anchorId="0260ECFB" wp14:editId="5B7013A0">
            <wp:extent cx="648000" cy="515529"/>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BEBA8EAE-BF5A-486C-A8C5-ECC9F3942E4B}">
                          <a14:imgProps xmlns:a14="http://schemas.microsoft.com/office/drawing/2010/main">
                            <a14:imgLayer r:embed="rId10">
                              <a14:imgEffect>
                                <a14:brightnessContrast bright="20000" contrast="-40000"/>
                              </a14:imgEffect>
                            </a14:imgLayer>
                          </a14:imgProps>
                        </a:ext>
                      </a:extLst>
                    </a:blip>
                    <a:stretch>
                      <a:fillRect/>
                    </a:stretch>
                  </pic:blipFill>
                  <pic:spPr>
                    <a:xfrm>
                      <a:off x="0" y="0"/>
                      <a:ext cx="648000" cy="515529"/>
                    </a:xfrm>
                    <a:prstGeom prst="rect">
                      <a:avLst/>
                    </a:prstGeom>
                  </pic:spPr>
                </pic:pic>
              </a:graphicData>
            </a:graphic>
          </wp:inline>
        </w:drawing>
      </w:r>
      <w:r w:rsidRPr="004D3AA5">
        <w:rPr>
          <w:rFonts w:ascii="Times New Roman" w:eastAsia="Calibri" w:hAnsi="Times New Roman" w:cs="Times New Roman"/>
          <w:b/>
          <w:sz w:val="24"/>
          <w:lang w:val="uk-UA"/>
        </w:rPr>
        <w:tab/>
      </w:r>
      <w:r w:rsidRPr="004D3AA5">
        <w:rPr>
          <w:rFonts w:ascii="Times New Roman" w:eastAsia="Calibri" w:hAnsi="Times New Roman" w:cs="Times New Roman"/>
          <w:b/>
          <w:sz w:val="24"/>
          <w:lang w:val="uk-UA"/>
        </w:rPr>
        <w:tab/>
      </w:r>
      <w:proofErr w:type="spellStart"/>
      <w:r w:rsidR="00AF41E7">
        <w:rPr>
          <w:rFonts w:ascii="Times New Roman" w:eastAsia="Calibri" w:hAnsi="Times New Roman" w:cs="Times New Roman"/>
          <w:b/>
          <w:sz w:val="24"/>
          <w:u w:val="single"/>
          <w:lang w:val="uk-UA"/>
        </w:rPr>
        <w:t>Гугленко</w:t>
      </w:r>
      <w:proofErr w:type="spellEnd"/>
      <w:r w:rsidR="00AF41E7">
        <w:rPr>
          <w:rFonts w:ascii="Times New Roman" w:eastAsia="Calibri" w:hAnsi="Times New Roman" w:cs="Times New Roman"/>
          <w:b/>
          <w:sz w:val="24"/>
          <w:u w:val="single"/>
          <w:lang w:val="uk-UA"/>
        </w:rPr>
        <w:t xml:space="preserve"> Є.К.</w:t>
      </w:r>
      <w:r>
        <w:rPr>
          <w:rFonts w:ascii="Times New Roman" w:eastAsia="Calibri" w:hAnsi="Times New Roman" w:cs="Times New Roman"/>
          <w:b/>
          <w:sz w:val="24"/>
          <w:u w:val="single"/>
          <w:lang w:val="uk-UA"/>
        </w:rPr>
        <w:tab/>
      </w:r>
    </w:p>
    <w:p w:rsidR="0031258C" w:rsidRPr="004D3AA5" w:rsidRDefault="0031258C" w:rsidP="0031258C">
      <w:pPr>
        <w:spacing w:after="0" w:line="240" w:lineRule="auto"/>
        <w:ind w:left="3576" w:firstLine="672"/>
        <w:jc w:val="both"/>
        <w:rPr>
          <w:rFonts w:ascii="Times New Roman" w:eastAsia="Calibri" w:hAnsi="Times New Roman" w:cs="Times New Roman"/>
          <w:b/>
          <w:sz w:val="20"/>
          <w:szCs w:val="20"/>
          <w:lang w:val="uk-UA"/>
        </w:rPr>
      </w:pPr>
      <w:r w:rsidRPr="004D3AA5">
        <w:rPr>
          <w:rFonts w:ascii="Times New Roman" w:eastAsia="Calibri" w:hAnsi="Times New Roman" w:cs="Times New Roman"/>
          <w:bCs/>
          <w:sz w:val="20"/>
          <w:szCs w:val="20"/>
          <w:vertAlign w:val="superscript"/>
          <w:lang w:val="uk-UA"/>
        </w:rPr>
        <w:t xml:space="preserve">підпис       </w:t>
      </w:r>
      <w:r w:rsidRPr="004D3AA5">
        <w:rPr>
          <w:rFonts w:ascii="Times New Roman" w:eastAsia="Calibri" w:hAnsi="Times New Roman" w:cs="Times New Roman"/>
          <w:bCs/>
          <w:sz w:val="20"/>
          <w:szCs w:val="20"/>
          <w:vertAlign w:val="superscript"/>
          <w:lang w:val="uk-UA"/>
        </w:rPr>
        <w:tab/>
      </w:r>
      <w:r w:rsidRPr="004D3AA5">
        <w:rPr>
          <w:rFonts w:ascii="Times New Roman" w:eastAsia="Calibri" w:hAnsi="Times New Roman" w:cs="Times New Roman"/>
          <w:bCs/>
          <w:sz w:val="20"/>
          <w:szCs w:val="20"/>
          <w:vertAlign w:val="superscript"/>
          <w:lang w:val="uk-UA"/>
        </w:rPr>
        <w:tab/>
      </w:r>
      <w:r w:rsidRPr="004D3AA5">
        <w:rPr>
          <w:rFonts w:ascii="Times New Roman" w:eastAsia="Calibri" w:hAnsi="Times New Roman" w:cs="Times New Roman"/>
          <w:bCs/>
          <w:sz w:val="20"/>
          <w:szCs w:val="20"/>
          <w:vertAlign w:val="superscript"/>
          <w:lang w:val="uk-UA"/>
        </w:rPr>
        <w:tab/>
      </w:r>
      <w:r w:rsidRPr="004D3AA5">
        <w:rPr>
          <w:rFonts w:ascii="Times New Roman" w:eastAsia="Calibri" w:hAnsi="Times New Roman" w:cs="Times New Roman"/>
          <w:sz w:val="20"/>
          <w:szCs w:val="20"/>
          <w:lang w:val="uk-UA"/>
        </w:rPr>
        <w:t>ініціали, прізвище</w:t>
      </w:r>
    </w:p>
    <w:p w:rsidR="0031258C" w:rsidRPr="004D3AA5" w:rsidRDefault="0031258C" w:rsidP="0031258C">
      <w:pPr>
        <w:spacing w:after="0" w:line="240" w:lineRule="auto"/>
        <w:ind w:left="2160" w:firstLine="720"/>
        <w:jc w:val="both"/>
        <w:rPr>
          <w:rFonts w:ascii="Times New Roman" w:eastAsia="Calibri" w:hAnsi="Times New Roman" w:cs="Times New Roman"/>
          <w:b/>
          <w:sz w:val="24"/>
          <w:lang w:val="uk-UA"/>
        </w:rPr>
      </w:pPr>
    </w:p>
    <w:p w:rsidR="0031258C" w:rsidRPr="004D3AA5" w:rsidRDefault="0031258C" w:rsidP="0031258C">
      <w:pPr>
        <w:spacing w:after="0" w:line="240" w:lineRule="auto"/>
        <w:ind w:left="2160"/>
        <w:jc w:val="both"/>
        <w:rPr>
          <w:rFonts w:ascii="Times New Roman" w:eastAsia="Calibri" w:hAnsi="Times New Roman" w:cs="Times New Roman"/>
          <w:b/>
          <w:sz w:val="24"/>
          <w:lang w:val="uk-UA"/>
        </w:rPr>
      </w:pPr>
      <w:r w:rsidRPr="004D3AA5">
        <w:rPr>
          <w:rFonts w:ascii="Times New Roman" w:eastAsia="Calibri" w:hAnsi="Times New Roman" w:cs="Times New Roman"/>
          <w:b/>
          <w:sz w:val="24"/>
          <w:lang w:val="uk-UA"/>
        </w:rPr>
        <w:t>Керівник роботи</w:t>
      </w:r>
      <w:r w:rsidRPr="004D3AA5">
        <w:rPr>
          <w:rFonts w:ascii="Times New Roman" w:eastAsia="Calibri" w:hAnsi="Times New Roman" w:cs="Times New Roman"/>
          <w:b/>
          <w:sz w:val="24"/>
          <w:lang w:val="uk-UA"/>
        </w:rPr>
        <w:tab/>
      </w:r>
      <w:r w:rsidRPr="00DC2F58">
        <w:rPr>
          <w:noProof/>
          <w:sz w:val="28"/>
          <w:szCs w:val="28"/>
          <w:u w:val="single"/>
          <w:lang w:eastAsia="ru-RU"/>
        </w:rPr>
        <w:drawing>
          <wp:inline distT="0" distB="0" distL="0" distR="0" wp14:anchorId="1D740E07" wp14:editId="084AD187">
            <wp:extent cx="643711" cy="612000"/>
            <wp:effectExtent l="0" t="0" r="4445" b="0"/>
            <wp:docPr id="97" name="Рисунок 97" descr="C:\Users\admin\Documents\Документы\Подпись Гапоненк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Users\admin\Documents\Документы\Подпись Гапоненко.jpg"/>
                    <pic:cNvPicPr>
                      <a:picLocks noChangeAspect="1" noChangeArrowheads="1"/>
                    </pic:cNvPicPr>
                  </pic:nvPicPr>
                  <pic:blipFill>
                    <a:blip r:embed="rId11" cstate="print">
                      <a:lum bright="40000"/>
                      <a:extLst>
                        <a:ext uri="{BEBA8EAE-BF5A-486C-A8C5-ECC9F3942E4B}">
                          <a14:imgProps xmlns:a14="http://schemas.microsoft.com/office/drawing/2010/main">
                            <a14:imgLayer r:embed="rId15">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643711" cy="612000"/>
                    </a:xfrm>
                    <a:prstGeom prst="rect">
                      <a:avLst/>
                    </a:prstGeom>
                    <a:noFill/>
                    <a:ln>
                      <a:noFill/>
                    </a:ln>
                  </pic:spPr>
                </pic:pic>
              </a:graphicData>
            </a:graphic>
          </wp:inline>
        </w:drawing>
      </w:r>
      <w:r w:rsidRPr="004D3AA5">
        <w:rPr>
          <w:rFonts w:ascii="Times New Roman" w:eastAsia="Calibri" w:hAnsi="Times New Roman" w:cs="Times New Roman"/>
          <w:b/>
          <w:sz w:val="24"/>
          <w:lang w:val="uk-UA"/>
        </w:rPr>
        <w:t xml:space="preserve"> </w:t>
      </w:r>
      <w:r w:rsidRPr="004D3AA5">
        <w:rPr>
          <w:rFonts w:ascii="Times New Roman" w:eastAsia="Calibri" w:hAnsi="Times New Roman" w:cs="Times New Roman"/>
          <w:b/>
          <w:sz w:val="24"/>
          <w:lang w:val="uk-UA"/>
        </w:rPr>
        <w:tab/>
      </w:r>
      <w:r w:rsidRPr="004D3AA5">
        <w:rPr>
          <w:rFonts w:ascii="Times New Roman" w:eastAsia="Calibri" w:hAnsi="Times New Roman" w:cs="Times New Roman"/>
          <w:b/>
          <w:sz w:val="24"/>
          <w:lang w:val="uk-UA"/>
        </w:rPr>
        <w:tab/>
      </w:r>
      <w:r>
        <w:rPr>
          <w:rFonts w:ascii="Times New Roman" w:eastAsia="Calibri" w:hAnsi="Times New Roman" w:cs="Times New Roman"/>
          <w:b/>
          <w:sz w:val="24"/>
          <w:u w:val="single"/>
          <w:lang w:val="uk-UA"/>
        </w:rPr>
        <w:t xml:space="preserve"> Г.І. </w:t>
      </w:r>
      <w:proofErr w:type="spellStart"/>
      <w:r>
        <w:rPr>
          <w:rFonts w:ascii="Times New Roman" w:eastAsia="Calibri" w:hAnsi="Times New Roman" w:cs="Times New Roman"/>
          <w:b/>
          <w:sz w:val="24"/>
          <w:u w:val="single"/>
          <w:lang w:val="uk-UA"/>
        </w:rPr>
        <w:t>Гапоненко</w:t>
      </w:r>
      <w:proofErr w:type="spellEnd"/>
    </w:p>
    <w:p w:rsidR="0031258C" w:rsidRDefault="0031258C" w:rsidP="0031258C">
      <w:pPr>
        <w:spacing w:line="240" w:lineRule="auto"/>
        <w:ind w:left="4248" w:firstLine="708"/>
        <w:jc w:val="both"/>
        <w:rPr>
          <w:rFonts w:ascii="Times New Roman" w:eastAsia="Calibri" w:hAnsi="Times New Roman" w:cs="Times New Roman"/>
          <w:sz w:val="20"/>
          <w:szCs w:val="20"/>
          <w:lang w:val="uk-UA"/>
        </w:rPr>
      </w:pPr>
      <w:r w:rsidRPr="004D3AA5">
        <w:rPr>
          <w:rFonts w:ascii="Times New Roman" w:eastAsia="Calibri" w:hAnsi="Times New Roman" w:cs="Times New Roman"/>
          <w:bCs/>
          <w:sz w:val="20"/>
          <w:szCs w:val="20"/>
          <w:vertAlign w:val="superscript"/>
          <w:lang w:val="uk-UA"/>
        </w:rPr>
        <w:t xml:space="preserve">підпис       </w:t>
      </w:r>
      <w:r w:rsidRPr="004D3AA5">
        <w:rPr>
          <w:rFonts w:ascii="Times New Roman" w:eastAsia="Calibri" w:hAnsi="Times New Roman" w:cs="Times New Roman"/>
          <w:bCs/>
          <w:sz w:val="20"/>
          <w:szCs w:val="20"/>
          <w:vertAlign w:val="superscript"/>
          <w:lang w:val="uk-UA"/>
        </w:rPr>
        <w:tab/>
      </w:r>
      <w:r w:rsidRPr="004D3AA5">
        <w:rPr>
          <w:rFonts w:ascii="Times New Roman" w:eastAsia="Calibri" w:hAnsi="Times New Roman" w:cs="Times New Roman"/>
          <w:bCs/>
          <w:sz w:val="20"/>
          <w:szCs w:val="20"/>
          <w:vertAlign w:val="superscript"/>
          <w:lang w:val="uk-UA"/>
        </w:rPr>
        <w:tab/>
      </w:r>
      <w:r w:rsidRPr="004D3AA5">
        <w:rPr>
          <w:rFonts w:ascii="Times New Roman" w:eastAsia="Calibri" w:hAnsi="Times New Roman" w:cs="Times New Roman"/>
          <w:bCs/>
          <w:sz w:val="20"/>
          <w:szCs w:val="20"/>
          <w:vertAlign w:val="superscript"/>
          <w:lang w:val="uk-UA"/>
        </w:rPr>
        <w:tab/>
      </w:r>
      <w:r w:rsidRPr="004D3AA5">
        <w:rPr>
          <w:rFonts w:ascii="Times New Roman" w:eastAsia="Calibri" w:hAnsi="Times New Roman" w:cs="Times New Roman"/>
          <w:sz w:val="20"/>
          <w:szCs w:val="20"/>
          <w:lang w:val="uk-UA"/>
        </w:rPr>
        <w:t>ініціали, прізвище</w:t>
      </w:r>
    </w:p>
    <w:p w:rsidR="0031258C" w:rsidRDefault="0031258C" w:rsidP="0031258C">
      <w:pPr>
        <w:spacing w:line="240" w:lineRule="auto"/>
        <w:jc w:val="both"/>
        <w:rPr>
          <w:rFonts w:ascii="Times New Roman" w:eastAsia="Calibri" w:hAnsi="Times New Roman" w:cs="Times New Roman"/>
          <w:sz w:val="20"/>
          <w:szCs w:val="20"/>
          <w:lang w:val="uk-UA"/>
        </w:rPr>
      </w:pPr>
    </w:p>
    <w:p w:rsidR="006757C2" w:rsidRDefault="006757C2" w:rsidP="0031258C">
      <w:pPr>
        <w:spacing w:line="240" w:lineRule="auto"/>
        <w:jc w:val="both"/>
        <w:rPr>
          <w:rFonts w:ascii="Times New Roman" w:eastAsia="Calibri" w:hAnsi="Times New Roman" w:cs="Times New Roman"/>
          <w:sz w:val="20"/>
          <w:szCs w:val="20"/>
          <w:lang w:val="uk-UA"/>
        </w:rPr>
      </w:pPr>
    </w:p>
    <w:p w:rsidR="0031258C" w:rsidRDefault="0031258C" w:rsidP="0031258C">
      <w:pPr>
        <w:spacing w:line="240" w:lineRule="auto"/>
        <w:ind w:left="4248" w:firstLine="708"/>
        <w:jc w:val="both"/>
        <w:rPr>
          <w:rFonts w:ascii="Times New Roman" w:eastAsia="Calibri" w:hAnsi="Times New Roman" w:cs="Times New Roman"/>
          <w:sz w:val="20"/>
          <w:szCs w:val="20"/>
          <w:lang w:val="uk-UA"/>
        </w:rPr>
      </w:pPr>
      <w:r>
        <w:rPr>
          <w:rFonts w:ascii="Times New Roman" w:eastAsia="Calibri" w:hAnsi="Times New Roman" w:cs="Times New Roman"/>
          <w:sz w:val="20"/>
          <w:szCs w:val="20"/>
          <w:lang w:val="uk-UA"/>
        </w:rPr>
        <w:br w:type="page"/>
      </w:r>
    </w:p>
    <w:p w:rsidR="0031258C" w:rsidRDefault="0031258C" w:rsidP="0031258C">
      <w:pPr>
        <w:spacing w:after="0" w:line="240" w:lineRule="auto"/>
        <w:jc w:val="center"/>
        <w:rPr>
          <w:rFonts w:ascii="Times New Roman" w:eastAsia="Calibri" w:hAnsi="Times New Roman" w:cs="Times New Roman"/>
          <w:b/>
          <w:sz w:val="28"/>
          <w:szCs w:val="24"/>
          <w:lang w:val="uk-UA"/>
        </w:rPr>
      </w:pPr>
      <w:r w:rsidRPr="00384BA9">
        <w:rPr>
          <w:rFonts w:ascii="Times New Roman" w:eastAsia="Calibri" w:hAnsi="Times New Roman" w:cs="Times New Roman"/>
          <w:b/>
          <w:sz w:val="28"/>
          <w:szCs w:val="24"/>
          <w:lang w:val="uk-UA"/>
        </w:rPr>
        <w:lastRenderedPageBreak/>
        <w:t>АНОТАЦІЯ</w:t>
      </w:r>
    </w:p>
    <w:p w:rsidR="0031258C" w:rsidRPr="000D2A1C" w:rsidRDefault="000D2A1C" w:rsidP="0031258C">
      <w:pPr>
        <w:spacing w:after="0" w:line="240" w:lineRule="auto"/>
        <w:ind w:firstLine="708"/>
        <w:jc w:val="both"/>
        <w:rPr>
          <w:rFonts w:ascii="Times New Roman" w:eastAsia="Calibri" w:hAnsi="Times New Roman" w:cs="Times New Roman"/>
          <w:b/>
          <w:sz w:val="28"/>
          <w:szCs w:val="28"/>
          <w:lang w:val="uk-UA"/>
        </w:rPr>
      </w:pPr>
      <w:proofErr w:type="spellStart"/>
      <w:r>
        <w:rPr>
          <w:rFonts w:ascii="Times New Roman" w:eastAsia="Calibri" w:hAnsi="Times New Roman" w:cs="Times New Roman"/>
          <w:b/>
          <w:sz w:val="28"/>
          <w:szCs w:val="24"/>
          <w:lang w:val="uk-UA"/>
        </w:rPr>
        <w:t>Гугленко</w:t>
      </w:r>
      <w:proofErr w:type="spellEnd"/>
      <w:r>
        <w:rPr>
          <w:rFonts w:ascii="Times New Roman" w:eastAsia="Calibri" w:hAnsi="Times New Roman" w:cs="Times New Roman"/>
          <w:b/>
          <w:sz w:val="28"/>
          <w:szCs w:val="24"/>
          <w:lang w:val="uk-UA"/>
        </w:rPr>
        <w:t xml:space="preserve"> Є.К.</w:t>
      </w:r>
      <w:r w:rsidR="0031258C">
        <w:rPr>
          <w:rFonts w:ascii="Times New Roman" w:eastAsia="Calibri" w:hAnsi="Times New Roman" w:cs="Times New Roman"/>
          <w:b/>
          <w:sz w:val="28"/>
          <w:szCs w:val="24"/>
          <w:lang w:val="uk-UA"/>
        </w:rPr>
        <w:t xml:space="preserve"> </w:t>
      </w:r>
      <w:r w:rsidR="0031258C" w:rsidRPr="000D2A1C">
        <w:rPr>
          <w:rFonts w:ascii="Times New Roman" w:eastAsia="Calibri" w:hAnsi="Times New Roman" w:cs="Times New Roman"/>
          <w:b/>
          <w:sz w:val="28"/>
          <w:szCs w:val="28"/>
          <w:lang w:val="uk-UA"/>
        </w:rPr>
        <w:t>«</w:t>
      </w:r>
      <w:r w:rsidRPr="000D2A1C">
        <w:rPr>
          <w:rFonts w:ascii="Times New Roman" w:hAnsi="Times New Roman" w:cs="Times New Roman"/>
          <w:b/>
          <w:sz w:val="28"/>
          <w:szCs w:val="28"/>
          <w:lang w:val="uk-UA"/>
        </w:rPr>
        <w:t>Етнічний туризм як інструмент повоєнного відновлення та розвитку економіки України</w:t>
      </w:r>
      <w:r w:rsidR="0031258C" w:rsidRPr="000D2A1C">
        <w:rPr>
          <w:rFonts w:ascii="Times New Roman" w:eastAsia="Calibri" w:hAnsi="Times New Roman" w:cs="Times New Roman"/>
          <w:b/>
          <w:sz w:val="28"/>
          <w:szCs w:val="28"/>
          <w:lang w:val="uk-UA"/>
        </w:rPr>
        <w:t>»</w:t>
      </w:r>
    </w:p>
    <w:p w:rsidR="002531D7" w:rsidRPr="002531D7" w:rsidRDefault="002531D7" w:rsidP="002531D7">
      <w:pPr>
        <w:spacing w:after="0" w:line="240" w:lineRule="auto"/>
        <w:jc w:val="both"/>
        <w:rPr>
          <w:rFonts w:ascii="Times New Roman" w:eastAsia="Times New Roman" w:hAnsi="Times New Roman" w:cs="Times New Roman"/>
          <w:sz w:val="28"/>
          <w:szCs w:val="24"/>
          <w:lang w:val="uk-UA" w:eastAsia="ru-RU"/>
        </w:rPr>
      </w:pPr>
      <w:r w:rsidRPr="002531D7">
        <w:rPr>
          <w:rFonts w:ascii="Times New Roman" w:eastAsia="Times New Roman" w:hAnsi="Times New Roman" w:cs="Times New Roman"/>
          <w:sz w:val="28"/>
          <w:szCs w:val="24"/>
          <w:lang w:val="uk-UA" w:eastAsia="ru-RU"/>
        </w:rPr>
        <w:t xml:space="preserve">В дипломній роботі досліджено феномен етнічного туризму як потужного інструменту сталого розвитку та економічного відновлення України у повоєнний період. Актуальність теми зумовлена зростанням загроз для збереження етнокультурної спадщини в умовах глобалізації та збройного конфлікту, що суттєво трансформував туристичні потреби й цінності. Особливу увагу приділено аналізу сучасних тенденцій у сфері етнічного туризму, його пізнавальній, культурно-ідентифікаційній і соціально-економічній функціям. У роботі розкрито сутність і особливості етнічного туризму, проаналізовано методологічні засади дослідження, окреслено світовий досвід, вивчено етнокультурний потенціал України та запропоновано перспективні напрямки розвитку галузі в післявоєнний період. Зокрема, етнічний туризм розглядається як ефективний механізм активізації внутрішнього туризму, збереження культурної самобутності та відновлення локальних економік. Розроблено Концептуальну модель розвитку етнічного туризму в повоєнній Україні, яка, на думку автора, має базуватись на інтегрованому підході. Такий підхід передбачає синергію в напрямах збереження культурної спадщини, створення унікальних туристичних продуктів, залучення місцевих громад і забезпечення ефективного маркетингу. </w:t>
      </w:r>
    </w:p>
    <w:p w:rsidR="0031258C" w:rsidRPr="00AB08EA" w:rsidRDefault="0031258C" w:rsidP="0031258C">
      <w:pPr>
        <w:spacing w:after="0" w:line="240" w:lineRule="auto"/>
        <w:contextualSpacing/>
        <w:jc w:val="both"/>
        <w:rPr>
          <w:rFonts w:ascii="Times New Roman" w:eastAsia="Calibri" w:hAnsi="Times New Roman" w:cs="Times New Roman"/>
          <w:sz w:val="28"/>
          <w:szCs w:val="28"/>
          <w:lang w:val="uk-UA"/>
        </w:rPr>
      </w:pPr>
    </w:p>
    <w:p w:rsidR="0031258C" w:rsidRPr="002531D7" w:rsidRDefault="0031258C" w:rsidP="0031258C">
      <w:pPr>
        <w:spacing w:after="0" w:line="240" w:lineRule="auto"/>
        <w:contextualSpacing/>
        <w:jc w:val="center"/>
        <w:rPr>
          <w:rFonts w:ascii="Times New Roman" w:eastAsia="Calibri" w:hAnsi="Times New Roman" w:cs="Times New Roman"/>
          <w:b/>
          <w:bCs/>
          <w:sz w:val="28"/>
          <w:szCs w:val="28"/>
          <w:lang w:val="en-US"/>
        </w:rPr>
      </w:pPr>
      <w:r w:rsidRPr="00384BA9">
        <w:rPr>
          <w:rFonts w:ascii="Times New Roman" w:eastAsia="Calibri" w:hAnsi="Times New Roman" w:cs="Times New Roman"/>
          <w:b/>
          <w:bCs/>
          <w:sz w:val="28"/>
          <w:szCs w:val="28"/>
          <w:lang w:val="en-US"/>
        </w:rPr>
        <w:t>ANNOTATION</w:t>
      </w:r>
      <w:r w:rsidRPr="002531D7">
        <w:rPr>
          <w:rFonts w:ascii="Times New Roman" w:eastAsia="Calibri" w:hAnsi="Times New Roman" w:cs="Times New Roman"/>
          <w:b/>
          <w:bCs/>
          <w:sz w:val="28"/>
          <w:szCs w:val="28"/>
          <w:lang w:val="en-US"/>
        </w:rPr>
        <w:t xml:space="preserve"> </w:t>
      </w:r>
    </w:p>
    <w:p w:rsidR="002531D7" w:rsidRPr="002531D7" w:rsidRDefault="00202559" w:rsidP="002531D7">
      <w:pPr>
        <w:spacing w:after="0" w:line="240" w:lineRule="auto"/>
        <w:ind w:firstLine="708"/>
        <w:jc w:val="both"/>
        <w:rPr>
          <w:rFonts w:ascii="Times New Roman" w:eastAsia="Times New Roman" w:hAnsi="Times New Roman"/>
          <w:b/>
          <w:sz w:val="28"/>
          <w:szCs w:val="28"/>
          <w:lang w:val="uk-UA" w:eastAsia="ru-RU"/>
        </w:rPr>
      </w:pPr>
      <w:proofErr w:type="spellStart"/>
      <w:r>
        <w:rPr>
          <w:rFonts w:ascii="Times New Roman" w:eastAsia="Times New Roman" w:hAnsi="Times New Roman"/>
          <w:b/>
          <w:sz w:val="28"/>
          <w:szCs w:val="28"/>
          <w:lang w:val="en-US" w:eastAsia="ru-RU"/>
        </w:rPr>
        <w:t>Huhl</w:t>
      </w:r>
      <w:r w:rsidR="002531D7" w:rsidRPr="002531D7">
        <w:rPr>
          <w:rFonts w:ascii="Times New Roman" w:eastAsia="Times New Roman" w:hAnsi="Times New Roman"/>
          <w:b/>
          <w:sz w:val="28"/>
          <w:szCs w:val="28"/>
          <w:lang w:val="en-US" w:eastAsia="ru-RU"/>
        </w:rPr>
        <w:t>enko</w:t>
      </w:r>
      <w:proofErr w:type="spellEnd"/>
      <w:r w:rsidR="002531D7" w:rsidRPr="002531D7">
        <w:rPr>
          <w:rFonts w:ascii="Times New Roman" w:eastAsia="Times New Roman" w:hAnsi="Times New Roman"/>
          <w:b/>
          <w:sz w:val="28"/>
          <w:szCs w:val="28"/>
          <w:lang w:val="en-US" w:eastAsia="ru-RU"/>
        </w:rPr>
        <w:t xml:space="preserve"> Y</w:t>
      </w:r>
      <w:r w:rsidR="002531D7">
        <w:rPr>
          <w:rFonts w:ascii="Times New Roman" w:eastAsia="Times New Roman" w:hAnsi="Times New Roman"/>
          <w:b/>
          <w:sz w:val="28"/>
          <w:szCs w:val="28"/>
          <w:lang w:val="en-US" w:eastAsia="ru-RU"/>
        </w:rPr>
        <w:t xml:space="preserve">.K. </w:t>
      </w:r>
      <w:r w:rsidR="002531D7">
        <w:rPr>
          <w:rFonts w:ascii="Times New Roman" w:eastAsia="Times New Roman" w:hAnsi="Times New Roman"/>
          <w:b/>
          <w:sz w:val="28"/>
          <w:szCs w:val="28"/>
          <w:lang w:val="uk-UA" w:eastAsia="ru-RU"/>
        </w:rPr>
        <w:t>«</w:t>
      </w:r>
      <w:r w:rsidR="002531D7" w:rsidRPr="002531D7">
        <w:rPr>
          <w:rFonts w:ascii="Times New Roman" w:eastAsia="Times New Roman" w:hAnsi="Times New Roman"/>
          <w:b/>
          <w:sz w:val="28"/>
          <w:szCs w:val="28"/>
          <w:lang w:val="en-US" w:eastAsia="ru-RU"/>
        </w:rPr>
        <w:t xml:space="preserve">Ethnic tourism as a tool for post-war recovery and </w:t>
      </w:r>
      <w:r w:rsidR="002531D7">
        <w:rPr>
          <w:rFonts w:ascii="Times New Roman" w:eastAsia="Times New Roman" w:hAnsi="Times New Roman"/>
          <w:b/>
          <w:sz w:val="28"/>
          <w:szCs w:val="28"/>
          <w:lang w:val="en-US" w:eastAsia="ru-RU"/>
        </w:rPr>
        <w:t>economic development of Ukraine</w:t>
      </w:r>
      <w:r w:rsidR="002531D7">
        <w:rPr>
          <w:rFonts w:ascii="Times New Roman" w:eastAsia="Times New Roman" w:hAnsi="Times New Roman"/>
          <w:b/>
          <w:sz w:val="28"/>
          <w:szCs w:val="28"/>
          <w:lang w:val="uk-UA" w:eastAsia="ru-RU"/>
        </w:rPr>
        <w:t>»</w:t>
      </w:r>
    </w:p>
    <w:p w:rsidR="0031258C" w:rsidRPr="002531D7" w:rsidRDefault="002531D7" w:rsidP="002531D7">
      <w:pPr>
        <w:spacing w:after="0" w:line="240" w:lineRule="auto"/>
        <w:jc w:val="both"/>
        <w:rPr>
          <w:rFonts w:ascii="Times New Roman" w:eastAsia="Times New Roman" w:hAnsi="Times New Roman"/>
          <w:sz w:val="28"/>
          <w:szCs w:val="28"/>
          <w:lang w:val="en-US" w:eastAsia="ru-RU"/>
        </w:rPr>
      </w:pPr>
      <w:r w:rsidRPr="002531D7">
        <w:rPr>
          <w:rFonts w:ascii="Times New Roman" w:eastAsia="Times New Roman" w:hAnsi="Times New Roman"/>
          <w:sz w:val="28"/>
          <w:szCs w:val="28"/>
          <w:lang w:val="en-US" w:eastAsia="ru-RU"/>
        </w:rPr>
        <w:t>The thesis explores the phenomenon of ethnic tourism as a powerful tool for sustainable development and economic recovery of Ukraine in the post-war period. The relevance of the topic is due to the growing threats to the preservation of ethno-cultural heritage in the context of globalization and armed conflict, which significantly transformed tourist needs and values. Special attention is paid to the analysis of modern trends in the field of ethnic tourism, its cognitive, cultural-identification and socio-economic functions. The work reveals the essence and features of ethnic tourism, analyzes the methodological principles of the study, outlines world experience, studies the ethno-cultural potential of Ukraine and proposes promising directions for the development of the industry in the post-war period. In particular, ethnic tourism is considered as an effective mechanism for activating domestic tourism, preserving cultural identity and restoring local economies. A Conceptual Model for the Development of Ethnic Tourism in Post-War Ukraine has been developed, which, in the author's opinion, should be based on an integrated approach. Such an approach involves synergy in the areas of preserving cultural heritage, creating unique tourism products, engaging local communities, and ensuring effective marketing.</w:t>
      </w:r>
    </w:p>
    <w:p w:rsidR="0031258C" w:rsidRDefault="0031258C" w:rsidP="0031258C">
      <w:pPr>
        <w:jc w:val="both"/>
        <w:rPr>
          <w:rFonts w:ascii="Times New Roman" w:hAnsi="Times New Roman" w:cs="Times New Roman"/>
          <w:b/>
          <w:sz w:val="32"/>
          <w:lang w:val="uk-UA"/>
        </w:rPr>
      </w:pPr>
      <w:r>
        <w:rPr>
          <w:rFonts w:ascii="Times New Roman" w:hAnsi="Times New Roman" w:cs="Times New Roman"/>
          <w:b/>
          <w:sz w:val="32"/>
          <w:lang w:val="uk-UA"/>
        </w:rPr>
        <w:br w:type="page"/>
      </w:r>
    </w:p>
    <w:p w:rsidR="00910059" w:rsidRDefault="000D2A1C" w:rsidP="002D7F94">
      <w:pPr>
        <w:spacing w:after="0" w:line="360" w:lineRule="auto"/>
        <w:jc w:val="center"/>
        <w:rPr>
          <w:rFonts w:ascii="Times New Roman" w:hAnsi="Times New Roman" w:cs="Times New Roman"/>
          <w:b/>
          <w:sz w:val="32"/>
          <w:lang w:val="uk-UA"/>
        </w:rPr>
      </w:pPr>
      <w:r>
        <w:rPr>
          <w:rFonts w:ascii="Times New Roman" w:hAnsi="Times New Roman" w:cs="Times New Roman"/>
          <w:b/>
          <w:sz w:val="32"/>
          <w:lang w:val="uk-UA"/>
        </w:rPr>
        <w:lastRenderedPageBreak/>
        <w:t>ЗМІСТ</w:t>
      </w:r>
    </w:p>
    <w:p w:rsidR="004A46BF" w:rsidRDefault="004A46BF" w:rsidP="002D7F94">
      <w:pPr>
        <w:pStyle w:val="3"/>
        <w:spacing w:before="0" w:beforeAutospacing="0" w:after="0" w:afterAutospacing="0" w:line="360" w:lineRule="auto"/>
        <w:jc w:val="both"/>
        <w:rPr>
          <w:rStyle w:val="a4"/>
          <w:b/>
          <w:bCs/>
          <w:sz w:val="28"/>
          <w:lang w:val="uk-UA"/>
        </w:rPr>
      </w:pPr>
    </w:p>
    <w:p w:rsidR="002E7701" w:rsidRPr="00650D95" w:rsidRDefault="002E7701" w:rsidP="000D2A1C">
      <w:pPr>
        <w:pStyle w:val="3"/>
        <w:spacing w:before="0" w:beforeAutospacing="0" w:after="0" w:afterAutospacing="0" w:line="360" w:lineRule="auto"/>
        <w:jc w:val="both"/>
        <w:rPr>
          <w:rStyle w:val="a4"/>
          <w:b/>
          <w:bCs/>
          <w:sz w:val="28"/>
        </w:rPr>
      </w:pPr>
      <w:r>
        <w:rPr>
          <w:rStyle w:val="a4"/>
          <w:b/>
          <w:bCs/>
          <w:sz w:val="28"/>
          <w:lang w:val="uk-UA"/>
        </w:rPr>
        <w:t>ВСТУП</w:t>
      </w:r>
      <w:r w:rsidR="000D2A1C">
        <w:rPr>
          <w:rStyle w:val="a4"/>
          <w:b/>
          <w:bCs/>
          <w:sz w:val="28"/>
          <w:lang w:val="uk-UA"/>
        </w:rPr>
        <w:t xml:space="preserve"> </w:t>
      </w:r>
      <w:r w:rsidR="000D2A1C">
        <w:rPr>
          <w:sz w:val="28"/>
          <w:lang w:val="uk-UA"/>
        </w:rPr>
        <w:t>. . . . . . . . . . . . . . . . . . . . . . . . . . . . . . . . . . . . . . . . . . . . . . . . . .</w:t>
      </w:r>
      <w:r w:rsidR="000D2A1C" w:rsidRPr="00CF7F39">
        <w:rPr>
          <w:sz w:val="28"/>
          <w:lang w:val="uk-UA"/>
        </w:rPr>
        <w:t xml:space="preserve"> </w:t>
      </w:r>
      <w:r w:rsidR="000D2A1C">
        <w:rPr>
          <w:sz w:val="28"/>
          <w:lang w:val="uk-UA"/>
        </w:rPr>
        <w:t xml:space="preserve">. . . . . . </w:t>
      </w:r>
      <w:r w:rsidR="00181DFB">
        <w:rPr>
          <w:sz w:val="28"/>
          <w:lang w:val="uk-UA"/>
        </w:rPr>
        <w:t xml:space="preserve">. </w:t>
      </w:r>
      <w:r w:rsidR="00181DFB" w:rsidRPr="00650D95">
        <w:rPr>
          <w:sz w:val="28"/>
        </w:rPr>
        <w:t>3</w:t>
      </w:r>
    </w:p>
    <w:p w:rsidR="00910059" w:rsidRPr="00181DFB" w:rsidRDefault="00910059" w:rsidP="002D7F94">
      <w:pPr>
        <w:pStyle w:val="3"/>
        <w:spacing w:before="0" w:beforeAutospacing="0" w:after="0" w:afterAutospacing="0" w:line="360" w:lineRule="auto"/>
        <w:jc w:val="both"/>
        <w:rPr>
          <w:sz w:val="28"/>
        </w:rPr>
      </w:pPr>
      <w:r w:rsidRPr="002D7F94">
        <w:rPr>
          <w:rStyle w:val="a4"/>
          <w:b/>
          <w:bCs/>
          <w:sz w:val="28"/>
          <w:lang w:val="uk-UA"/>
        </w:rPr>
        <w:t xml:space="preserve">РОЗДІЛ 1. ТЕОРЕТИЧНІ ОСНОВИ </w:t>
      </w:r>
      <w:r w:rsidR="00F32395">
        <w:rPr>
          <w:rStyle w:val="a4"/>
          <w:b/>
          <w:bCs/>
          <w:sz w:val="28"/>
          <w:lang w:val="uk-UA"/>
        </w:rPr>
        <w:t xml:space="preserve">ДОСЛІДЖЕННЯ </w:t>
      </w:r>
      <w:r w:rsidRPr="002D7F94">
        <w:rPr>
          <w:rStyle w:val="a4"/>
          <w:b/>
          <w:bCs/>
          <w:sz w:val="28"/>
          <w:lang w:val="uk-UA"/>
        </w:rPr>
        <w:t>ЕТНІЧНОГО ТУРИЗМУ</w:t>
      </w:r>
      <w:r w:rsidR="000D2A1C">
        <w:rPr>
          <w:rStyle w:val="a4"/>
          <w:b/>
          <w:bCs/>
          <w:sz w:val="28"/>
          <w:lang w:val="uk-UA"/>
        </w:rPr>
        <w:t xml:space="preserve"> </w:t>
      </w:r>
      <w:r w:rsidR="000D2A1C">
        <w:rPr>
          <w:sz w:val="28"/>
          <w:lang w:val="uk-UA"/>
        </w:rPr>
        <w:t>. .</w:t>
      </w:r>
      <w:r w:rsidR="000D2A1C" w:rsidRPr="00CF7F39">
        <w:rPr>
          <w:sz w:val="28"/>
          <w:lang w:val="uk-UA"/>
        </w:rPr>
        <w:t xml:space="preserve"> </w:t>
      </w:r>
      <w:r w:rsidR="000D2A1C">
        <w:rPr>
          <w:sz w:val="28"/>
          <w:lang w:val="uk-UA"/>
        </w:rPr>
        <w:t>. . . . . . . .</w:t>
      </w:r>
      <w:r w:rsidR="00F32395" w:rsidRPr="00F32395">
        <w:rPr>
          <w:sz w:val="28"/>
          <w:lang w:val="uk-UA"/>
        </w:rPr>
        <w:t xml:space="preserve"> </w:t>
      </w:r>
      <w:r w:rsidR="00F32395">
        <w:rPr>
          <w:sz w:val="28"/>
          <w:lang w:val="uk-UA"/>
        </w:rPr>
        <w:t>. . . . . . . . . . . . . . . . . . . . . . . . . . . . . . . . . .</w:t>
      </w:r>
      <w:r w:rsidR="00F32395" w:rsidRPr="00CF7F39">
        <w:rPr>
          <w:sz w:val="28"/>
          <w:lang w:val="uk-UA"/>
        </w:rPr>
        <w:t xml:space="preserve"> </w:t>
      </w:r>
      <w:r w:rsidR="00F32395">
        <w:rPr>
          <w:sz w:val="28"/>
          <w:lang w:val="uk-UA"/>
        </w:rPr>
        <w:t>. . . . . . . . .</w:t>
      </w:r>
      <w:r w:rsidR="00181DFB">
        <w:rPr>
          <w:sz w:val="28"/>
          <w:lang w:val="uk-UA"/>
        </w:rPr>
        <w:t xml:space="preserve"> . .</w:t>
      </w:r>
      <w:r w:rsidR="00181DFB" w:rsidRPr="00181DFB">
        <w:rPr>
          <w:sz w:val="28"/>
        </w:rPr>
        <w:t>6</w:t>
      </w:r>
    </w:p>
    <w:p w:rsidR="002D7F94" w:rsidRPr="00181DFB" w:rsidRDefault="00910059" w:rsidP="002D7F94">
      <w:pPr>
        <w:pStyle w:val="a3"/>
        <w:spacing w:before="0" w:beforeAutospacing="0" w:after="0" w:afterAutospacing="0" w:line="360" w:lineRule="auto"/>
        <w:jc w:val="both"/>
        <w:rPr>
          <w:sz w:val="28"/>
        </w:rPr>
      </w:pPr>
      <w:r w:rsidRPr="002D7F94">
        <w:rPr>
          <w:sz w:val="28"/>
          <w:lang w:val="uk-UA"/>
        </w:rPr>
        <w:t>1.1. Поняття, сутність та особливості етнічного туризму</w:t>
      </w:r>
      <w:r w:rsidR="000D2A1C">
        <w:rPr>
          <w:sz w:val="28"/>
          <w:lang w:val="uk-UA"/>
        </w:rPr>
        <w:t xml:space="preserve"> . . . . . . . . . . . . . . . .</w:t>
      </w:r>
      <w:r w:rsidR="00181DFB">
        <w:rPr>
          <w:sz w:val="28"/>
        </w:rPr>
        <w:t xml:space="preserve"> </w:t>
      </w:r>
      <w:r w:rsidR="00181DFB">
        <w:rPr>
          <w:sz w:val="28"/>
          <w:lang w:val="uk-UA"/>
        </w:rPr>
        <w:t>.</w:t>
      </w:r>
      <w:r w:rsidR="00181DFB" w:rsidRPr="00181DFB">
        <w:rPr>
          <w:sz w:val="28"/>
        </w:rPr>
        <w:t>6</w:t>
      </w:r>
    </w:p>
    <w:p w:rsidR="00910059" w:rsidRPr="00650D95" w:rsidRDefault="00910059" w:rsidP="002D7F94">
      <w:pPr>
        <w:pStyle w:val="a3"/>
        <w:spacing w:before="0" w:beforeAutospacing="0" w:after="0" w:afterAutospacing="0" w:line="360" w:lineRule="auto"/>
        <w:jc w:val="both"/>
        <w:rPr>
          <w:sz w:val="28"/>
        </w:rPr>
      </w:pPr>
      <w:r w:rsidRPr="002D7F94">
        <w:rPr>
          <w:sz w:val="28"/>
          <w:lang w:val="uk-UA"/>
        </w:rPr>
        <w:t>1.</w:t>
      </w:r>
      <w:r w:rsidR="0010504B">
        <w:rPr>
          <w:sz w:val="28"/>
          <w:lang w:val="uk-UA"/>
        </w:rPr>
        <w:t>2</w:t>
      </w:r>
      <w:r w:rsidRPr="002D7F94">
        <w:rPr>
          <w:sz w:val="28"/>
          <w:lang w:val="uk-UA"/>
        </w:rPr>
        <w:t xml:space="preserve">. </w:t>
      </w:r>
      <w:r w:rsidR="0010504B">
        <w:rPr>
          <w:sz w:val="28"/>
          <w:lang w:val="uk-UA"/>
        </w:rPr>
        <w:t>Методологічні основи д</w:t>
      </w:r>
      <w:r w:rsidR="002D7F94">
        <w:rPr>
          <w:sz w:val="28"/>
          <w:lang w:val="uk-UA"/>
        </w:rPr>
        <w:t>ослідження е</w:t>
      </w:r>
      <w:r w:rsidRPr="002D7F94">
        <w:rPr>
          <w:sz w:val="28"/>
          <w:lang w:val="uk-UA"/>
        </w:rPr>
        <w:t>тнічн</w:t>
      </w:r>
      <w:r w:rsidR="002D7F94">
        <w:rPr>
          <w:sz w:val="28"/>
          <w:lang w:val="uk-UA"/>
        </w:rPr>
        <w:t>ого</w:t>
      </w:r>
      <w:r w:rsidRPr="002D7F94">
        <w:rPr>
          <w:sz w:val="28"/>
          <w:lang w:val="uk-UA"/>
        </w:rPr>
        <w:t xml:space="preserve"> туризм</w:t>
      </w:r>
      <w:r w:rsidR="002D7F94">
        <w:rPr>
          <w:sz w:val="28"/>
          <w:lang w:val="uk-UA"/>
        </w:rPr>
        <w:t>у</w:t>
      </w:r>
      <w:r w:rsidRPr="002D7F94">
        <w:rPr>
          <w:sz w:val="28"/>
          <w:lang w:val="uk-UA"/>
        </w:rPr>
        <w:t xml:space="preserve"> як складов</w:t>
      </w:r>
      <w:r w:rsidR="002D7F94">
        <w:rPr>
          <w:sz w:val="28"/>
          <w:lang w:val="uk-UA"/>
        </w:rPr>
        <w:t>ої</w:t>
      </w:r>
      <w:r w:rsidRPr="002D7F94">
        <w:rPr>
          <w:sz w:val="28"/>
          <w:lang w:val="uk-UA"/>
        </w:rPr>
        <w:t xml:space="preserve"> сталого розвитку</w:t>
      </w:r>
      <w:r w:rsidR="00B92FD5">
        <w:rPr>
          <w:sz w:val="28"/>
          <w:lang w:val="uk-UA"/>
        </w:rPr>
        <w:t xml:space="preserve"> туризму</w:t>
      </w:r>
      <w:r w:rsidR="000D2A1C">
        <w:rPr>
          <w:sz w:val="28"/>
          <w:lang w:val="uk-UA"/>
        </w:rPr>
        <w:t xml:space="preserve"> </w:t>
      </w:r>
      <w:r w:rsidR="000D2A1C" w:rsidRPr="00CF7F39">
        <w:rPr>
          <w:sz w:val="28"/>
          <w:lang w:val="uk-UA"/>
        </w:rPr>
        <w:t xml:space="preserve">. . . . . . . . . . . . . . . . . . . . . . . . . </w:t>
      </w:r>
      <w:r w:rsidR="000D2A1C">
        <w:rPr>
          <w:sz w:val="28"/>
          <w:lang w:val="uk-UA"/>
        </w:rPr>
        <w:t xml:space="preserve">. . . . . . . . . . . . . . . . . . </w:t>
      </w:r>
      <w:r w:rsidR="00181DFB" w:rsidRPr="00650D95">
        <w:rPr>
          <w:sz w:val="28"/>
        </w:rPr>
        <w:t>12</w:t>
      </w:r>
    </w:p>
    <w:p w:rsidR="0010504B" w:rsidRPr="00650D95" w:rsidRDefault="0010504B" w:rsidP="0010504B">
      <w:pPr>
        <w:pStyle w:val="a3"/>
        <w:spacing w:before="0" w:beforeAutospacing="0" w:after="0" w:afterAutospacing="0" w:line="360" w:lineRule="auto"/>
        <w:jc w:val="both"/>
        <w:rPr>
          <w:sz w:val="28"/>
        </w:rPr>
      </w:pPr>
      <w:r w:rsidRPr="002D7F94">
        <w:rPr>
          <w:sz w:val="28"/>
          <w:lang w:val="uk-UA"/>
        </w:rPr>
        <w:t>1.</w:t>
      </w:r>
      <w:r>
        <w:rPr>
          <w:sz w:val="28"/>
          <w:lang w:val="uk-UA"/>
        </w:rPr>
        <w:t>3</w:t>
      </w:r>
      <w:r w:rsidRPr="002D7F94">
        <w:rPr>
          <w:sz w:val="28"/>
          <w:lang w:val="uk-UA"/>
        </w:rPr>
        <w:t>. Світовий досвід розвитку етнічного туризму</w:t>
      </w:r>
      <w:r w:rsidR="000D2A1C">
        <w:rPr>
          <w:sz w:val="28"/>
          <w:lang w:val="uk-UA"/>
        </w:rPr>
        <w:t xml:space="preserve"> </w:t>
      </w:r>
      <w:r w:rsidR="000D2A1C" w:rsidRPr="00CF7F39">
        <w:rPr>
          <w:sz w:val="28"/>
          <w:lang w:val="uk-UA"/>
        </w:rPr>
        <w:t xml:space="preserve">. . . . . . . . . </w:t>
      </w:r>
      <w:r w:rsidR="00181DFB">
        <w:rPr>
          <w:sz w:val="28"/>
          <w:lang w:val="uk-UA"/>
        </w:rPr>
        <w:t>. . . . . . . . . . . . . . .</w:t>
      </w:r>
      <w:r w:rsidR="00181DFB" w:rsidRPr="00650D95">
        <w:rPr>
          <w:sz w:val="28"/>
        </w:rPr>
        <w:t>19</w:t>
      </w:r>
    </w:p>
    <w:p w:rsidR="00910059" w:rsidRPr="002D7F94" w:rsidRDefault="00910059" w:rsidP="002D7F94">
      <w:pPr>
        <w:pStyle w:val="3"/>
        <w:spacing w:before="0" w:beforeAutospacing="0" w:after="0" w:afterAutospacing="0" w:line="360" w:lineRule="auto"/>
        <w:jc w:val="both"/>
        <w:rPr>
          <w:sz w:val="28"/>
          <w:lang w:val="uk-UA"/>
        </w:rPr>
      </w:pPr>
      <w:r w:rsidRPr="002D7F94">
        <w:rPr>
          <w:rStyle w:val="a4"/>
          <w:b/>
          <w:bCs/>
          <w:sz w:val="28"/>
          <w:lang w:val="uk-UA"/>
        </w:rPr>
        <w:t>РОЗДІЛ 2. АНАЛІЗ СТАНУ ТА ПЕРСПЕКТИВ РОЗВИТКУ ЕТНІЧНОГО ТУРИЗМУ В УКРАЇНІ</w:t>
      </w:r>
      <w:r w:rsidR="000D2A1C">
        <w:rPr>
          <w:rStyle w:val="a4"/>
          <w:b/>
          <w:bCs/>
          <w:sz w:val="28"/>
          <w:lang w:val="uk-UA"/>
        </w:rPr>
        <w:t xml:space="preserve"> </w:t>
      </w:r>
      <w:r w:rsidR="000D2A1C">
        <w:rPr>
          <w:sz w:val="28"/>
          <w:lang w:val="uk-UA"/>
        </w:rPr>
        <w:t>. . . . . . . . . . . . . . . . . . .</w:t>
      </w:r>
      <w:r w:rsidR="000D2A1C" w:rsidRPr="00CF7F39">
        <w:rPr>
          <w:sz w:val="28"/>
          <w:lang w:val="uk-UA"/>
        </w:rPr>
        <w:t xml:space="preserve"> </w:t>
      </w:r>
      <w:r w:rsidR="000D2A1C">
        <w:rPr>
          <w:sz w:val="28"/>
          <w:lang w:val="uk-UA"/>
        </w:rPr>
        <w:t>. . . . . . . . . . . . .</w:t>
      </w:r>
    </w:p>
    <w:p w:rsidR="002D7F94" w:rsidRDefault="00910059" w:rsidP="000D2A1C">
      <w:pPr>
        <w:pStyle w:val="a3"/>
        <w:spacing w:before="0" w:beforeAutospacing="0" w:after="0" w:afterAutospacing="0" w:line="360" w:lineRule="auto"/>
        <w:jc w:val="both"/>
        <w:rPr>
          <w:sz w:val="28"/>
          <w:lang w:val="uk-UA"/>
        </w:rPr>
      </w:pPr>
      <w:r w:rsidRPr="002D7F94">
        <w:rPr>
          <w:sz w:val="28"/>
          <w:lang w:val="uk-UA"/>
        </w:rPr>
        <w:t xml:space="preserve">2.1. </w:t>
      </w:r>
      <w:r w:rsidR="0010504B">
        <w:rPr>
          <w:sz w:val="28"/>
          <w:lang w:val="uk-UA"/>
        </w:rPr>
        <w:t>Аналіз т</w:t>
      </w:r>
      <w:r w:rsidRPr="002D7F94">
        <w:rPr>
          <w:sz w:val="28"/>
          <w:lang w:val="uk-UA"/>
        </w:rPr>
        <w:t>уристичн</w:t>
      </w:r>
      <w:r w:rsidR="0010504B">
        <w:rPr>
          <w:sz w:val="28"/>
          <w:lang w:val="uk-UA"/>
        </w:rPr>
        <w:t>ого</w:t>
      </w:r>
      <w:r w:rsidRPr="002D7F94">
        <w:rPr>
          <w:sz w:val="28"/>
          <w:lang w:val="uk-UA"/>
        </w:rPr>
        <w:t xml:space="preserve"> етнокультурн</w:t>
      </w:r>
      <w:r w:rsidR="0010504B">
        <w:rPr>
          <w:sz w:val="28"/>
          <w:lang w:val="uk-UA"/>
        </w:rPr>
        <w:t>ого</w:t>
      </w:r>
      <w:r w:rsidRPr="002D7F94">
        <w:rPr>
          <w:sz w:val="28"/>
          <w:lang w:val="uk-UA"/>
        </w:rPr>
        <w:t xml:space="preserve"> потенціал</w:t>
      </w:r>
      <w:r w:rsidR="0010504B">
        <w:rPr>
          <w:sz w:val="28"/>
          <w:lang w:val="uk-UA"/>
        </w:rPr>
        <w:t>у</w:t>
      </w:r>
      <w:r w:rsidRPr="002D7F94">
        <w:rPr>
          <w:sz w:val="28"/>
          <w:lang w:val="uk-UA"/>
        </w:rPr>
        <w:t xml:space="preserve"> України</w:t>
      </w:r>
      <w:r w:rsidR="00181DFB">
        <w:rPr>
          <w:sz w:val="28"/>
          <w:lang w:val="uk-UA"/>
        </w:rPr>
        <w:t xml:space="preserve"> . . . . . . . . . . . .25</w:t>
      </w:r>
    </w:p>
    <w:p w:rsidR="002D7F94" w:rsidRDefault="00910059" w:rsidP="002D7F94">
      <w:pPr>
        <w:pStyle w:val="a3"/>
        <w:spacing w:before="0" w:beforeAutospacing="0" w:after="0" w:afterAutospacing="0" w:line="360" w:lineRule="auto"/>
        <w:jc w:val="both"/>
        <w:rPr>
          <w:sz w:val="28"/>
          <w:lang w:val="uk-UA"/>
        </w:rPr>
      </w:pPr>
      <w:r w:rsidRPr="002D7F94">
        <w:rPr>
          <w:sz w:val="28"/>
          <w:lang w:val="uk-UA"/>
        </w:rPr>
        <w:t xml:space="preserve">2.2. </w:t>
      </w:r>
      <w:r w:rsidR="0010504B">
        <w:rPr>
          <w:sz w:val="28"/>
          <w:lang w:val="uk-UA"/>
        </w:rPr>
        <w:t>Оцінка в</w:t>
      </w:r>
      <w:r w:rsidRPr="002D7F94">
        <w:rPr>
          <w:sz w:val="28"/>
          <w:lang w:val="uk-UA"/>
        </w:rPr>
        <w:t>плив</w:t>
      </w:r>
      <w:r w:rsidR="0010504B">
        <w:rPr>
          <w:sz w:val="28"/>
          <w:lang w:val="uk-UA"/>
        </w:rPr>
        <w:t>у</w:t>
      </w:r>
      <w:r w:rsidRPr="002D7F94">
        <w:rPr>
          <w:sz w:val="28"/>
          <w:lang w:val="uk-UA"/>
        </w:rPr>
        <w:t xml:space="preserve"> війни на розвиток туристичної сфери та етнічного туризму</w:t>
      </w:r>
      <w:r w:rsidR="00181DFB" w:rsidRPr="00CF7F39">
        <w:rPr>
          <w:sz w:val="28"/>
          <w:lang w:val="uk-UA"/>
        </w:rPr>
        <w:t>. . . . . . . . . . . . . . . . . . . .</w:t>
      </w:r>
      <w:r w:rsidR="00181DFB">
        <w:rPr>
          <w:sz w:val="28"/>
          <w:lang w:val="uk-UA"/>
        </w:rPr>
        <w:t xml:space="preserve"> . . . . </w:t>
      </w:r>
      <w:r w:rsidR="00181DFB" w:rsidRPr="00CF7F39">
        <w:rPr>
          <w:sz w:val="28"/>
          <w:lang w:val="uk-UA"/>
        </w:rPr>
        <w:t>. . . . . . . . . . . . . . . . . . . .</w:t>
      </w:r>
      <w:r w:rsidR="00181DFB">
        <w:rPr>
          <w:sz w:val="28"/>
          <w:lang w:val="uk-UA"/>
        </w:rPr>
        <w:t xml:space="preserve"> . . . . </w:t>
      </w:r>
      <w:r w:rsidR="00181DFB" w:rsidRPr="00CF7F39">
        <w:rPr>
          <w:sz w:val="28"/>
          <w:lang w:val="uk-UA"/>
        </w:rPr>
        <w:t xml:space="preserve">. . . . . . . . . . . . . . . . . </w:t>
      </w:r>
      <w:r w:rsidR="00181DFB">
        <w:rPr>
          <w:sz w:val="28"/>
          <w:lang w:val="uk-UA"/>
        </w:rPr>
        <w:t>. 33</w:t>
      </w:r>
    </w:p>
    <w:p w:rsidR="00910059" w:rsidRDefault="00910059" w:rsidP="000D2A1C">
      <w:pPr>
        <w:pStyle w:val="a3"/>
        <w:spacing w:before="0" w:beforeAutospacing="0" w:after="0" w:afterAutospacing="0" w:line="360" w:lineRule="auto"/>
        <w:jc w:val="both"/>
        <w:rPr>
          <w:sz w:val="28"/>
          <w:lang w:val="uk-UA"/>
        </w:rPr>
      </w:pPr>
      <w:r w:rsidRPr="002D7F94">
        <w:rPr>
          <w:sz w:val="28"/>
          <w:lang w:val="uk-UA"/>
        </w:rPr>
        <w:t xml:space="preserve">2.3. </w:t>
      </w:r>
      <w:r w:rsidR="0010504B">
        <w:rPr>
          <w:sz w:val="28"/>
          <w:lang w:val="uk-UA"/>
        </w:rPr>
        <w:t>Перспективні н</w:t>
      </w:r>
      <w:r w:rsidRPr="002D7F94">
        <w:rPr>
          <w:sz w:val="28"/>
          <w:lang w:val="uk-UA"/>
        </w:rPr>
        <w:t xml:space="preserve">апрями розвитку етнічного туризму як чинника </w:t>
      </w:r>
      <w:r w:rsidR="0010504B">
        <w:rPr>
          <w:sz w:val="28"/>
          <w:lang w:val="uk-UA"/>
        </w:rPr>
        <w:t>повоєнного</w:t>
      </w:r>
      <w:r w:rsidRPr="002D7F94">
        <w:rPr>
          <w:sz w:val="28"/>
          <w:lang w:val="uk-UA"/>
        </w:rPr>
        <w:t xml:space="preserve"> відновлення</w:t>
      </w:r>
      <w:r w:rsidR="0010504B">
        <w:rPr>
          <w:sz w:val="28"/>
          <w:lang w:val="uk-UA"/>
        </w:rPr>
        <w:t xml:space="preserve"> та економічного розвитку України</w:t>
      </w:r>
      <w:r w:rsidR="000D2A1C">
        <w:rPr>
          <w:sz w:val="28"/>
          <w:lang w:val="uk-UA"/>
        </w:rPr>
        <w:t xml:space="preserve"> </w:t>
      </w:r>
      <w:r w:rsidR="000D2A1C" w:rsidRPr="00CF7F39">
        <w:rPr>
          <w:sz w:val="28"/>
          <w:lang w:val="uk-UA"/>
        </w:rPr>
        <w:t>. . . . . . . . . . . . . . . . . . . .</w:t>
      </w:r>
      <w:r w:rsidR="00181DFB">
        <w:rPr>
          <w:sz w:val="28"/>
          <w:lang w:val="uk-UA"/>
        </w:rPr>
        <w:t xml:space="preserve"> . . . . 41</w:t>
      </w:r>
    </w:p>
    <w:p w:rsidR="002E7701" w:rsidRPr="002E7701" w:rsidRDefault="002E7701" w:rsidP="000D2A1C">
      <w:pPr>
        <w:pStyle w:val="a3"/>
        <w:spacing w:before="0" w:beforeAutospacing="0" w:after="0" w:afterAutospacing="0" w:line="360" w:lineRule="auto"/>
        <w:jc w:val="both"/>
        <w:rPr>
          <w:b/>
          <w:sz w:val="28"/>
          <w:lang w:val="uk-UA"/>
        </w:rPr>
      </w:pPr>
      <w:r w:rsidRPr="002E7701">
        <w:rPr>
          <w:b/>
          <w:sz w:val="28"/>
          <w:lang w:val="uk-UA"/>
        </w:rPr>
        <w:t>ВИСНОВКИ</w:t>
      </w:r>
      <w:r w:rsidR="000D2A1C">
        <w:rPr>
          <w:b/>
          <w:sz w:val="28"/>
          <w:lang w:val="uk-UA"/>
        </w:rPr>
        <w:t xml:space="preserve"> . . . . . . . . . . . . . . . . . . . . . . . . . . . . . . . . . . . . . . . . . . . . . . . .</w:t>
      </w:r>
      <w:r w:rsidR="000D2A1C" w:rsidRPr="00CF7F39">
        <w:rPr>
          <w:b/>
          <w:sz w:val="28"/>
          <w:lang w:val="uk-UA"/>
        </w:rPr>
        <w:t xml:space="preserve"> </w:t>
      </w:r>
      <w:r w:rsidR="00181DFB">
        <w:rPr>
          <w:b/>
          <w:sz w:val="28"/>
          <w:lang w:val="uk-UA"/>
        </w:rPr>
        <w:t>. . . . . 51</w:t>
      </w:r>
    </w:p>
    <w:p w:rsidR="002E7701" w:rsidRPr="002E7701" w:rsidRDefault="002E7701" w:rsidP="000D2A1C">
      <w:pPr>
        <w:pStyle w:val="a3"/>
        <w:spacing w:before="0" w:beforeAutospacing="0" w:after="0" w:afterAutospacing="0" w:line="360" w:lineRule="auto"/>
        <w:jc w:val="both"/>
        <w:rPr>
          <w:b/>
          <w:sz w:val="28"/>
          <w:lang w:val="uk-UA"/>
        </w:rPr>
      </w:pPr>
      <w:r w:rsidRPr="002E7701">
        <w:rPr>
          <w:b/>
          <w:sz w:val="28"/>
          <w:lang w:val="uk-UA"/>
        </w:rPr>
        <w:t>СПИСОК ВИКОРИСТАНИХ ДЖЕРЕЛ</w:t>
      </w:r>
      <w:r w:rsidR="000D2A1C">
        <w:rPr>
          <w:b/>
          <w:sz w:val="28"/>
          <w:lang w:val="uk-UA"/>
        </w:rPr>
        <w:t xml:space="preserve"> . . . . . . . . . . . . . . . . . . . . . . .</w:t>
      </w:r>
      <w:r w:rsidR="000D2A1C" w:rsidRPr="00CF7F39">
        <w:rPr>
          <w:b/>
          <w:sz w:val="28"/>
          <w:lang w:val="uk-UA"/>
        </w:rPr>
        <w:t xml:space="preserve"> </w:t>
      </w:r>
      <w:r w:rsidR="000D2A1C">
        <w:rPr>
          <w:b/>
          <w:sz w:val="28"/>
          <w:lang w:val="uk-UA"/>
        </w:rPr>
        <w:t>. . . . . .</w:t>
      </w:r>
      <w:r w:rsidR="00181DFB">
        <w:rPr>
          <w:b/>
          <w:sz w:val="28"/>
          <w:lang w:val="uk-UA"/>
        </w:rPr>
        <w:t>53</w:t>
      </w:r>
    </w:p>
    <w:p w:rsidR="00A669B3" w:rsidRDefault="00A669B3" w:rsidP="002D7F94">
      <w:pPr>
        <w:pStyle w:val="a3"/>
        <w:spacing w:before="0" w:beforeAutospacing="0" w:after="0" w:afterAutospacing="0" w:line="360" w:lineRule="auto"/>
        <w:jc w:val="both"/>
        <w:rPr>
          <w:sz w:val="28"/>
          <w:lang w:val="uk-UA"/>
        </w:rPr>
      </w:pPr>
      <w:r>
        <w:rPr>
          <w:sz w:val="28"/>
          <w:lang w:val="uk-UA"/>
        </w:rPr>
        <w:br w:type="page"/>
      </w:r>
    </w:p>
    <w:p w:rsidR="00910059" w:rsidRPr="00A669B3" w:rsidRDefault="00A669B3" w:rsidP="00A669B3">
      <w:pPr>
        <w:pStyle w:val="a3"/>
        <w:spacing w:before="0" w:beforeAutospacing="0" w:after="0" w:afterAutospacing="0" w:line="360" w:lineRule="auto"/>
        <w:jc w:val="center"/>
        <w:rPr>
          <w:b/>
          <w:sz w:val="28"/>
          <w:lang w:val="uk-UA"/>
        </w:rPr>
      </w:pPr>
      <w:r w:rsidRPr="00A669B3">
        <w:rPr>
          <w:b/>
          <w:sz w:val="28"/>
          <w:lang w:val="uk-UA"/>
        </w:rPr>
        <w:lastRenderedPageBreak/>
        <w:t>ВСТУП</w:t>
      </w:r>
    </w:p>
    <w:p w:rsidR="00A669B3" w:rsidRDefault="00A669B3" w:rsidP="002D7F94">
      <w:pPr>
        <w:pStyle w:val="a3"/>
        <w:spacing w:before="0" w:beforeAutospacing="0" w:after="0" w:afterAutospacing="0" w:line="360" w:lineRule="auto"/>
        <w:jc w:val="both"/>
        <w:rPr>
          <w:sz w:val="28"/>
          <w:lang w:val="uk-UA"/>
        </w:rPr>
      </w:pPr>
    </w:p>
    <w:p w:rsidR="00950C26" w:rsidRPr="00950C26" w:rsidRDefault="00950C26" w:rsidP="00950C26">
      <w:pPr>
        <w:spacing w:after="0" w:line="360" w:lineRule="auto"/>
        <w:ind w:firstLine="709"/>
        <w:jc w:val="both"/>
        <w:rPr>
          <w:rFonts w:ascii="Times New Roman" w:eastAsia="Times New Roman" w:hAnsi="Times New Roman" w:cs="Times New Roman"/>
          <w:sz w:val="28"/>
          <w:szCs w:val="24"/>
          <w:lang w:val="uk-UA" w:eastAsia="ru-RU"/>
        </w:rPr>
      </w:pPr>
      <w:r w:rsidRPr="00950C26">
        <w:rPr>
          <w:rFonts w:ascii="Times New Roman" w:eastAsia="Times New Roman" w:hAnsi="Times New Roman" w:cs="Times New Roman"/>
          <w:i/>
          <w:sz w:val="28"/>
          <w:szCs w:val="24"/>
          <w:lang w:val="uk-UA" w:eastAsia="ru-RU"/>
        </w:rPr>
        <w:t>Актуальність теми дослідження.</w:t>
      </w:r>
      <w:r>
        <w:rPr>
          <w:rFonts w:ascii="Times New Roman" w:eastAsia="Times New Roman" w:hAnsi="Times New Roman" w:cs="Times New Roman"/>
          <w:sz w:val="28"/>
          <w:szCs w:val="24"/>
          <w:lang w:val="uk-UA" w:eastAsia="ru-RU"/>
        </w:rPr>
        <w:t xml:space="preserve"> </w:t>
      </w:r>
      <w:r w:rsidRPr="00950C26">
        <w:rPr>
          <w:rFonts w:ascii="Times New Roman" w:eastAsia="Times New Roman" w:hAnsi="Times New Roman" w:cs="Times New Roman"/>
          <w:sz w:val="28"/>
          <w:szCs w:val="24"/>
          <w:lang w:val="uk-UA" w:eastAsia="ru-RU"/>
        </w:rPr>
        <w:t>У реаліях XXI століття питання збереження етнокультурного надбання людства набуває дедалі більшої актуальності. Активізація процесів глобалізації, стрімкий розвиток науково-технічного прогресу та інформаційної сфери значно посилили взаємодію між народами, що, з одного боку, сприяє міжк</w:t>
      </w:r>
      <w:r w:rsidR="005F23FE">
        <w:rPr>
          <w:rFonts w:ascii="Times New Roman" w:eastAsia="Times New Roman" w:hAnsi="Times New Roman" w:cs="Times New Roman"/>
          <w:sz w:val="28"/>
          <w:szCs w:val="24"/>
          <w:lang w:val="uk-UA" w:eastAsia="ru-RU"/>
        </w:rPr>
        <w:t>ультурному діалогу, а з іншого –</w:t>
      </w:r>
      <w:r w:rsidRPr="00950C26">
        <w:rPr>
          <w:rFonts w:ascii="Times New Roman" w:eastAsia="Times New Roman" w:hAnsi="Times New Roman" w:cs="Times New Roman"/>
          <w:sz w:val="28"/>
          <w:szCs w:val="24"/>
          <w:lang w:val="uk-UA" w:eastAsia="ru-RU"/>
        </w:rPr>
        <w:t xml:space="preserve"> створює суттєві ризики для збереження локальних культурних </w:t>
      </w:r>
      <w:proofErr w:type="spellStart"/>
      <w:r w:rsidRPr="00950C26">
        <w:rPr>
          <w:rFonts w:ascii="Times New Roman" w:eastAsia="Times New Roman" w:hAnsi="Times New Roman" w:cs="Times New Roman"/>
          <w:sz w:val="28"/>
          <w:szCs w:val="24"/>
          <w:lang w:val="uk-UA" w:eastAsia="ru-RU"/>
        </w:rPr>
        <w:t>ідентичностей</w:t>
      </w:r>
      <w:proofErr w:type="spellEnd"/>
      <w:r w:rsidRPr="00950C26">
        <w:rPr>
          <w:rFonts w:ascii="Times New Roman" w:eastAsia="Times New Roman" w:hAnsi="Times New Roman" w:cs="Times New Roman"/>
          <w:sz w:val="28"/>
          <w:szCs w:val="24"/>
          <w:lang w:val="uk-UA" w:eastAsia="ru-RU"/>
        </w:rPr>
        <w:t xml:space="preserve">. Уніфікація культур, посилена масовою </w:t>
      </w:r>
      <w:proofErr w:type="spellStart"/>
      <w:r w:rsidRPr="00950C26">
        <w:rPr>
          <w:rFonts w:ascii="Times New Roman" w:eastAsia="Times New Roman" w:hAnsi="Times New Roman" w:cs="Times New Roman"/>
          <w:sz w:val="28"/>
          <w:szCs w:val="24"/>
          <w:lang w:val="uk-UA" w:eastAsia="ru-RU"/>
        </w:rPr>
        <w:t>медіаекспансією</w:t>
      </w:r>
      <w:proofErr w:type="spellEnd"/>
      <w:r w:rsidRPr="00950C26">
        <w:rPr>
          <w:rFonts w:ascii="Times New Roman" w:eastAsia="Times New Roman" w:hAnsi="Times New Roman" w:cs="Times New Roman"/>
          <w:sz w:val="28"/>
          <w:szCs w:val="24"/>
          <w:lang w:val="uk-UA" w:eastAsia="ru-RU"/>
        </w:rPr>
        <w:t xml:space="preserve"> та транснаціональною комерціалізацією, загрожує витісненням традиційних форм етнічної культури на периферію соціокультурного життя.</w:t>
      </w:r>
    </w:p>
    <w:p w:rsidR="00950C26" w:rsidRPr="00950C26" w:rsidRDefault="00950C26" w:rsidP="00950C26">
      <w:pPr>
        <w:spacing w:after="0" w:line="360" w:lineRule="auto"/>
        <w:ind w:firstLine="709"/>
        <w:jc w:val="both"/>
        <w:rPr>
          <w:rFonts w:ascii="Times New Roman" w:eastAsia="Times New Roman" w:hAnsi="Times New Roman" w:cs="Times New Roman"/>
          <w:sz w:val="28"/>
          <w:szCs w:val="24"/>
          <w:lang w:val="uk-UA" w:eastAsia="ru-RU"/>
        </w:rPr>
      </w:pPr>
      <w:r w:rsidRPr="00950C26">
        <w:rPr>
          <w:rFonts w:ascii="Times New Roman" w:eastAsia="Times New Roman" w:hAnsi="Times New Roman" w:cs="Times New Roman"/>
          <w:sz w:val="28"/>
          <w:szCs w:val="24"/>
          <w:lang w:val="uk-UA" w:eastAsia="ru-RU"/>
        </w:rPr>
        <w:t>Негативні впливи останніх глобальних подій, серед яких пандемія COVID-19, збройна агресія проти України, численні природні та техногенні катастрофи, ще більше загострили потребу в переосмисленні значення культурної самобутності. Ці події істотно вплинули на туристичну сферу, змінивши мотивації, цінності та пріоритети мандрівників. Туристи все частіше орієнтуються на безпечні подорожі, виявляючи зростаючий інтерес до національних коренів, автентичної культури, звичаїв і традицій як своєї нації, так і інших народів.</w:t>
      </w:r>
    </w:p>
    <w:p w:rsidR="00950C26" w:rsidRPr="00950C26" w:rsidRDefault="00950C26" w:rsidP="00950C26">
      <w:pPr>
        <w:spacing w:after="0" w:line="360" w:lineRule="auto"/>
        <w:ind w:firstLine="709"/>
        <w:jc w:val="both"/>
        <w:rPr>
          <w:rFonts w:ascii="Times New Roman" w:eastAsia="Times New Roman" w:hAnsi="Times New Roman" w:cs="Times New Roman"/>
          <w:sz w:val="28"/>
          <w:szCs w:val="24"/>
          <w:lang w:val="uk-UA" w:eastAsia="ru-RU"/>
        </w:rPr>
      </w:pPr>
      <w:r w:rsidRPr="00950C26">
        <w:rPr>
          <w:rFonts w:ascii="Times New Roman" w:eastAsia="Times New Roman" w:hAnsi="Times New Roman" w:cs="Times New Roman"/>
          <w:sz w:val="28"/>
          <w:szCs w:val="24"/>
          <w:lang w:val="uk-UA" w:eastAsia="ru-RU"/>
        </w:rPr>
        <w:t>На цьому тлі суттєво зросла популярність етнічного туризму, що постає як своєрідна відповідь на виклики сучасності. Він дозволяє не лише подорожувати, а й активно пізнавати традиції, фольклор, побут, матеріальну і духовну культуру різних етнічних спільнот. Часто елементи етнографії інтегруються до маршрутів інших видів туризму (екологічного, гастрономічного, релігійного), що надає їм додаткової культурної глибини. Як самостійний напрям, етнографічний туризм є відносно новим явищем у туристичній індустрії, яке стрімко розвивається в останні роки.</w:t>
      </w:r>
    </w:p>
    <w:p w:rsidR="00950C26" w:rsidRPr="00950C26" w:rsidRDefault="00950C26" w:rsidP="00950C26">
      <w:pPr>
        <w:spacing w:after="0" w:line="360" w:lineRule="auto"/>
        <w:ind w:firstLine="709"/>
        <w:jc w:val="both"/>
        <w:rPr>
          <w:rFonts w:ascii="Times New Roman" w:eastAsia="Times New Roman" w:hAnsi="Times New Roman" w:cs="Times New Roman"/>
          <w:sz w:val="28"/>
          <w:szCs w:val="24"/>
          <w:lang w:val="uk-UA" w:eastAsia="ru-RU"/>
        </w:rPr>
      </w:pPr>
      <w:r w:rsidRPr="00CD5F2A">
        <w:rPr>
          <w:rFonts w:ascii="Times New Roman" w:eastAsia="Times New Roman" w:hAnsi="Times New Roman" w:cs="Times New Roman"/>
          <w:i/>
          <w:sz w:val="28"/>
          <w:szCs w:val="24"/>
          <w:lang w:val="uk-UA" w:eastAsia="ru-RU"/>
        </w:rPr>
        <w:t>Аналіз останніх досліджень і публікацій.</w:t>
      </w:r>
      <w:r>
        <w:rPr>
          <w:rFonts w:ascii="Times New Roman" w:eastAsia="Times New Roman" w:hAnsi="Times New Roman" w:cs="Times New Roman"/>
          <w:sz w:val="28"/>
          <w:szCs w:val="24"/>
          <w:lang w:val="uk-UA" w:eastAsia="ru-RU"/>
        </w:rPr>
        <w:t xml:space="preserve"> </w:t>
      </w:r>
      <w:r w:rsidRPr="00950C26">
        <w:rPr>
          <w:rFonts w:ascii="Times New Roman" w:eastAsia="Times New Roman" w:hAnsi="Times New Roman" w:cs="Times New Roman"/>
          <w:sz w:val="28"/>
          <w:szCs w:val="24"/>
          <w:lang w:val="uk-UA" w:eastAsia="ru-RU"/>
        </w:rPr>
        <w:t xml:space="preserve">Науковий інтерес до феномену </w:t>
      </w:r>
      <w:r>
        <w:rPr>
          <w:rFonts w:ascii="Times New Roman" w:eastAsia="Times New Roman" w:hAnsi="Times New Roman" w:cs="Times New Roman"/>
          <w:sz w:val="28"/>
          <w:szCs w:val="24"/>
          <w:lang w:val="uk-UA" w:eastAsia="ru-RU"/>
        </w:rPr>
        <w:t xml:space="preserve">етнічного туризму </w:t>
      </w:r>
      <w:r w:rsidRPr="00950C26">
        <w:rPr>
          <w:rFonts w:ascii="Times New Roman" w:eastAsia="Times New Roman" w:hAnsi="Times New Roman" w:cs="Times New Roman"/>
          <w:sz w:val="28"/>
          <w:szCs w:val="24"/>
          <w:lang w:val="uk-UA" w:eastAsia="ru-RU"/>
        </w:rPr>
        <w:t xml:space="preserve">дедалі зростає. Аналіз актуальної наукової літератури засвідчує значну увагу до вивчення етнічного туризму як в українській, так і в </w:t>
      </w:r>
      <w:r w:rsidRPr="00950C26">
        <w:rPr>
          <w:rFonts w:ascii="Times New Roman" w:eastAsia="Times New Roman" w:hAnsi="Times New Roman" w:cs="Times New Roman"/>
          <w:sz w:val="28"/>
          <w:szCs w:val="24"/>
          <w:lang w:val="uk-UA" w:eastAsia="ru-RU"/>
        </w:rPr>
        <w:lastRenderedPageBreak/>
        <w:t xml:space="preserve">зарубіжній науці. Наприклад, у працях Ірини </w:t>
      </w:r>
      <w:proofErr w:type="spellStart"/>
      <w:r w:rsidRPr="00950C26">
        <w:rPr>
          <w:rFonts w:ascii="Times New Roman" w:eastAsia="Times New Roman" w:hAnsi="Times New Roman" w:cs="Times New Roman"/>
          <w:sz w:val="28"/>
          <w:szCs w:val="24"/>
          <w:lang w:val="uk-UA" w:eastAsia="ru-RU"/>
        </w:rPr>
        <w:t>Кулаковської</w:t>
      </w:r>
      <w:proofErr w:type="spellEnd"/>
      <w:r w:rsidRPr="00950C26">
        <w:rPr>
          <w:rFonts w:ascii="Times New Roman" w:eastAsia="Times New Roman" w:hAnsi="Times New Roman" w:cs="Times New Roman"/>
          <w:sz w:val="28"/>
          <w:szCs w:val="24"/>
          <w:lang w:val="uk-UA" w:eastAsia="ru-RU"/>
        </w:rPr>
        <w:t xml:space="preserve">, Миколи Кляпа та Федора Шандора, а також Ігоря </w:t>
      </w:r>
      <w:proofErr w:type="spellStart"/>
      <w:r w:rsidRPr="00950C26">
        <w:rPr>
          <w:rFonts w:ascii="Times New Roman" w:eastAsia="Times New Roman" w:hAnsi="Times New Roman" w:cs="Times New Roman"/>
          <w:sz w:val="28"/>
          <w:szCs w:val="24"/>
          <w:lang w:val="uk-UA" w:eastAsia="ru-RU"/>
        </w:rPr>
        <w:t>Бочана</w:t>
      </w:r>
      <w:proofErr w:type="spellEnd"/>
      <w:r w:rsidRPr="00950C26">
        <w:rPr>
          <w:rFonts w:ascii="Times New Roman" w:eastAsia="Times New Roman" w:hAnsi="Times New Roman" w:cs="Times New Roman"/>
          <w:sz w:val="28"/>
          <w:szCs w:val="24"/>
          <w:lang w:val="uk-UA" w:eastAsia="ru-RU"/>
        </w:rPr>
        <w:t xml:space="preserve"> поняття «етнографічний» і «етнічний» туризм використовуються як синоніми, що свідчить про спільність їх змістового наповнення. Науковці акцентують на пізнавальній функції цього виду туризму, яка спрямована на вивчення культури певного етносу, зокрема його матеріальної та духовної спадщини.</w:t>
      </w:r>
    </w:p>
    <w:p w:rsidR="00950C26" w:rsidRPr="00950C26" w:rsidRDefault="00950C26" w:rsidP="00950C26">
      <w:pPr>
        <w:spacing w:after="0" w:line="360" w:lineRule="auto"/>
        <w:ind w:firstLine="709"/>
        <w:jc w:val="both"/>
        <w:rPr>
          <w:rFonts w:ascii="Times New Roman" w:eastAsia="Times New Roman" w:hAnsi="Times New Roman" w:cs="Times New Roman"/>
          <w:sz w:val="28"/>
          <w:szCs w:val="24"/>
          <w:lang w:val="uk-UA" w:eastAsia="ru-RU"/>
        </w:rPr>
      </w:pPr>
      <w:r w:rsidRPr="00950C26">
        <w:rPr>
          <w:rFonts w:ascii="Times New Roman" w:eastAsia="Times New Roman" w:hAnsi="Times New Roman" w:cs="Times New Roman"/>
          <w:sz w:val="28"/>
          <w:szCs w:val="24"/>
          <w:lang w:val="uk-UA" w:eastAsia="ru-RU"/>
        </w:rPr>
        <w:t xml:space="preserve">Згідно з підходами західних дослідників, зокрема М. </w:t>
      </w:r>
      <w:proofErr w:type="spellStart"/>
      <w:r w:rsidRPr="00950C26">
        <w:rPr>
          <w:rFonts w:ascii="Times New Roman" w:eastAsia="Times New Roman" w:hAnsi="Times New Roman" w:cs="Times New Roman"/>
          <w:sz w:val="28"/>
          <w:szCs w:val="24"/>
          <w:lang w:val="uk-UA" w:eastAsia="ru-RU"/>
        </w:rPr>
        <w:t>Харрона</w:t>
      </w:r>
      <w:proofErr w:type="spellEnd"/>
      <w:r w:rsidRPr="00950C26">
        <w:rPr>
          <w:rFonts w:ascii="Times New Roman" w:eastAsia="Times New Roman" w:hAnsi="Times New Roman" w:cs="Times New Roman"/>
          <w:sz w:val="28"/>
          <w:szCs w:val="24"/>
          <w:lang w:val="uk-UA" w:eastAsia="ru-RU"/>
        </w:rPr>
        <w:t xml:space="preserve">, П. Ван де Берга, Р. </w:t>
      </w:r>
      <w:proofErr w:type="spellStart"/>
      <w:r w:rsidRPr="00950C26">
        <w:rPr>
          <w:rFonts w:ascii="Times New Roman" w:eastAsia="Times New Roman" w:hAnsi="Times New Roman" w:cs="Times New Roman"/>
          <w:sz w:val="28"/>
          <w:szCs w:val="24"/>
          <w:lang w:val="uk-UA" w:eastAsia="ru-RU"/>
        </w:rPr>
        <w:t>Вуда</w:t>
      </w:r>
      <w:proofErr w:type="spellEnd"/>
      <w:r w:rsidRPr="00950C26">
        <w:rPr>
          <w:rFonts w:ascii="Times New Roman" w:eastAsia="Times New Roman" w:hAnsi="Times New Roman" w:cs="Times New Roman"/>
          <w:sz w:val="28"/>
          <w:szCs w:val="24"/>
          <w:lang w:val="uk-UA" w:eastAsia="ru-RU"/>
        </w:rPr>
        <w:t xml:space="preserve">, Р. Макінтоша і С. </w:t>
      </w:r>
      <w:proofErr w:type="spellStart"/>
      <w:r w:rsidRPr="00950C26">
        <w:rPr>
          <w:rFonts w:ascii="Times New Roman" w:eastAsia="Times New Roman" w:hAnsi="Times New Roman" w:cs="Times New Roman"/>
          <w:sz w:val="28"/>
          <w:szCs w:val="24"/>
          <w:lang w:val="uk-UA" w:eastAsia="ru-RU"/>
        </w:rPr>
        <w:t>Гьольднера</w:t>
      </w:r>
      <w:proofErr w:type="spellEnd"/>
      <w:r w:rsidRPr="00950C26">
        <w:rPr>
          <w:rFonts w:ascii="Times New Roman" w:eastAsia="Times New Roman" w:hAnsi="Times New Roman" w:cs="Times New Roman"/>
          <w:sz w:val="28"/>
          <w:szCs w:val="24"/>
          <w:lang w:val="uk-UA" w:eastAsia="ru-RU"/>
        </w:rPr>
        <w:t xml:space="preserve">, основною метою етнографічного туризму є ознайомлення з культурою, яка значно відрізняється від власної. Цей процес є не лише пізнавальним, а й </w:t>
      </w:r>
      <w:proofErr w:type="spellStart"/>
      <w:r w:rsidRPr="00950C26">
        <w:rPr>
          <w:rFonts w:ascii="Times New Roman" w:eastAsia="Times New Roman" w:hAnsi="Times New Roman" w:cs="Times New Roman"/>
          <w:sz w:val="28"/>
          <w:szCs w:val="24"/>
          <w:lang w:val="uk-UA" w:eastAsia="ru-RU"/>
        </w:rPr>
        <w:t>емоційно</w:t>
      </w:r>
      <w:proofErr w:type="spellEnd"/>
      <w:r w:rsidRPr="00950C26">
        <w:rPr>
          <w:rFonts w:ascii="Times New Roman" w:eastAsia="Times New Roman" w:hAnsi="Times New Roman" w:cs="Times New Roman"/>
          <w:sz w:val="28"/>
          <w:szCs w:val="24"/>
          <w:lang w:val="uk-UA" w:eastAsia="ru-RU"/>
        </w:rPr>
        <w:t xml:space="preserve"> значущим, адже дозволяє глибше зрозуміти інші культурні світи. Анатолій Гаврилюк, навпаки, наголошує на важливості вивчення не лише «чужої», а й рідної етнографічної спадщини, що розширює горизонти внутрішнього туризму як засобу національної самоідентифікації.</w:t>
      </w:r>
    </w:p>
    <w:p w:rsidR="00950C26" w:rsidRPr="00950C26" w:rsidRDefault="00950C26" w:rsidP="00950C26">
      <w:pPr>
        <w:spacing w:after="0" w:line="360" w:lineRule="auto"/>
        <w:ind w:firstLine="709"/>
        <w:jc w:val="both"/>
        <w:rPr>
          <w:rFonts w:ascii="Times New Roman" w:eastAsia="Times New Roman" w:hAnsi="Times New Roman" w:cs="Times New Roman"/>
          <w:sz w:val="28"/>
          <w:szCs w:val="24"/>
          <w:lang w:val="uk-UA" w:eastAsia="ru-RU"/>
        </w:rPr>
      </w:pPr>
      <w:r w:rsidRPr="00950C26">
        <w:rPr>
          <w:rFonts w:ascii="Times New Roman" w:eastAsia="Times New Roman" w:hAnsi="Times New Roman" w:cs="Times New Roman"/>
          <w:sz w:val="28"/>
          <w:szCs w:val="24"/>
          <w:lang w:val="uk-UA" w:eastAsia="ru-RU"/>
        </w:rPr>
        <w:t xml:space="preserve">Варто також звернути увагу на підхід С. </w:t>
      </w:r>
      <w:proofErr w:type="spellStart"/>
      <w:r w:rsidRPr="00950C26">
        <w:rPr>
          <w:rFonts w:ascii="Times New Roman" w:eastAsia="Times New Roman" w:hAnsi="Times New Roman" w:cs="Times New Roman"/>
          <w:sz w:val="28"/>
          <w:szCs w:val="24"/>
          <w:lang w:val="uk-UA" w:eastAsia="ru-RU"/>
        </w:rPr>
        <w:t>Болніка</w:t>
      </w:r>
      <w:proofErr w:type="spellEnd"/>
      <w:r w:rsidRPr="00950C26">
        <w:rPr>
          <w:rFonts w:ascii="Times New Roman" w:eastAsia="Times New Roman" w:hAnsi="Times New Roman" w:cs="Times New Roman"/>
          <w:sz w:val="28"/>
          <w:szCs w:val="24"/>
          <w:lang w:val="uk-UA" w:eastAsia="ru-RU"/>
        </w:rPr>
        <w:t>, який трактує етнографічний туризм як будь-яку туристичну подорож, фокус якої зосереджений на людині, її способі життя, соціальній організації, традиційних практиках. Таким чином, спектр етнографічного туризму охоплює від звичайних екскурсій у сільську місцевість до глибоких етнографічних експедицій.</w:t>
      </w:r>
    </w:p>
    <w:p w:rsidR="00210783" w:rsidRDefault="00950C26" w:rsidP="00210783">
      <w:pPr>
        <w:spacing w:after="0" w:line="360" w:lineRule="auto"/>
        <w:ind w:firstLine="709"/>
        <w:jc w:val="both"/>
        <w:rPr>
          <w:rFonts w:ascii="Times New Roman" w:eastAsia="Times New Roman" w:hAnsi="Times New Roman" w:cs="Times New Roman"/>
          <w:sz w:val="28"/>
          <w:szCs w:val="24"/>
          <w:lang w:val="uk-UA" w:eastAsia="ru-RU"/>
        </w:rPr>
      </w:pPr>
      <w:r w:rsidRPr="00950C26">
        <w:rPr>
          <w:rFonts w:ascii="Times New Roman" w:eastAsia="Times New Roman" w:hAnsi="Times New Roman" w:cs="Times New Roman"/>
          <w:sz w:val="28"/>
          <w:szCs w:val="24"/>
          <w:lang w:val="uk-UA" w:eastAsia="ru-RU"/>
        </w:rPr>
        <w:t>Однак, незважаючи на помітну активізацію наукового інтересу, чітке й загальновизнане визначення етнографічного туризму досі відсутнє. Його межі залишаються розмитими, а специфіка недостатньо вивченою, що створює широке поле для подальших академічних досліджень та практичного вдосконалення туристичних практик.</w:t>
      </w:r>
    </w:p>
    <w:p w:rsidR="005767F9" w:rsidRPr="00EB7779" w:rsidRDefault="005767F9" w:rsidP="005767F9">
      <w:pPr>
        <w:spacing w:after="0" w:line="360" w:lineRule="auto"/>
        <w:ind w:firstLine="709"/>
        <w:jc w:val="both"/>
        <w:rPr>
          <w:rFonts w:ascii="Times New Roman" w:hAnsi="Times New Roman" w:cs="Times New Roman"/>
          <w:i/>
          <w:sz w:val="28"/>
          <w:szCs w:val="28"/>
          <w:lang w:val="uk-UA"/>
        </w:rPr>
      </w:pPr>
      <w:r w:rsidRPr="00D46A0A">
        <w:rPr>
          <w:rFonts w:ascii="Times New Roman" w:hAnsi="Times New Roman" w:cs="Times New Roman"/>
          <w:i/>
          <w:sz w:val="28"/>
          <w:szCs w:val="28"/>
          <w:lang w:val="uk-UA"/>
        </w:rPr>
        <w:t>Метою дипломної роботи</w:t>
      </w:r>
      <w:r w:rsidR="003F16FB">
        <w:rPr>
          <w:rFonts w:ascii="Times New Roman" w:hAnsi="Times New Roman" w:cs="Times New Roman"/>
          <w:i/>
          <w:sz w:val="28"/>
          <w:szCs w:val="28"/>
          <w:lang w:val="uk-UA"/>
        </w:rPr>
        <w:t xml:space="preserve"> </w:t>
      </w:r>
      <w:r w:rsidR="003F16FB" w:rsidRPr="00EB7779">
        <w:rPr>
          <w:rFonts w:ascii="Times New Roman" w:hAnsi="Times New Roman" w:cs="Times New Roman"/>
          <w:sz w:val="28"/>
          <w:szCs w:val="28"/>
          <w:lang w:val="uk-UA"/>
        </w:rPr>
        <w:t xml:space="preserve">є </w:t>
      </w:r>
      <w:r w:rsidR="00EB7779" w:rsidRPr="00EB7779">
        <w:rPr>
          <w:rFonts w:ascii="Times New Roman" w:hAnsi="Times New Roman" w:cs="Times New Roman"/>
          <w:sz w:val="28"/>
          <w:szCs w:val="28"/>
          <w:lang w:val="uk-UA"/>
        </w:rPr>
        <w:t>визначення</w:t>
      </w:r>
      <w:r w:rsidR="00EB7779">
        <w:rPr>
          <w:rFonts w:ascii="Times New Roman" w:hAnsi="Times New Roman" w:cs="Times New Roman"/>
          <w:i/>
          <w:sz w:val="28"/>
          <w:szCs w:val="28"/>
          <w:lang w:val="uk-UA"/>
        </w:rPr>
        <w:t xml:space="preserve"> </w:t>
      </w:r>
      <w:r w:rsidR="003F16FB" w:rsidRPr="00EB7779">
        <w:rPr>
          <w:rFonts w:ascii="Times New Roman" w:hAnsi="Times New Roman" w:cs="Times New Roman"/>
          <w:sz w:val="28"/>
          <w:szCs w:val="28"/>
          <w:lang w:val="uk-UA"/>
        </w:rPr>
        <w:t>науково обґрунтован</w:t>
      </w:r>
      <w:r w:rsidR="00EB7779" w:rsidRPr="00EB7779">
        <w:rPr>
          <w:rFonts w:ascii="Times New Roman" w:hAnsi="Times New Roman" w:cs="Times New Roman"/>
          <w:sz w:val="28"/>
          <w:szCs w:val="28"/>
          <w:lang w:val="uk-UA"/>
        </w:rPr>
        <w:t>их</w:t>
      </w:r>
      <w:r w:rsidR="003F16FB" w:rsidRPr="00EB7779">
        <w:rPr>
          <w:rFonts w:ascii="Times New Roman" w:hAnsi="Times New Roman" w:cs="Times New Roman"/>
          <w:sz w:val="28"/>
          <w:szCs w:val="28"/>
          <w:lang w:val="uk-UA"/>
        </w:rPr>
        <w:t xml:space="preserve"> підход</w:t>
      </w:r>
      <w:r w:rsidR="00EB7779" w:rsidRPr="00EB7779">
        <w:rPr>
          <w:rFonts w:ascii="Times New Roman" w:hAnsi="Times New Roman" w:cs="Times New Roman"/>
          <w:sz w:val="28"/>
          <w:szCs w:val="28"/>
          <w:lang w:val="uk-UA"/>
        </w:rPr>
        <w:t>ів</w:t>
      </w:r>
      <w:r w:rsidR="003F16FB" w:rsidRPr="00EB7779">
        <w:rPr>
          <w:rFonts w:ascii="Times New Roman" w:hAnsi="Times New Roman" w:cs="Times New Roman"/>
          <w:sz w:val="28"/>
          <w:szCs w:val="28"/>
          <w:lang w:val="uk-UA"/>
        </w:rPr>
        <w:t xml:space="preserve"> до використання етнічного туризму як чинника повоєнного економічного відновлення та сталого розвитку регіонів України</w:t>
      </w:r>
      <w:r w:rsidR="00EB7779" w:rsidRPr="00EB7779">
        <w:rPr>
          <w:rFonts w:ascii="Times New Roman" w:hAnsi="Times New Roman" w:cs="Times New Roman"/>
          <w:sz w:val="28"/>
          <w:szCs w:val="28"/>
          <w:lang w:val="uk-UA"/>
        </w:rPr>
        <w:t>.</w:t>
      </w:r>
    </w:p>
    <w:p w:rsidR="005767F9" w:rsidRDefault="005767F9" w:rsidP="005767F9">
      <w:pPr>
        <w:spacing w:after="0" w:line="360" w:lineRule="auto"/>
        <w:ind w:firstLine="709"/>
        <w:jc w:val="both"/>
        <w:rPr>
          <w:rFonts w:ascii="Times New Roman" w:hAnsi="Times New Roman" w:cs="Times New Roman"/>
          <w:sz w:val="28"/>
          <w:szCs w:val="28"/>
          <w:lang w:val="uk-UA"/>
        </w:rPr>
      </w:pPr>
      <w:r w:rsidRPr="008C43C8">
        <w:rPr>
          <w:rFonts w:ascii="Times New Roman" w:hAnsi="Times New Roman" w:cs="Times New Roman"/>
          <w:sz w:val="28"/>
          <w:szCs w:val="28"/>
          <w:lang w:val="uk-UA"/>
        </w:rPr>
        <w:t>Д</w:t>
      </w:r>
      <w:r>
        <w:rPr>
          <w:rFonts w:ascii="Times New Roman" w:hAnsi="Times New Roman" w:cs="Times New Roman"/>
          <w:sz w:val="28"/>
          <w:szCs w:val="28"/>
          <w:lang w:val="uk-UA"/>
        </w:rPr>
        <w:t>ля д</w:t>
      </w:r>
      <w:r w:rsidRPr="008C43C8">
        <w:rPr>
          <w:rFonts w:ascii="Times New Roman" w:hAnsi="Times New Roman" w:cs="Times New Roman"/>
          <w:sz w:val="28"/>
          <w:szCs w:val="28"/>
          <w:lang w:val="uk-UA"/>
        </w:rPr>
        <w:t xml:space="preserve">осягнення зазначеної мети </w:t>
      </w:r>
      <w:r>
        <w:rPr>
          <w:rFonts w:ascii="Times New Roman" w:hAnsi="Times New Roman" w:cs="Times New Roman"/>
          <w:sz w:val="28"/>
          <w:szCs w:val="28"/>
          <w:lang w:val="uk-UA"/>
        </w:rPr>
        <w:t xml:space="preserve">було </w:t>
      </w:r>
      <w:r w:rsidRPr="008C43C8">
        <w:rPr>
          <w:rFonts w:ascii="Times New Roman" w:hAnsi="Times New Roman" w:cs="Times New Roman"/>
          <w:sz w:val="28"/>
          <w:szCs w:val="28"/>
          <w:lang w:val="uk-UA"/>
        </w:rPr>
        <w:t>вирішен</w:t>
      </w:r>
      <w:r>
        <w:rPr>
          <w:rFonts w:ascii="Times New Roman" w:hAnsi="Times New Roman" w:cs="Times New Roman"/>
          <w:sz w:val="28"/>
          <w:szCs w:val="28"/>
          <w:lang w:val="uk-UA"/>
        </w:rPr>
        <w:t>о наступні</w:t>
      </w:r>
      <w:r w:rsidRPr="008C43C8">
        <w:rPr>
          <w:rFonts w:ascii="Times New Roman" w:hAnsi="Times New Roman" w:cs="Times New Roman"/>
          <w:sz w:val="28"/>
          <w:szCs w:val="28"/>
          <w:lang w:val="uk-UA"/>
        </w:rPr>
        <w:t xml:space="preserve"> </w:t>
      </w:r>
      <w:r w:rsidRPr="008C43C8">
        <w:rPr>
          <w:rFonts w:ascii="Times New Roman" w:hAnsi="Times New Roman" w:cs="Times New Roman"/>
          <w:i/>
          <w:sz w:val="28"/>
          <w:szCs w:val="28"/>
          <w:lang w:val="uk-UA"/>
        </w:rPr>
        <w:t>завдан</w:t>
      </w:r>
      <w:r>
        <w:rPr>
          <w:rFonts w:ascii="Times New Roman" w:hAnsi="Times New Roman" w:cs="Times New Roman"/>
          <w:i/>
          <w:sz w:val="28"/>
          <w:szCs w:val="28"/>
          <w:lang w:val="uk-UA"/>
        </w:rPr>
        <w:t>ня</w:t>
      </w:r>
      <w:r w:rsidRPr="008C43C8">
        <w:rPr>
          <w:rFonts w:ascii="Times New Roman" w:hAnsi="Times New Roman" w:cs="Times New Roman"/>
          <w:sz w:val="28"/>
          <w:szCs w:val="28"/>
          <w:lang w:val="uk-UA"/>
        </w:rPr>
        <w:t>:</w:t>
      </w:r>
    </w:p>
    <w:p w:rsidR="00271EFC" w:rsidRDefault="00271EFC" w:rsidP="00271EFC">
      <w:pPr>
        <w:pStyle w:val="a3"/>
        <w:numPr>
          <w:ilvl w:val="0"/>
          <w:numId w:val="27"/>
        </w:numPr>
        <w:spacing w:before="0" w:beforeAutospacing="0" w:after="0" w:afterAutospacing="0" w:line="360" w:lineRule="auto"/>
        <w:jc w:val="both"/>
        <w:rPr>
          <w:sz w:val="28"/>
          <w:lang w:val="uk-UA"/>
        </w:rPr>
      </w:pPr>
      <w:r>
        <w:rPr>
          <w:sz w:val="28"/>
          <w:lang w:val="uk-UA"/>
        </w:rPr>
        <w:t>визначено п</w:t>
      </w:r>
      <w:r w:rsidRPr="002D7F94">
        <w:rPr>
          <w:sz w:val="28"/>
          <w:lang w:val="uk-UA"/>
        </w:rPr>
        <w:t>оняття, сутність та особливості етнічного туризму</w:t>
      </w:r>
      <w:r>
        <w:rPr>
          <w:sz w:val="28"/>
          <w:lang w:val="uk-UA"/>
        </w:rPr>
        <w:t>;</w:t>
      </w:r>
    </w:p>
    <w:p w:rsidR="00271EFC" w:rsidRDefault="00271EFC" w:rsidP="00271EFC">
      <w:pPr>
        <w:pStyle w:val="a3"/>
        <w:numPr>
          <w:ilvl w:val="0"/>
          <w:numId w:val="27"/>
        </w:numPr>
        <w:spacing w:before="0" w:beforeAutospacing="0" w:after="0" w:afterAutospacing="0" w:line="360" w:lineRule="auto"/>
        <w:jc w:val="both"/>
        <w:rPr>
          <w:sz w:val="28"/>
          <w:lang w:val="uk-UA"/>
        </w:rPr>
      </w:pPr>
      <w:r>
        <w:rPr>
          <w:sz w:val="28"/>
          <w:lang w:val="uk-UA"/>
        </w:rPr>
        <w:lastRenderedPageBreak/>
        <w:t>розглянуто</w:t>
      </w:r>
      <w:r w:rsidRPr="002D7F94">
        <w:rPr>
          <w:sz w:val="28"/>
          <w:lang w:val="uk-UA"/>
        </w:rPr>
        <w:t xml:space="preserve"> </w:t>
      </w:r>
      <w:r>
        <w:rPr>
          <w:sz w:val="28"/>
          <w:lang w:val="uk-UA"/>
        </w:rPr>
        <w:t>методологічні основи дослідження е</w:t>
      </w:r>
      <w:r w:rsidRPr="002D7F94">
        <w:rPr>
          <w:sz w:val="28"/>
          <w:lang w:val="uk-UA"/>
        </w:rPr>
        <w:t>тнічн</w:t>
      </w:r>
      <w:r>
        <w:rPr>
          <w:sz w:val="28"/>
          <w:lang w:val="uk-UA"/>
        </w:rPr>
        <w:t>ого</w:t>
      </w:r>
      <w:r w:rsidRPr="002D7F94">
        <w:rPr>
          <w:sz w:val="28"/>
          <w:lang w:val="uk-UA"/>
        </w:rPr>
        <w:t xml:space="preserve"> туризм</w:t>
      </w:r>
      <w:r>
        <w:rPr>
          <w:sz w:val="28"/>
          <w:lang w:val="uk-UA"/>
        </w:rPr>
        <w:t>у</w:t>
      </w:r>
      <w:r w:rsidRPr="002D7F94">
        <w:rPr>
          <w:sz w:val="28"/>
          <w:lang w:val="uk-UA"/>
        </w:rPr>
        <w:t xml:space="preserve"> як складов</w:t>
      </w:r>
      <w:r>
        <w:rPr>
          <w:sz w:val="28"/>
          <w:lang w:val="uk-UA"/>
        </w:rPr>
        <w:t>ої</w:t>
      </w:r>
      <w:r w:rsidRPr="002D7F94">
        <w:rPr>
          <w:sz w:val="28"/>
          <w:lang w:val="uk-UA"/>
        </w:rPr>
        <w:t xml:space="preserve"> сталого розвитку</w:t>
      </w:r>
      <w:r>
        <w:rPr>
          <w:sz w:val="28"/>
          <w:lang w:val="uk-UA"/>
        </w:rPr>
        <w:t xml:space="preserve"> туризму;</w:t>
      </w:r>
    </w:p>
    <w:p w:rsidR="00271EFC" w:rsidRDefault="00271EFC" w:rsidP="00271EFC">
      <w:pPr>
        <w:pStyle w:val="a3"/>
        <w:numPr>
          <w:ilvl w:val="0"/>
          <w:numId w:val="27"/>
        </w:numPr>
        <w:spacing w:before="0" w:beforeAutospacing="0" w:after="0" w:afterAutospacing="0" w:line="360" w:lineRule="auto"/>
        <w:jc w:val="both"/>
        <w:rPr>
          <w:sz w:val="28"/>
          <w:lang w:val="uk-UA"/>
        </w:rPr>
      </w:pPr>
      <w:r>
        <w:rPr>
          <w:sz w:val="28"/>
          <w:lang w:val="uk-UA"/>
        </w:rPr>
        <w:t>досліджено с</w:t>
      </w:r>
      <w:r w:rsidRPr="002D7F94">
        <w:rPr>
          <w:sz w:val="28"/>
          <w:lang w:val="uk-UA"/>
        </w:rPr>
        <w:t>вітовий досвід розвитку етнічного туризму</w:t>
      </w:r>
      <w:r>
        <w:rPr>
          <w:sz w:val="28"/>
          <w:lang w:val="uk-UA"/>
        </w:rPr>
        <w:t>;</w:t>
      </w:r>
    </w:p>
    <w:p w:rsidR="00271EFC" w:rsidRDefault="00271EFC" w:rsidP="00271EFC">
      <w:pPr>
        <w:pStyle w:val="a3"/>
        <w:numPr>
          <w:ilvl w:val="0"/>
          <w:numId w:val="27"/>
        </w:numPr>
        <w:spacing w:before="0" w:beforeAutospacing="0" w:after="0" w:afterAutospacing="0" w:line="360" w:lineRule="auto"/>
        <w:jc w:val="both"/>
        <w:rPr>
          <w:sz w:val="28"/>
          <w:lang w:val="uk-UA"/>
        </w:rPr>
      </w:pPr>
      <w:r>
        <w:rPr>
          <w:sz w:val="28"/>
          <w:lang w:val="uk-UA"/>
        </w:rPr>
        <w:t>проаналізовано т</w:t>
      </w:r>
      <w:r w:rsidRPr="002D7F94">
        <w:rPr>
          <w:sz w:val="28"/>
          <w:lang w:val="uk-UA"/>
        </w:rPr>
        <w:t>уристичн</w:t>
      </w:r>
      <w:r>
        <w:rPr>
          <w:sz w:val="28"/>
          <w:lang w:val="uk-UA"/>
        </w:rPr>
        <w:t>ий</w:t>
      </w:r>
      <w:r w:rsidRPr="002D7F94">
        <w:rPr>
          <w:sz w:val="28"/>
          <w:lang w:val="uk-UA"/>
        </w:rPr>
        <w:t xml:space="preserve"> етнокультурн</w:t>
      </w:r>
      <w:r>
        <w:rPr>
          <w:sz w:val="28"/>
          <w:lang w:val="uk-UA"/>
        </w:rPr>
        <w:t>ий</w:t>
      </w:r>
      <w:r w:rsidRPr="002D7F94">
        <w:rPr>
          <w:sz w:val="28"/>
          <w:lang w:val="uk-UA"/>
        </w:rPr>
        <w:t xml:space="preserve"> потенціал України</w:t>
      </w:r>
      <w:r>
        <w:rPr>
          <w:sz w:val="28"/>
          <w:lang w:val="uk-UA"/>
        </w:rPr>
        <w:t>;</w:t>
      </w:r>
    </w:p>
    <w:p w:rsidR="00271EFC" w:rsidRDefault="00271EFC" w:rsidP="00271EFC">
      <w:pPr>
        <w:pStyle w:val="a3"/>
        <w:numPr>
          <w:ilvl w:val="0"/>
          <w:numId w:val="27"/>
        </w:numPr>
        <w:spacing w:before="0" w:beforeAutospacing="0" w:after="0" w:afterAutospacing="0" w:line="360" w:lineRule="auto"/>
        <w:jc w:val="both"/>
        <w:rPr>
          <w:sz w:val="28"/>
          <w:lang w:val="uk-UA"/>
        </w:rPr>
      </w:pPr>
      <w:r>
        <w:rPr>
          <w:sz w:val="28"/>
          <w:lang w:val="uk-UA"/>
        </w:rPr>
        <w:t>проведено оцінку в</w:t>
      </w:r>
      <w:r w:rsidRPr="002D7F94">
        <w:rPr>
          <w:sz w:val="28"/>
          <w:lang w:val="uk-UA"/>
        </w:rPr>
        <w:t>плив</w:t>
      </w:r>
      <w:r>
        <w:rPr>
          <w:sz w:val="28"/>
          <w:lang w:val="uk-UA"/>
        </w:rPr>
        <w:t>у</w:t>
      </w:r>
      <w:r w:rsidRPr="002D7F94">
        <w:rPr>
          <w:sz w:val="28"/>
          <w:lang w:val="uk-UA"/>
        </w:rPr>
        <w:t xml:space="preserve"> війни на розвиток туристичної сфери та етнічного туризму</w:t>
      </w:r>
      <w:r>
        <w:rPr>
          <w:sz w:val="28"/>
          <w:lang w:val="uk-UA"/>
        </w:rPr>
        <w:t>;</w:t>
      </w:r>
    </w:p>
    <w:p w:rsidR="00271EFC" w:rsidRPr="00271EFC" w:rsidRDefault="00271EFC" w:rsidP="00271EFC">
      <w:pPr>
        <w:pStyle w:val="a3"/>
        <w:numPr>
          <w:ilvl w:val="0"/>
          <w:numId w:val="27"/>
        </w:numPr>
        <w:spacing w:before="0" w:beforeAutospacing="0" w:after="0" w:afterAutospacing="0" w:line="360" w:lineRule="auto"/>
        <w:jc w:val="both"/>
        <w:rPr>
          <w:sz w:val="28"/>
          <w:lang w:val="uk-UA"/>
        </w:rPr>
      </w:pPr>
      <w:r>
        <w:rPr>
          <w:sz w:val="28"/>
          <w:lang w:val="uk-UA"/>
        </w:rPr>
        <w:t>запропоновано перспективні н</w:t>
      </w:r>
      <w:r w:rsidRPr="002D7F94">
        <w:rPr>
          <w:sz w:val="28"/>
          <w:lang w:val="uk-UA"/>
        </w:rPr>
        <w:t xml:space="preserve">апрями розвитку етнічного туризму як чинника </w:t>
      </w:r>
      <w:r>
        <w:rPr>
          <w:sz w:val="28"/>
          <w:lang w:val="uk-UA"/>
        </w:rPr>
        <w:t>повоєнного</w:t>
      </w:r>
      <w:r w:rsidRPr="002D7F94">
        <w:rPr>
          <w:sz w:val="28"/>
          <w:lang w:val="uk-UA"/>
        </w:rPr>
        <w:t xml:space="preserve"> відновлення</w:t>
      </w:r>
      <w:r>
        <w:rPr>
          <w:sz w:val="28"/>
          <w:lang w:val="uk-UA"/>
        </w:rPr>
        <w:t xml:space="preserve"> та економічного розвитку України.</w:t>
      </w:r>
    </w:p>
    <w:p w:rsidR="005767F9" w:rsidRDefault="005767F9" w:rsidP="005767F9">
      <w:pPr>
        <w:spacing w:after="0" w:line="360" w:lineRule="auto"/>
        <w:ind w:firstLine="709"/>
        <w:jc w:val="both"/>
        <w:rPr>
          <w:rFonts w:ascii="Times New Roman" w:hAnsi="Times New Roman" w:cs="Times New Roman"/>
          <w:i/>
          <w:sz w:val="28"/>
          <w:szCs w:val="28"/>
          <w:lang w:val="uk-UA"/>
        </w:rPr>
      </w:pPr>
      <w:r w:rsidRPr="00D46A0A">
        <w:rPr>
          <w:rFonts w:ascii="Times New Roman" w:hAnsi="Times New Roman" w:cs="Times New Roman"/>
          <w:i/>
          <w:sz w:val="28"/>
          <w:szCs w:val="28"/>
          <w:lang w:val="uk-UA"/>
        </w:rPr>
        <w:t>Об’єктом дослідження</w:t>
      </w:r>
      <w:r w:rsidR="00457583">
        <w:rPr>
          <w:rFonts w:ascii="Times New Roman" w:hAnsi="Times New Roman" w:cs="Times New Roman"/>
          <w:i/>
          <w:sz w:val="28"/>
          <w:szCs w:val="28"/>
          <w:lang w:val="uk-UA"/>
        </w:rPr>
        <w:t xml:space="preserve"> </w:t>
      </w:r>
      <w:r w:rsidR="00457583" w:rsidRPr="00457583">
        <w:rPr>
          <w:rFonts w:ascii="Times New Roman" w:hAnsi="Times New Roman" w:cs="Times New Roman"/>
          <w:sz w:val="28"/>
          <w:szCs w:val="28"/>
          <w:lang w:val="uk-UA"/>
        </w:rPr>
        <w:t xml:space="preserve">є </w:t>
      </w:r>
      <w:r w:rsidR="00457583">
        <w:rPr>
          <w:rFonts w:ascii="Times New Roman" w:hAnsi="Times New Roman" w:cs="Times New Roman"/>
          <w:sz w:val="28"/>
          <w:szCs w:val="28"/>
          <w:lang w:val="uk-UA"/>
        </w:rPr>
        <w:t>розвиток</w:t>
      </w:r>
      <w:r w:rsidR="00457583">
        <w:rPr>
          <w:rFonts w:ascii="Times New Roman" w:hAnsi="Times New Roman" w:cs="Times New Roman"/>
          <w:i/>
          <w:sz w:val="28"/>
          <w:szCs w:val="28"/>
          <w:lang w:val="uk-UA"/>
        </w:rPr>
        <w:t xml:space="preserve"> </w:t>
      </w:r>
      <w:r w:rsidR="00457583" w:rsidRPr="00457583">
        <w:rPr>
          <w:rFonts w:ascii="Times New Roman" w:hAnsi="Times New Roman" w:cs="Times New Roman"/>
          <w:sz w:val="28"/>
          <w:lang w:val="uk-UA"/>
        </w:rPr>
        <w:t>етнічного туризму в Україні</w:t>
      </w:r>
      <w:r w:rsidR="00457583">
        <w:rPr>
          <w:rFonts w:ascii="Times New Roman" w:hAnsi="Times New Roman" w:cs="Times New Roman"/>
          <w:sz w:val="28"/>
          <w:lang w:val="uk-UA"/>
        </w:rPr>
        <w:t>.</w:t>
      </w:r>
    </w:p>
    <w:p w:rsidR="005767F9" w:rsidRPr="00457583" w:rsidRDefault="005767F9" w:rsidP="005767F9">
      <w:pPr>
        <w:spacing w:after="0" w:line="360" w:lineRule="auto"/>
        <w:ind w:firstLine="709"/>
        <w:jc w:val="both"/>
        <w:rPr>
          <w:rFonts w:ascii="Times New Roman" w:eastAsia="Times New Roman" w:hAnsi="Times New Roman" w:cs="Times New Roman"/>
          <w:sz w:val="36"/>
          <w:szCs w:val="24"/>
          <w:lang w:val="uk-UA" w:eastAsia="ru-RU"/>
        </w:rPr>
      </w:pPr>
      <w:r w:rsidRPr="005767F9">
        <w:rPr>
          <w:rFonts w:ascii="Times New Roman" w:hAnsi="Times New Roman" w:cs="Times New Roman"/>
          <w:i/>
          <w:sz w:val="28"/>
          <w:szCs w:val="28"/>
          <w:lang w:val="uk-UA"/>
        </w:rPr>
        <w:t>Предметом дослідження</w:t>
      </w:r>
      <w:r w:rsidR="00457583">
        <w:rPr>
          <w:rFonts w:ascii="Times New Roman" w:hAnsi="Times New Roman" w:cs="Times New Roman"/>
          <w:i/>
          <w:sz w:val="28"/>
          <w:szCs w:val="28"/>
          <w:lang w:val="uk-UA"/>
        </w:rPr>
        <w:t xml:space="preserve"> є </w:t>
      </w:r>
      <w:r w:rsidR="00457583" w:rsidRPr="00457583">
        <w:rPr>
          <w:rFonts w:ascii="Times New Roman" w:hAnsi="Times New Roman" w:cs="Times New Roman"/>
          <w:sz w:val="28"/>
          <w:lang w:val="uk-UA"/>
        </w:rPr>
        <w:t>модель реалізації етнічного туризму як засобу економічного пожвавлення, регіонального розвитку та культурної інтеграції у процесі післявоєнного відновлення країни</w:t>
      </w:r>
      <w:r w:rsidR="00457583">
        <w:rPr>
          <w:rFonts w:ascii="Times New Roman" w:hAnsi="Times New Roman" w:cs="Times New Roman"/>
          <w:sz w:val="28"/>
          <w:lang w:val="uk-UA"/>
        </w:rPr>
        <w:t>.</w:t>
      </w:r>
    </w:p>
    <w:p w:rsidR="00210783" w:rsidRPr="00210783" w:rsidRDefault="00210783" w:rsidP="00210783">
      <w:pPr>
        <w:spacing w:after="0" w:line="360" w:lineRule="auto"/>
        <w:ind w:firstLine="709"/>
        <w:jc w:val="both"/>
        <w:rPr>
          <w:rFonts w:ascii="Times New Roman" w:eastAsia="Times New Roman" w:hAnsi="Times New Roman" w:cs="Times New Roman"/>
          <w:sz w:val="28"/>
          <w:szCs w:val="28"/>
          <w:lang w:val="uk-UA" w:eastAsia="ru-RU"/>
        </w:rPr>
      </w:pPr>
      <w:r w:rsidRPr="00210783">
        <w:rPr>
          <w:rFonts w:ascii="Times New Roman" w:hAnsi="Times New Roman" w:cs="Times New Roman"/>
          <w:i/>
          <w:sz w:val="28"/>
          <w:szCs w:val="28"/>
          <w:lang w:val="uk-UA"/>
        </w:rPr>
        <w:t>Методологія дослідження.</w:t>
      </w:r>
      <w:r w:rsidRPr="00210783">
        <w:rPr>
          <w:rFonts w:ascii="Times New Roman" w:hAnsi="Times New Roman" w:cs="Times New Roman"/>
          <w:sz w:val="28"/>
          <w:szCs w:val="28"/>
          <w:lang w:val="uk-UA"/>
        </w:rPr>
        <w:t xml:space="preserve"> </w:t>
      </w:r>
      <w:r w:rsidRPr="00210783">
        <w:rPr>
          <w:rFonts w:ascii="Times New Roman" w:eastAsia="Times New Roman" w:hAnsi="Times New Roman" w:cs="Times New Roman"/>
          <w:sz w:val="28"/>
          <w:szCs w:val="28"/>
          <w:lang w:val="uk-UA" w:eastAsia="ru-RU"/>
        </w:rPr>
        <w:t>З метою досягнення комплексного наукового результату у вивченні перспектив розвитку етнічного туризму в Україні було використано широкий спектр методів дослідження, що відповідає принципам сучасної міждисциплінарної науки. Передусім застосовувався метод теоретичного аналізу та систематизації наукової літератури, який дозволив сформулювати цілісну картину поточного стану етнічного туризму, а також здійснити концептуальне обґрунтування його подальшого розвитку як інноваційного напрямку у вітчизняній туристичній сфері.</w:t>
      </w:r>
    </w:p>
    <w:p w:rsidR="00210783" w:rsidRPr="00210783" w:rsidRDefault="00210783" w:rsidP="00210783">
      <w:pPr>
        <w:spacing w:after="0" w:line="360" w:lineRule="auto"/>
        <w:ind w:firstLine="709"/>
        <w:jc w:val="both"/>
        <w:rPr>
          <w:rFonts w:ascii="Times New Roman" w:eastAsia="Times New Roman" w:hAnsi="Times New Roman" w:cs="Times New Roman"/>
          <w:sz w:val="28"/>
          <w:szCs w:val="28"/>
          <w:lang w:val="uk-UA" w:eastAsia="ru-RU"/>
        </w:rPr>
      </w:pPr>
      <w:r w:rsidRPr="00210783">
        <w:rPr>
          <w:rFonts w:ascii="Times New Roman" w:eastAsia="Times New Roman" w:hAnsi="Times New Roman" w:cs="Times New Roman"/>
          <w:sz w:val="28"/>
          <w:szCs w:val="28"/>
          <w:lang w:val="uk-UA" w:eastAsia="ru-RU"/>
        </w:rPr>
        <w:t xml:space="preserve">До емпіричних методів, що були </w:t>
      </w:r>
      <w:r>
        <w:rPr>
          <w:rFonts w:ascii="Times New Roman" w:eastAsia="Times New Roman" w:hAnsi="Times New Roman" w:cs="Times New Roman"/>
          <w:sz w:val="28"/>
          <w:szCs w:val="28"/>
          <w:lang w:val="uk-UA" w:eastAsia="ru-RU"/>
        </w:rPr>
        <w:t>використані</w:t>
      </w:r>
      <w:r w:rsidRPr="00210783">
        <w:rPr>
          <w:rFonts w:ascii="Times New Roman" w:eastAsia="Times New Roman" w:hAnsi="Times New Roman" w:cs="Times New Roman"/>
          <w:sz w:val="28"/>
          <w:szCs w:val="28"/>
          <w:lang w:val="uk-UA" w:eastAsia="ru-RU"/>
        </w:rPr>
        <w:t xml:space="preserve"> у ході дослідження, належать порівняльний аналіз, узагальнення та метод спостереження. Вони дозволили отримати якісні дані щодо специфіки </w:t>
      </w:r>
      <w:proofErr w:type="spellStart"/>
      <w:r w:rsidRPr="00210783">
        <w:rPr>
          <w:rFonts w:ascii="Times New Roman" w:eastAsia="Times New Roman" w:hAnsi="Times New Roman" w:cs="Times New Roman"/>
          <w:sz w:val="28"/>
          <w:szCs w:val="28"/>
          <w:lang w:val="uk-UA" w:eastAsia="ru-RU"/>
        </w:rPr>
        <w:t>етнотуристичних</w:t>
      </w:r>
      <w:proofErr w:type="spellEnd"/>
      <w:r w:rsidRPr="00210783">
        <w:rPr>
          <w:rFonts w:ascii="Times New Roman" w:eastAsia="Times New Roman" w:hAnsi="Times New Roman" w:cs="Times New Roman"/>
          <w:sz w:val="28"/>
          <w:szCs w:val="28"/>
          <w:lang w:val="uk-UA" w:eastAsia="ru-RU"/>
        </w:rPr>
        <w:t xml:space="preserve"> практик, поведінкових установок споживачів туристичних послуг, а також змін у культурній ідентичності, пов’язаних із включенням у практику етнографічних подорожей.</w:t>
      </w:r>
    </w:p>
    <w:p w:rsidR="00A669B3" w:rsidRPr="00457583" w:rsidRDefault="005767F9" w:rsidP="00457583">
      <w:pPr>
        <w:spacing w:after="0" w:line="360" w:lineRule="auto"/>
        <w:ind w:firstLine="709"/>
        <w:jc w:val="both"/>
        <w:rPr>
          <w:rFonts w:ascii="Times New Roman" w:hAnsi="Times New Roman"/>
          <w:sz w:val="28"/>
          <w:szCs w:val="28"/>
          <w:lang w:val="uk-UA"/>
        </w:rPr>
      </w:pPr>
      <w:r w:rsidRPr="00B33DE7">
        <w:rPr>
          <w:rFonts w:ascii="Times New Roman" w:hAnsi="Times New Roman"/>
          <w:i/>
          <w:sz w:val="28"/>
          <w:szCs w:val="28"/>
          <w:lang w:val="uk-UA"/>
        </w:rPr>
        <w:t>Структура роботи.</w:t>
      </w:r>
      <w:r w:rsidRPr="00B33DE7">
        <w:rPr>
          <w:rFonts w:ascii="Times New Roman" w:hAnsi="Times New Roman"/>
          <w:sz w:val="28"/>
          <w:szCs w:val="28"/>
          <w:lang w:val="uk-UA"/>
        </w:rPr>
        <w:t xml:space="preserve"> Робота складається зі вступу, 2 розділів та висновків. Містить </w:t>
      </w:r>
      <w:r>
        <w:rPr>
          <w:rFonts w:ascii="Times New Roman" w:hAnsi="Times New Roman"/>
          <w:sz w:val="28"/>
          <w:szCs w:val="28"/>
        </w:rPr>
        <w:t>6</w:t>
      </w:r>
      <w:r w:rsidR="0075770A">
        <w:rPr>
          <w:rFonts w:ascii="Times New Roman" w:hAnsi="Times New Roman"/>
          <w:sz w:val="28"/>
          <w:szCs w:val="28"/>
          <w:lang w:val="uk-UA"/>
        </w:rPr>
        <w:t>0</w:t>
      </w:r>
      <w:r>
        <w:rPr>
          <w:rFonts w:ascii="Times New Roman" w:hAnsi="Times New Roman"/>
          <w:sz w:val="28"/>
          <w:szCs w:val="28"/>
          <w:lang w:val="uk-UA"/>
        </w:rPr>
        <w:t xml:space="preserve"> </w:t>
      </w:r>
      <w:r w:rsidRPr="00B33DE7">
        <w:rPr>
          <w:rFonts w:ascii="Times New Roman" w:hAnsi="Times New Roman"/>
          <w:sz w:val="28"/>
          <w:szCs w:val="28"/>
          <w:lang w:val="uk-UA"/>
        </w:rPr>
        <w:t>сторін</w:t>
      </w:r>
      <w:r w:rsidR="0075770A">
        <w:rPr>
          <w:rFonts w:ascii="Times New Roman" w:hAnsi="Times New Roman"/>
          <w:sz w:val="28"/>
          <w:szCs w:val="28"/>
          <w:lang w:val="uk-UA"/>
        </w:rPr>
        <w:t>о</w:t>
      </w:r>
      <w:r>
        <w:rPr>
          <w:rFonts w:ascii="Times New Roman" w:hAnsi="Times New Roman"/>
          <w:sz w:val="28"/>
          <w:szCs w:val="28"/>
          <w:lang w:val="uk-UA"/>
        </w:rPr>
        <w:t>к</w:t>
      </w:r>
      <w:r w:rsidRPr="00B33DE7">
        <w:rPr>
          <w:rFonts w:ascii="Times New Roman" w:hAnsi="Times New Roman"/>
          <w:sz w:val="28"/>
          <w:szCs w:val="28"/>
          <w:lang w:val="uk-UA"/>
        </w:rPr>
        <w:t xml:space="preserve"> тексту, </w:t>
      </w:r>
      <w:r>
        <w:rPr>
          <w:rFonts w:ascii="Times New Roman" w:hAnsi="Times New Roman"/>
          <w:sz w:val="28"/>
          <w:szCs w:val="28"/>
          <w:lang w:val="uk-UA"/>
        </w:rPr>
        <w:t>15</w:t>
      </w:r>
      <w:r w:rsidRPr="00B33DE7">
        <w:rPr>
          <w:rFonts w:ascii="Times New Roman" w:hAnsi="Times New Roman"/>
          <w:sz w:val="28"/>
          <w:szCs w:val="28"/>
          <w:lang w:val="uk-UA"/>
        </w:rPr>
        <w:t xml:space="preserve"> рисун</w:t>
      </w:r>
      <w:r>
        <w:rPr>
          <w:rFonts w:ascii="Times New Roman" w:hAnsi="Times New Roman"/>
          <w:sz w:val="28"/>
          <w:szCs w:val="28"/>
          <w:lang w:val="uk-UA"/>
        </w:rPr>
        <w:t xml:space="preserve">ків, </w:t>
      </w:r>
      <w:r w:rsidRPr="00097E52">
        <w:rPr>
          <w:rFonts w:ascii="Times New Roman" w:hAnsi="Times New Roman"/>
          <w:sz w:val="28"/>
          <w:szCs w:val="28"/>
        </w:rPr>
        <w:t>4</w:t>
      </w:r>
      <w:r w:rsidRPr="00B33DE7">
        <w:rPr>
          <w:rFonts w:ascii="Times New Roman" w:hAnsi="Times New Roman"/>
          <w:sz w:val="28"/>
          <w:szCs w:val="28"/>
          <w:lang w:val="uk-UA"/>
        </w:rPr>
        <w:t xml:space="preserve"> таблиц</w:t>
      </w:r>
      <w:r>
        <w:rPr>
          <w:rFonts w:ascii="Times New Roman" w:hAnsi="Times New Roman"/>
          <w:sz w:val="28"/>
          <w:szCs w:val="28"/>
          <w:lang w:val="uk-UA"/>
        </w:rPr>
        <w:t>і</w:t>
      </w:r>
      <w:r w:rsidRPr="00B33DE7">
        <w:rPr>
          <w:rFonts w:ascii="Times New Roman" w:hAnsi="Times New Roman"/>
          <w:sz w:val="28"/>
          <w:szCs w:val="28"/>
          <w:lang w:val="uk-UA"/>
        </w:rPr>
        <w:t xml:space="preserve">. Список джерел включає </w:t>
      </w:r>
      <w:r>
        <w:rPr>
          <w:rFonts w:ascii="Times New Roman" w:hAnsi="Times New Roman"/>
          <w:sz w:val="28"/>
          <w:szCs w:val="28"/>
          <w:lang w:val="uk-UA"/>
        </w:rPr>
        <w:t>4</w:t>
      </w:r>
      <w:r w:rsidR="0075770A">
        <w:rPr>
          <w:rFonts w:ascii="Times New Roman" w:hAnsi="Times New Roman"/>
          <w:sz w:val="28"/>
          <w:szCs w:val="28"/>
          <w:lang w:val="uk-UA"/>
        </w:rPr>
        <w:t>7</w:t>
      </w:r>
      <w:r w:rsidRPr="00B33DE7">
        <w:rPr>
          <w:rFonts w:ascii="Times New Roman" w:hAnsi="Times New Roman"/>
          <w:sz w:val="28"/>
          <w:szCs w:val="28"/>
          <w:lang w:val="uk-UA"/>
        </w:rPr>
        <w:t xml:space="preserve"> найменуван</w:t>
      </w:r>
      <w:r w:rsidR="0075770A">
        <w:rPr>
          <w:rFonts w:ascii="Times New Roman" w:hAnsi="Times New Roman"/>
          <w:sz w:val="28"/>
          <w:szCs w:val="28"/>
          <w:lang w:val="uk-UA"/>
        </w:rPr>
        <w:t>ь</w:t>
      </w:r>
      <w:r w:rsidRPr="00B33DE7">
        <w:rPr>
          <w:rFonts w:ascii="Times New Roman" w:hAnsi="Times New Roman"/>
          <w:sz w:val="28"/>
          <w:szCs w:val="28"/>
          <w:lang w:val="uk-UA"/>
        </w:rPr>
        <w:t xml:space="preserve"> літератури.</w:t>
      </w:r>
    </w:p>
    <w:p w:rsidR="008552C5" w:rsidRDefault="008552C5">
      <w:r>
        <w:br w:type="page"/>
      </w:r>
    </w:p>
    <w:p w:rsidR="008552C5" w:rsidRPr="002D7F94" w:rsidRDefault="008552C5" w:rsidP="008552C5">
      <w:pPr>
        <w:pStyle w:val="3"/>
        <w:spacing w:before="0" w:beforeAutospacing="0" w:after="0" w:afterAutospacing="0" w:line="360" w:lineRule="auto"/>
        <w:jc w:val="center"/>
        <w:rPr>
          <w:sz w:val="28"/>
          <w:lang w:val="uk-UA"/>
        </w:rPr>
      </w:pPr>
      <w:r w:rsidRPr="002D7F94">
        <w:rPr>
          <w:rStyle w:val="a4"/>
          <w:b/>
          <w:bCs/>
          <w:sz w:val="28"/>
          <w:lang w:val="uk-UA"/>
        </w:rPr>
        <w:lastRenderedPageBreak/>
        <w:t xml:space="preserve">РОЗДІЛ 1. ТЕОРЕТИЧНІ ОСНОВИ </w:t>
      </w:r>
      <w:r w:rsidR="00F32395">
        <w:rPr>
          <w:rStyle w:val="a4"/>
          <w:b/>
          <w:bCs/>
          <w:sz w:val="28"/>
          <w:lang w:val="uk-UA"/>
        </w:rPr>
        <w:t xml:space="preserve">ДОСЛІДЖЕННЯ </w:t>
      </w:r>
      <w:r w:rsidRPr="002D7F94">
        <w:rPr>
          <w:rStyle w:val="a4"/>
          <w:b/>
          <w:bCs/>
          <w:sz w:val="28"/>
          <w:lang w:val="uk-UA"/>
        </w:rPr>
        <w:t>ЕТНІЧНОГО ТУРИЗМУ</w:t>
      </w:r>
    </w:p>
    <w:p w:rsidR="008552C5" w:rsidRDefault="008552C5" w:rsidP="008552C5">
      <w:pPr>
        <w:pStyle w:val="a3"/>
        <w:spacing w:before="0" w:beforeAutospacing="0" w:after="0" w:afterAutospacing="0" w:line="360" w:lineRule="auto"/>
        <w:jc w:val="both"/>
        <w:rPr>
          <w:sz w:val="28"/>
          <w:lang w:val="uk-UA"/>
        </w:rPr>
      </w:pPr>
    </w:p>
    <w:p w:rsidR="008552C5" w:rsidRPr="008552C5" w:rsidRDefault="008552C5" w:rsidP="008552C5">
      <w:pPr>
        <w:pStyle w:val="a3"/>
        <w:spacing w:before="0" w:beforeAutospacing="0" w:after="0" w:afterAutospacing="0" w:line="360" w:lineRule="auto"/>
        <w:jc w:val="center"/>
        <w:rPr>
          <w:b/>
          <w:sz w:val="28"/>
          <w:lang w:val="uk-UA"/>
        </w:rPr>
      </w:pPr>
      <w:r w:rsidRPr="008552C5">
        <w:rPr>
          <w:b/>
          <w:sz w:val="28"/>
          <w:lang w:val="uk-UA"/>
        </w:rPr>
        <w:t>1.1. Поняття, сутність та особливості етнічного туризму</w:t>
      </w:r>
    </w:p>
    <w:p w:rsidR="008552C5" w:rsidRDefault="008552C5" w:rsidP="008552C5">
      <w:pPr>
        <w:pStyle w:val="a3"/>
        <w:spacing w:before="0" w:beforeAutospacing="0" w:after="0" w:afterAutospacing="0" w:line="360" w:lineRule="auto"/>
        <w:jc w:val="both"/>
        <w:rPr>
          <w:sz w:val="28"/>
          <w:lang w:val="uk-UA"/>
        </w:rPr>
      </w:pPr>
    </w:p>
    <w:p w:rsidR="00DC5DF1" w:rsidRPr="00DC5DF1" w:rsidRDefault="00DC5DF1" w:rsidP="00DC5DF1">
      <w:pPr>
        <w:spacing w:after="0" w:line="360" w:lineRule="auto"/>
        <w:ind w:firstLine="709"/>
        <w:jc w:val="both"/>
        <w:rPr>
          <w:rFonts w:ascii="Times New Roman" w:eastAsia="Times New Roman" w:hAnsi="Times New Roman" w:cs="Times New Roman"/>
          <w:sz w:val="28"/>
          <w:szCs w:val="24"/>
          <w:lang w:val="uk-UA" w:eastAsia="ru-RU"/>
        </w:rPr>
      </w:pPr>
      <w:r w:rsidRPr="00DC5DF1">
        <w:rPr>
          <w:rFonts w:ascii="Times New Roman" w:eastAsia="Times New Roman" w:hAnsi="Times New Roman" w:cs="Times New Roman"/>
          <w:sz w:val="28"/>
          <w:szCs w:val="24"/>
          <w:lang w:val="uk-UA" w:eastAsia="ru-RU"/>
        </w:rPr>
        <w:t>У контексті глобалізованих соціально-економічних процесів туризм трансформувався у вагомий чинник світового розвитку, відіграючи не лише економічну, а й значущу соціокультурну роль. Сьогодні ця галузь дедалі частіше розглядається як потужний засіб міжкультурної комунікації, утвердження колективної ідентичності та збереження культурно-історичної спадщини. Згідно із Законом України «Про туризм», держава визнає туристичну діяльність пріоритетною сферою, яка впливає на формування національного культурного простору та економічного потенціалу.</w:t>
      </w:r>
    </w:p>
    <w:p w:rsidR="00DC5DF1" w:rsidRPr="00DC5DF1" w:rsidRDefault="00DC5DF1" w:rsidP="00DC5DF1">
      <w:pPr>
        <w:spacing w:after="0" w:line="360" w:lineRule="auto"/>
        <w:ind w:firstLine="709"/>
        <w:jc w:val="both"/>
        <w:rPr>
          <w:rFonts w:ascii="Times New Roman" w:eastAsia="Times New Roman" w:hAnsi="Times New Roman" w:cs="Times New Roman"/>
          <w:sz w:val="28"/>
          <w:szCs w:val="24"/>
          <w:lang w:val="uk-UA" w:eastAsia="ru-RU"/>
        </w:rPr>
      </w:pPr>
      <w:r w:rsidRPr="00DC5DF1">
        <w:rPr>
          <w:rFonts w:ascii="Times New Roman" w:eastAsia="Times New Roman" w:hAnsi="Times New Roman" w:cs="Times New Roman"/>
          <w:sz w:val="28"/>
          <w:szCs w:val="24"/>
          <w:lang w:val="uk-UA" w:eastAsia="ru-RU"/>
        </w:rPr>
        <w:t xml:space="preserve">Особливу увагу в останні десятиліття привертає </w:t>
      </w:r>
      <w:r w:rsidRPr="00DC5DF1">
        <w:rPr>
          <w:rFonts w:ascii="Times New Roman" w:eastAsia="Times New Roman" w:hAnsi="Times New Roman" w:cs="Times New Roman"/>
          <w:bCs/>
          <w:sz w:val="28"/>
          <w:szCs w:val="24"/>
          <w:lang w:val="uk-UA" w:eastAsia="ru-RU"/>
        </w:rPr>
        <w:t>етнічний туризм</w:t>
      </w:r>
      <w:r>
        <w:rPr>
          <w:rFonts w:ascii="Times New Roman" w:eastAsia="Times New Roman" w:hAnsi="Times New Roman" w:cs="Times New Roman"/>
          <w:sz w:val="28"/>
          <w:szCs w:val="24"/>
          <w:lang w:val="uk-UA" w:eastAsia="ru-RU"/>
        </w:rPr>
        <w:t xml:space="preserve"> –</w:t>
      </w:r>
      <w:r w:rsidRPr="00DC5DF1">
        <w:rPr>
          <w:rFonts w:ascii="Times New Roman" w:eastAsia="Times New Roman" w:hAnsi="Times New Roman" w:cs="Times New Roman"/>
          <w:sz w:val="28"/>
          <w:szCs w:val="24"/>
          <w:lang w:val="uk-UA" w:eastAsia="ru-RU"/>
        </w:rPr>
        <w:t xml:space="preserve"> специфічна форма культурно-пізнавального туризму, яка також трактується як </w:t>
      </w:r>
      <w:r w:rsidRPr="00DC5DF1">
        <w:rPr>
          <w:rFonts w:ascii="Times New Roman" w:eastAsia="Times New Roman" w:hAnsi="Times New Roman" w:cs="Times New Roman"/>
          <w:bCs/>
          <w:sz w:val="28"/>
          <w:szCs w:val="24"/>
          <w:lang w:val="uk-UA" w:eastAsia="ru-RU"/>
        </w:rPr>
        <w:t>ностальгічний</w:t>
      </w:r>
      <w:r w:rsidRPr="00DC5DF1">
        <w:rPr>
          <w:rFonts w:ascii="Times New Roman" w:eastAsia="Times New Roman" w:hAnsi="Times New Roman" w:cs="Times New Roman"/>
          <w:sz w:val="28"/>
          <w:szCs w:val="24"/>
          <w:lang w:val="uk-UA" w:eastAsia="ru-RU"/>
        </w:rPr>
        <w:t xml:space="preserve"> або </w:t>
      </w:r>
      <w:r w:rsidRPr="00DC5DF1">
        <w:rPr>
          <w:rFonts w:ascii="Times New Roman" w:eastAsia="Times New Roman" w:hAnsi="Times New Roman" w:cs="Times New Roman"/>
          <w:bCs/>
          <w:sz w:val="28"/>
          <w:szCs w:val="24"/>
          <w:lang w:val="uk-UA" w:eastAsia="ru-RU"/>
        </w:rPr>
        <w:t>етнографічний туризм</w:t>
      </w:r>
      <w:r w:rsidRPr="00DC5DF1">
        <w:rPr>
          <w:rFonts w:ascii="Times New Roman" w:eastAsia="Times New Roman" w:hAnsi="Times New Roman" w:cs="Times New Roman"/>
          <w:sz w:val="28"/>
          <w:szCs w:val="24"/>
          <w:lang w:val="uk-UA" w:eastAsia="ru-RU"/>
        </w:rPr>
        <w:t>. Його головна ідея полягає в організації подорожей до територій, що мають особливе історичне або культурне значення для мандрівників. Це, зокрема, місця проживання їхніх предків, родинних спільнот або регіони, які через історичні обставини були залишені попередніми поколіннями</w:t>
      </w:r>
      <w:r w:rsidR="00D665E0">
        <w:rPr>
          <w:rFonts w:ascii="Times New Roman" w:eastAsia="Times New Roman" w:hAnsi="Times New Roman" w:cs="Times New Roman"/>
          <w:sz w:val="28"/>
          <w:szCs w:val="24"/>
          <w:lang w:val="uk-UA" w:eastAsia="ru-RU"/>
        </w:rPr>
        <w:t xml:space="preserve"> </w:t>
      </w:r>
      <w:r w:rsidR="00D665E0" w:rsidRPr="00D665E0">
        <w:rPr>
          <w:rFonts w:ascii="Times New Roman" w:eastAsia="Times New Roman" w:hAnsi="Times New Roman" w:cs="Times New Roman"/>
          <w:sz w:val="28"/>
          <w:szCs w:val="24"/>
          <w:lang w:val="uk-UA" w:eastAsia="ru-RU"/>
        </w:rPr>
        <w:t>[</w:t>
      </w:r>
      <w:r w:rsidR="00D665E0">
        <w:rPr>
          <w:rFonts w:ascii="Times New Roman" w:eastAsia="Times New Roman" w:hAnsi="Times New Roman" w:cs="Times New Roman"/>
          <w:sz w:val="28"/>
          <w:szCs w:val="24"/>
          <w:lang w:val="uk-UA" w:eastAsia="ru-RU"/>
        </w:rPr>
        <w:t>4</w:t>
      </w:r>
      <w:r w:rsidR="00D665E0" w:rsidRPr="00D665E0">
        <w:rPr>
          <w:rFonts w:ascii="Times New Roman" w:eastAsia="Times New Roman" w:hAnsi="Times New Roman" w:cs="Times New Roman"/>
          <w:sz w:val="28"/>
          <w:szCs w:val="24"/>
          <w:lang w:val="uk-UA" w:eastAsia="ru-RU"/>
        </w:rPr>
        <w:t>]</w:t>
      </w:r>
      <w:r w:rsidRPr="00DC5DF1">
        <w:rPr>
          <w:rFonts w:ascii="Times New Roman" w:eastAsia="Times New Roman" w:hAnsi="Times New Roman" w:cs="Times New Roman"/>
          <w:sz w:val="28"/>
          <w:szCs w:val="24"/>
          <w:lang w:val="uk-UA" w:eastAsia="ru-RU"/>
        </w:rPr>
        <w:t>.</w:t>
      </w:r>
    </w:p>
    <w:p w:rsidR="00DC5DF1" w:rsidRPr="00DC5DF1" w:rsidRDefault="00DC5DF1" w:rsidP="00DC5DF1">
      <w:pPr>
        <w:spacing w:after="0" w:line="360" w:lineRule="auto"/>
        <w:ind w:firstLine="709"/>
        <w:jc w:val="both"/>
        <w:rPr>
          <w:rFonts w:ascii="Times New Roman" w:eastAsia="Times New Roman" w:hAnsi="Times New Roman" w:cs="Times New Roman"/>
          <w:sz w:val="28"/>
          <w:szCs w:val="24"/>
          <w:lang w:val="uk-UA" w:eastAsia="ru-RU"/>
        </w:rPr>
      </w:pPr>
      <w:r w:rsidRPr="00DC5DF1">
        <w:rPr>
          <w:rFonts w:ascii="Times New Roman" w:eastAsia="Times New Roman" w:hAnsi="Times New Roman" w:cs="Times New Roman"/>
          <w:sz w:val="28"/>
          <w:szCs w:val="24"/>
          <w:lang w:val="uk-UA" w:eastAsia="ru-RU"/>
        </w:rPr>
        <w:t xml:space="preserve">Варто зазначити, що </w:t>
      </w:r>
      <w:proofErr w:type="spellStart"/>
      <w:r w:rsidRPr="00DC5DF1">
        <w:rPr>
          <w:rFonts w:ascii="Times New Roman" w:eastAsia="Times New Roman" w:hAnsi="Times New Roman" w:cs="Times New Roman"/>
          <w:sz w:val="28"/>
          <w:szCs w:val="24"/>
          <w:lang w:val="uk-UA" w:eastAsia="ru-RU"/>
        </w:rPr>
        <w:t>етнотуризм</w:t>
      </w:r>
      <w:proofErr w:type="spellEnd"/>
      <w:r w:rsidRPr="00DC5DF1">
        <w:rPr>
          <w:rFonts w:ascii="Times New Roman" w:eastAsia="Times New Roman" w:hAnsi="Times New Roman" w:cs="Times New Roman"/>
          <w:sz w:val="28"/>
          <w:szCs w:val="24"/>
          <w:lang w:val="uk-UA" w:eastAsia="ru-RU"/>
        </w:rPr>
        <w:t xml:space="preserve"> виходить за межі суто економічної діяльності: він функціонує як важливе соціокультурне явище, що сприяє поглибленню розуміння національної ідентичності, відтворенню ментального коду нації та передачі духовно-культурного досвіду. Історичні </w:t>
      </w:r>
      <w:proofErr w:type="spellStart"/>
      <w:r w:rsidRPr="00DC5DF1">
        <w:rPr>
          <w:rFonts w:ascii="Times New Roman" w:eastAsia="Times New Roman" w:hAnsi="Times New Roman" w:cs="Times New Roman"/>
          <w:sz w:val="28"/>
          <w:szCs w:val="24"/>
          <w:lang w:val="uk-UA" w:eastAsia="ru-RU"/>
        </w:rPr>
        <w:t>наративи</w:t>
      </w:r>
      <w:proofErr w:type="spellEnd"/>
      <w:r w:rsidRPr="00DC5DF1">
        <w:rPr>
          <w:rFonts w:ascii="Times New Roman" w:eastAsia="Times New Roman" w:hAnsi="Times New Roman" w:cs="Times New Roman"/>
          <w:sz w:val="28"/>
          <w:szCs w:val="24"/>
          <w:lang w:val="uk-UA" w:eastAsia="ru-RU"/>
        </w:rPr>
        <w:t xml:space="preserve">, обрядовість, звичаєві практики й традиції постають як носії колективної пам’яті та автентичного самовираження. Через занурення в локальний культурний контекст етнічний туризм задовольняє </w:t>
      </w:r>
      <w:proofErr w:type="spellStart"/>
      <w:r w:rsidRPr="00DC5DF1">
        <w:rPr>
          <w:rFonts w:ascii="Times New Roman" w:eastAsia="Times New Roman" w:hAnsi="Times New Roman" w:cs="Times New Roman"/>
          <w:sz w:val="28"/>
          <w:szCs w:val="24"/>
          <w:lang w:val="uk-UA" w:eastAsia="ru-RU"/>
        </w:rPr>
        <w:t>екзис</w:t>
      </w:r>
      <w:r>
        <w:rPr>
          <w:rFonts w:ascii="Times New Roman" w:eastAsia="Times New Roman" w:hAnsi="Times New Roman" w:cs="Times New Roman"/>
          <w:sz w:val="28"/>
          <w:szCs w:val="24"/>
          <w:lang w:val="uk-UA" w:eastAsia="ru-RU"/>
        </w:rPr>
        <w:t>тенційні</w:t>
      </w:r>
      <w:proofErr w:type="spellEnd"/>
      <w:r>
        <w:rPr>
          <w:rFonts w:ascii="Times New Roman" w:eastAsia="Times New Roman" w:hAnsi="Times New Roman" w:cs="Times New Roman"/>
          <w:sz w:val="28"/>
          <w:szCs w:val="24"/>
          <w:lang w:val="uk-UA" w:eastAsia="ru-RU"/>
        </w:rPr>
        <w:t xml:space="preserve"> потреби особистості –</w:t>
      </w:r>
      <w:r w:rsidRPr="00DC5DF1">
        <w:rPr>
          <w:rFonts w:ascii="Times New Roman" w:eastAsia="Times New Roman" w:hAnsi="Times New Roman" w:cs="Times New Roman"/>
          <w:sz w:val="28"/>
          <w:szCs w:val="24"/>
          <w:lang w:val="uk-UA" w:eastAsia="ru-RU"/>
        </w:rPr>
        <w:t xml:space="preserve"> в усвідомленні власного коріння, належності до етнічної спільноти та збереженні національної ідентичності в умовах динамічних трансформацій сучасного світу.</w:t>
      </w:r>
    </w:p>
    <w:p w:rsidR="00210783" w:rsidRPr="00210783" w:rsidRDefault="00210783" w:rsidP="00210783">
      <w:pPr>
        <w:spacing w:after="0" w:line="360" w:lineRule="auto"/>
        <w:ind w:firstLine="709"/>
        <w:jc w:val="both"/>
        <w:rPr>
          <w:rFonts w:ascii="Times New Roman" w:eastAsia="Times New Roman" w:hAnsi="Times New Roman" w:cs="Times New Roman"/>
          <w:sz w:val="28"/>
          <w:szCs w:val="24"/>
          <w:lang w:val="uk-UA" w:eastAsia="ru-RU"/>
        </w:rPr>
      </w:pPr>
      <w:r w:rsidRPr="00210783">
        <w:rPr>
          <w:rFonts w:ascii="Times New Roman" w:eastAsia="Times New Roman" w:hAnsi="Times New Roman" w:cs="Times New Roman"/>
          <w:sz w:val="28"/>
          <w:szCs w:val="24"/>
          <w:lang w:val="uk-UA" w:eastAsia="ru-RU"/>
        </w:rPr>
        <w:lastRenderedPageBreak/>
        <w:t xml:space="preserve">Особливе місце в дослідженні етнічної ідентичності українців посідає вивчення обрядової культури, яка слугує прямим вираженням національного характеру. До її складу входять елементи </w:t>
      </w:r>
      <w:proofErr w:type="spellStart"/>
      <w:r w:rsidRPr="00210783">
        <w:rPr>
          <w:rFonts w:ascii="Times New Roman" w:eastAsia="Times New Roman" w:hAnsi="Times New Roman" w:cs="Times New Roman"/>
          <w:sz w:val="28"/>
          <w:szCs w:val="24"/>
          <w:lang w:val="uk-UA" w:eastAsia="ru-RU"/>
        </w:rPr>
        <w:t>міфопоетичного</w:t>
      </w:r>
      <w:proofErr w:type="spellEnd"/>
      <w:r w:rsidRPr="00210783">
        <w:rPr>
          <w:rFonts w:ascii="Times New Roman" w:eastAsia="Times New Roman" w:hAnsi="Times New Roman" w:cs="Times New Roman"/>
          <w:sz w:val="28"/>
          <w:szCs w:val="24"/>
          <w:lang w:val="uk-UA" w:eastAsia="ru-RU"/>
        </w:rPr>
        <w:t xml:space="preserve"> мислення, народної космогонії, </w:t>
      </w:r>
      <w:proofErr w:type="spellStart"/>
      <w:r w:rsidRPr="00210783">
        <w:rPr>
          <w:rFonts w:ascii="Times New Roman" w:eastAsia="Times New Roman" w:hAnsi="Times New Roman" w:cs="Times New Roman"/>
          <w:sz w:val="28"/>
          <w:szCs w:val="24"/>
          <w:lang w:val="uk-UA" w:eastAsia="ru-RU"/>
        </w:rPr>
        <w:t>етносимволіки</w:t>
      </w:r>
      <w:proofErr w:type="spellEnd"/>
      <w:r w:rsidRPr="00210783">
        <w:rPr>
          <w:rFonts w:ascii="Times New Roman" w:eastAsia="Times New Roman" w:hAnsi="Times New Roman" w:cs="Times New Roman"/>
          <w:sz w:val="28"/>
          <w:szCs w:val="24"/>
          <w:lang w:val="uk-UA" w:eastAsia="ru-RU"/>
        </w:rPr>
        <w:t xml:space="preserve">, що дозволяє розглядати етнічні традиції як своєрідний культурний код нації. З цієї точки зору </w:t>
      </w:r>
      <w:proofErr w:type="spellStart"/>
      <w:r w:rsidRPr="00210783">
        <w:rPr>
          <w:rFonts w:ascii="Times New Roman" w:eastAsia="Times New Roman" w:hAnsi="Times New Roman" w:cs="Times New Roman"/>
          <w:sz w:val="28"/>
          <w:szCs w:val="24"/>
          <w:lang w:val="uk-UA" w:eastAsia="ru-RU"/>
        </w:rPr>
        <w:t>етнотуризм</w:t>
      </w:r>
      <w:proofErr w:type="spellEnd"/>
      <w:r w:rsidRPr="00210783">
        <w:rPr>
          <w:rFonts w:ascii="Times New Roman" w:eastAsia="Times New Roman" w:hAnsi="Times New Roman" w:cs="Times New Roman"/>
          <w:sz w:val="28"/>
          <w:szCs w:val="24"/>
          <w:lang w:val="uk-UA" w:eastAsia="ru-RU"/>
        </w:rPr>
        <w:t xml:space="preserve"> постає як інструмент збереження не лише матеріальної, а й нематеріальної культурної спадщини.</w:t>
      </w:r>
    </w:p>
    <w:p w:rsidR="00210783" w:rsidRPr="00210783" w:rsidRDefault="00210783" w:rsidP="00210783">
      <w:pPr>
        <w:spacing w:after="0" w:line="360" w:lineRule="auto"/>
        <w:ind w:firstLine="709"/>
        <w:jc w:val="both"/>
        <w:rPr>
          <w:rFonts w:ascii="Times New Roman" w:eastAsia="Times New Roman" w:hAnsi="Times New Roman" w:cs="Times New Roman"/>
          <w:sz w:val="28"/>
          <w:szCs w:val="24"/>
          <w:lang w:val="uk-UA" w:eastAsia="ru-RU"/>
        </w:rPr>
      </w:pPr>
      <w:r w:rsidRPr="00210783">
        <w:rPr>
          <w:rFonts w:ascii="Times New Roman" w:eastAsia="Times New Roman" w:hAnsi="Times New Roman" w:cs="Times New Roman"/>
          <w:sz w:val="28"/>
          <w:szCs w:val="24"/>
          <w:lang w:val="uk-UA" w:eastAsia="ru-RU"/>
        </w:rPr>
        <w:t xml:space="preserve">Становлення української етнографічної науки неможливо уявити </w:t>
      </w:r>
      <w:r>
        <w:rPr>
          <w:rFonts w:ascii="Times New Roman" w:eastAsia="Times New Roman" w:hAnsi="Times New Roman" w:cs="Times New Roman"/>
          <w:sz w:val="28"/>
          <w:szCs w:val="24"/>
          <w:lang w:val="uk-UA" w:eastAsia="ru-RU"/>
        </w:rPr>
        <w:t>без внеску видатних вчених XIX –</w:t>
      </w:r>
      <w:r w:rsidRPr="00210783">
        <w:rPr>
          <w:rFonts w:ascii="Times New Roman" w:eastAsia="Times New Roman" w:hAnsi="Times New Roman" w:cs="Times New Roman"/>
          <w:sz w:val="28"/>
          <w:szCs w:val="24"/>
          <w:lang w:val="uk-UA" w:eastAsia="ru-RU"/>
        </w:rPr>
        <w:t xml:space="preserve"> початку XX століття. Ґрунтовні праці Б. Грінченка, М. Драгоманова, Н. </w:t>
      </w:r>
      <w:proofErr w:type="spellStart"/>
      <w:r w:rsidRPr="00210783">
        <w:rPr>
          <w:rFonts w:ascii="Times New Roman" w:eastAsia="Times New Roman" w:hAnsi="Times New Roman" w:cs="Times New Roman"/>
          <w:sz w:val="28"/>
          <w:szCs w:val="24"/>
          <w:lang w:val="uk-UA" w:eastAsia="ru-RU"/>
        </w:rPr>
        <w:t>Дучинського</w:t>
      </w:r>
      <w:proofErr w:type="spellEnd"/>
      <w:r w:rsidRPr="00210783">
        <w:rPr>
          <w:rFonts w:ascii="Times New Roman" w:eastAsia="Times New Roman" w:hAnsi="Times New Roman" w:cs="Times New Roman"/>
          <w:sz w:val="28"/>
          <w:szCs w:val="24"/>
          <w:lang w:val="uk-UA" w:eastAsia="ru-RU"/>
        </w:rPr>
        <w:t>, С. Єфремова, М. Максимовича, П. Чубинського стали підвалиною для подальшого вивчення українських етнічних традицій, звичаєвого права, ментальності та світогляду. Їхні дослідження містять багатий матеріал, що дозволяє реконструювати елементи традиційної культури, котрі нині є важливими об’єктами етнографічного туризму</w:t>
      </w:r>
      <w:r w:rsidR="00D665E0">
        <w:rPr>
          <w:rFonts w:ascii="Times New Roman" w:eastAsia="Times New Roman" w:hAnsi="Times New Roman" w:cs="Times New Roman"/>
          <w:sz w:val="28"/>
          <w:szCs w:val="24"/>
          <w:lang w:val="uk-UA" w:eastAsia="ru-RU"/>
        </w:rPr>
        <w:t xml:space="preserve"> </w:t>
      </w:r>
      <w:r w:rsidR="00D665E0" w:rsidRPr="00D665E0">
        <w:rPr>
          <w:rFonts w:ascii="Times New Roman" w:eastAsia="Times New Roman" w:hAnsi="Times New Roman" w:cs="Times New Roman"/>
          <w:sz w:val="28"/>
          <w:szCs w:val="24"/>
          <w:lang w:val="uk-UA" w:eastAsia="ru-RU"/>
        </w:rPr>
        <w:t>[</w:t>
      </w:r>
      <w:r w:rsidR="00D665E0">
        <w:rPr>
          <w:rFonts w:ascii="Times New Roman" w:eastAsia="Times New Roman" w:hAnsi="Times New Roman" w:cs="Times New Roman"/>
          <w:sz w:val="28"/>
          <w:szCs w:val="24"/>
          <w:lang w:val="uk-UA" w:eastAsia="ru-RU"/>
        </w:rPr>
        <w:t>8</w:t>
      </w:r>
      <w:r w:rsidR="00D665E0" w:rsidRPr="00D665E0">
        <w:rPr>
          <w:rFonts w:ascii="Times New Roman" w:eastAsia="Times New Roman" w:hAnsi="Times New Roman" w:cs="Times New Roman"/>
          <w:sz w:val="28"/>
          <w:szCs w:val="24"/>
          <w:lang w:val="uk-UA" w:eastAsia="ru-RU"/>
        </w:rPr>
        <w:t>]</w:t>
      </w:r>
      <w:r w:rsidRPr="00210783">
        <w:rPr>
          <w:rFonts w:ascii="Times New Roman" w:eastAsia="Times New Roman" w:hAnsi="Times New Roman" w:cs="Times New Roman"/>
          <w:sz w:val="28"/>
          <w:szCs w:val="24"/>
          <w:lang w:val="uk-UA" w:eastAsia="ru-RU"/>
        </w:rPr>
        <w:t>.</w:t>
      </w:r>
    </w:p>
    <w:p w:rsidR="00210783" w:rsidRPr="00210783" w:rsidRDefault="00210783" w:rsidP="00210783">
      <w:pPr>
        <w:spacing w:after="0" w:line="360" w:lineRule="auto"/>
        <w:ind w:firstLine="709"/>
        <w:jc w:val="both"/>
        <w:rPr>
          <w:rFonts w:ascii="Times New Roman" w:eastAsia="Times New Roman" w:hAnsi="Times New Roman" w:cs="Times New Roman"/>
          <w:sz w:val="28"/>
          <w:szCs w:val="24"/>
          <w:lang w:val="uk-UA" w:eastAsia="ru-RU"/>
        </w:rPr>
      </w:pPr>
      <w:r w:rsidRPr="00210783">
        <w:rPr>
          <w:rFonts w:ascii="Times New Roman" w:eastAsia="Times New Roman" w:hAnsi="Times New Roman" w:cs="Times New Roman"/>
          <w:sz w:val="28"/>
          <w:szCs w:val="24"/>
          <w:lang w:val="uk-UA" w:eastAsia="ru-RU"/>
        </w:rPr>
        <w:t xml:space="preserve">На сучасному етапі розвитку українського суспільства питання вивчення національного характеру та його проявів через етнічні практики набуває особливої значущості. Це пов’язано з підвищенням рівня національної самосвідомості громадян, актуалізацією </w:t>
      </w:r>
      <w:proofErr w:type="spellStart"/>
      <w:r w:rsidRPr="00210783">
        <w:rPr>
          <w:rFonts w:ascii="Times New Roman" w:eastAsia="Times New Roman" w:hAnsi="Times New Roman" w:cs="Times New Roman"/>
          <w:sz w:val="28"/>
          <w:szCs w:val="24"/>
          <w:lang w:val="uk-UA" w:eastAsia="ru-RU"/>
        </w:rPr>
        <w:t>ідентичнісних</w:t>
      </w:r>
      <w:proofErr w:type="spellEnd"/>
      <w:r w:rsidRPr="00210783">
        <w:rPr>
          <w:rFonts w:ascii="Times New Roman" w:eastAsia="Times New Roman" w:hAnsi="Times New Roman" w:cs="Times New Roman"/>
          <w:sz w:val="28"/>
          <w:szCs w:val="24"/>
          <w:lang w:val="uk-UA" w:eastAsia="ru-RU"/>
        </w:rPr>
        <w:t xml:space="preserve"> пошуків, а також зростанням інтересу до автентичних форм культури як засобу консолідації нації. У цьому контексті етнічний туризм виступає не лише як форма культурного дозвілля, а як важливий механізм національного самоусвідомлення та духовного відродження.</w:t>
      </w:r>
    </w:p>
    <w:p w:rsidR="006708B4" w:rsidRPr="006708B4" w:rsidRDefault="006708B4" w:rsidP="006708B4">
      <w:pPr>
        <w:spacing w:after="0" w:line="360" w:lineRule="auto"/>
        <w:ind w:firstLine="709"/>
        <w:jc w:val="both"/>
        <w:rPr>
          <w:rFonts w:ascii="Times New Roman" w:eastAsia="Times New Roman" w:hAnsi="Times New Roman" w:cs="Times New Roman"/>
          <w:sz w:val="28"/>
          <w:szCs w:val="24"/>
          <w:lang w:val="uk-UA" w:eastAsia="ru-RU"/>
        </w:rPr>
      </w:pPr>
      <w:r w:rsidRPr="006708B4">
        <w:rPr>
          <w:rFonts w:ascii="Times New Roman" w:eastAsia="Times New Roman" w:hAnsi="Times New Roman" w:cs="Times New Roman"/>
          <w:sz w:val="28"/>
          <w:szCs w:val="24"/>
          <w:lang w:val="uk-UA" w:eastAsia="ru-RU"/>
        </w:rPr>
        <w:t xml:space="preserve">Етнічний туризм відіграє винятково важливу роль у збереженні пам’яті про культурне коріння, етнічну ідентичність та історичне минуле. Такий тип подорожей дає змогу не лише відвідати місця, пов’язані з особистою або родинною історією, а й долучитися до глибшого пізнання етнокультурних особливостей певного регіону. Це стосується як внутрішніх подорожей — наприклад, поїздок жителів міст у сільські райони з метою знайомства з архаїчними діалектами, фольклором, ремеслами та побутом автохтонного </w:t>
      </w:r>
      <w:r w:rsidRPr="006708B4">
        <w:rPr>
          <w:rFonts w:ascii="Times New Roman" w:eastAsia="Times New Roman" w:hAnsi="Times New Roman" w:cs="Times New Roman"/>
          <w:sz w:val="28"/>
          <w:szCs w:val="24"/>
          <w:lang w:val="uk-UA" w:eastAsia="ru-RU"/>
        </w:rPr>
        <w:lastRenderedPageBreak/>
        <w:t xml:space="preserve">населення, — так і міжнародних поїздок, коли мандрівники прагнуть відвідати свою історичну батьківщину або місця, пов’язані з життям попередніх поколінь. Саме ці мотиви і визначають глибоку емоційну наповненість </w:t>
      </w:r>
      <w:proofErr w:type="spellStart"/>
      <w:r w:rsidRPr="006708B4">
        <w:rPr>
          <w:rFonts w:ascii="Times New Roman" w:eastAsia="Times New Roman" w:hAnsi="Times New Roman" w:cs="Times New Roman"/>
          <w:sz w:val="28"/>
          <w:szCs w:val="24"/>
          <w:lang w:val="uk-UA" w:eastAsia="ru-RU"/>
        </w:rPr>
        <w:t>етнотуристичних</w:t>
      </w:r>
      <w:proofErr w:type="spellEnd"/>
      <w:r w:rsidRPr="006708B4">
        <w:rPr>
          <w:rFonts w:ascii="Times New Roman" w:eastAsia="Times New Roman" w:hAnsi="Times New Roman" w:cs="Times New Roman"/>
          <w:sz w:val="28"/>
          <w:szCs w:val="24"/>
          <w:lang w:val="uk-UA" w:eastAsia="ru-RU"/>
        </w:rPr>
        <w:t xml:space="preserve"> подорожей, що є однією з характерних рис цього виду туризму</w:t>
      </w:r>
      <w:r w:rsidR="00D665E0">
        <w:rPr>
          <w:rFonts w:ascii="Times New Roman" w:eastAsia="Times New Roman" w:hAnsi="Times New Roman" w:cs="Times New Roman"/>
          <w:sz w:val="28"/>
          <w:szCs w:val="24"/>
          <w:lang w:val="uk-UA" w:eastAsia="ru-RU"/>
        </w:rPr>
        <w:t xml:space="preserve"> </w:t>
      </w:r>
      <w:r w:rsidR="00D665E0" w:rsidRPr="00D665E0">
        <w:rPr>
          <w:rFonts w:ascii="Times New Roman" w:eastAsia="Times New Roman" w:hAnsi="Times New Roman" w:cs="Times New Roman"/>
          <w:sz w:val="28"/>
          <w:szCs w:val="24"/>
          <w:lang w:val="uk-UA" w:eastAsia="ru-RU"/>
        </w:rPr>
        <w:t>[</w:t>
      </w:r>
      <w:r w:rsidR="00D665E0">
        <w:rPr>
          <w:rFonts w:ascii="Times New Roman" w:eastAsia="Times New Roman" w:hAnsi="Times New Roman" w:cs="Times New Roman"/>
          <w:sz w:val="28"/>
          <w:szCs w:val="24"/>
          <w:lang w:val="uk-UA" w:eastAsia="ru-RU"/>
        </w:rPr>
        <w:t>9</w:t>
      </w:r>
      <w:r w:rsidR="00D665E0" w:rsidRPr="00D665E0">
        <w:rPr>
          <w:rFonts w:ascii="Times New Roman" w:eastAsia="Times New Roman" w:hAnsi="Times New Roman" w:cs="Times New Roman"/>
          <w:sz w:val="28"/>
          <w:szCs w:val="24"/>
          <w:lang w:val="uk-UA" w:eastAsia="ru-RU"/>
        </w:rPr>
        <w:t>]</w:t>
      </w:r>
      <w:r w:rsidRPr="006708B4">
        <w:rPr>
          <w:rFonts w:ascii="Times New Roman" w:eastAsia="Times New Roman" w:hAnsi="Times New Roman" w:cs="Times New Roman"/>
          <w:sz w:val="28"/>
          <w:szCs w:val="24"/>
          <w:lang w:val="uk-UA" w:eastAsia="ru-RU"/>
        </w:rPr>
        <w:t>.</w:t>
      </w:r>
    </w:p>
    <w:p w:rsidR="00DC5DF1" w:rsidRPr="00DC5DF1" w:rsidRDefault="00DC5DF1" w:rsidP="00DC5DF1">
      <w:pPr>
        <w:spacing w:after="0" w:line="360" w:lineRule="auto"/>
        <w:ind w:firstLine="709"/>
        <w:jc w:val="both"/>
        <w:rPr>
          <w:rFonts w:ascii="Times New Roman" w:eastAsia="Times New Roman" w:hAnsi="Times New Roman" w:cs="Times New Roman"/>
          <w:sz w:val="28"/>
          <w:szCs w:val="24"/>
          <w:lang w:val="uk-UA" w:eastAsia="ru-RU"/>
        </w:rPr>
      </w:pPr>
      <w:r w:rsidRPr="00DC5DF1">
        <w:rPr>
          <w:rFonts w:ascii="Times New Roman" w:eastAsia="Times New Roman" w:hAnsi="Times New Roman" w:cs="Times New Roman"/>
          <w:sz w:val="28"/>
          <w:szCs w:val="24"/>
          <w:lang w:val="uk-UA" w:eastAsia="ru-RU"/>
        </w:rPr>
        <w:t xml:space="preserve">Феномен етнічного туризму охоплює широкі верстви населення, проте найбільш активно залученою аудиторією залишаються особи зрілого віку. Для них такі подорожі слугують формою </w:t>
      </w:r>
      <w:r w:rsidRPr="00DC5DF1">
        <w:rPr>
          <w:rFonts w:ascii="Times New Roman" w:eastAsia="Times New Roman" w:hAnsi="Times New Roman" w:cs="Times New Roman"/>
          <w:bCs/>
          <w:sz w:val="28"/>
          <w:szCs w:val="24"/>
          <w:lang w:val="uk-UA" w:eastAsia="ru-RU"/>
        </w:rPr>
        <w:t>повернення до символічно важливих місць</w:t>
      </w:r>
      <w:r w:rsidRPr="00DC5DF1">
        <w:rPr>
          <w:rFonts w:ascii="Times New Roman" w:eastAsia="Times New Roman" w:hAnsi="Times New Roman" w:cs="Times New Roman"/>
          <w:sz w:val="28"/>
          <w:szCs w:val="24"/>
          <w:lang w:val="uk-UA" w:eastAsia="ru-RU"/>
        </w:rPr>
        <w:t xml:space="preserve">, пов’язаних з молодістю, або способом вшанування </w:t>
      </w:r>
      <w:r w:rsidRPr="00DC5DF1">
        <w:rPr>
          <w:rFonts w:ascii="Times New Roman" w:eastAsia="Times New Roman" w:hAnsi="Times New Roman" w:cs="Times New Roman"/>
          <w:bCs/>
          <w:sz w:val="28"/>
          <w:szCs w:val="24"/>
          <w:lang w:val="uk-UA" w:eastAsia="ru-RU"/>
        </w:rPr>
        <w:t>культурної спадщини предків</w:t>
      </w:r>
      <w:r w:rsidRPr="00DC5DF1">
        <w:rPr>
          <w:rFonts w:ascii="Times New Roman" w:eastAsia="Times New Roman" w:hAnsi="Times New Roman" w:cs="Times New Roman"/>
          <w:sz w:val="28"/>
          <w:szCs w:val="24"/>
          <w:lang w:val="uk-UA" w:eastAsia="ru-RU"/>
        </w:rPr>
        <w:t xml:space="preserve">. Водночас, спостерігається зростаючий інтерес до </w:t>
      </w:r>
      <w:proofErr w:type="spellStart"/>
      <w:r w:rsidRPr="00DC5DF1">
        <w:rPr>
          <w:rFonts w:ascii="Times New Roman" w:eastAsia="Times New Roman" w:hAnsi="Times New Roman" w:cs="Times New Roman"/>
          <w:sz w:val="28"/>
          <w:szCs w:val="24"/>
          <w:lang w:val="uk-UA" w:eastAsia="ru-RU"/>
        </w:rPr>
        <w:t>етнотуризму</w:t>
      </w:r>
      <w:proofErr w:type="spellEnd"/>
      <w:r w:rsidRPr="00DC5DF1">
        <w:rPr>
          <w:rFonts w:ascii="Times New Roman" w:eastAsia="Times New Roman" w:hAnsi="Times New Roman" w:cs="Times New Roman"/>
          <w:sz w:val="28"/>
          <w:szCs w:val="24"/>
          <w:lang w:val="uk-UA" w:eastAsia="ru-RU"/>
        </w:rPr>
        <w:t xml:space="preserve"> серед молодіжної аудиторії, що пов’язано з прагненням до </w:t>
      </w:r>
      <w:r w:rsidRPr="00DC5DF1">
        <w:rPr>
          <w:rFonts w:ascii="Times New Roman" w:eastAsia="Times New Roman" w:hAnsi="Times New Roman" w:cs="Times New Roman"/>
          <w:bCs/>
          <w:sz w:val="28"/>
          <w:szCs w:val="24"/>
          <w:lang w:val="uk-UA" w:eastAsia="ru-RU"/>
        </w:rPr>
        <w:t>самоідентифікації</w:t>
      </w:r>
      <w:r w:rsidRPr="00DC5DF1">
        <w:rPr>
          <w:rFonts w:ascii="Times New Roman" w:eastAsia="Times New Roman" w:hAnsi="Times New Roman" w:cs="Times New Roman"/>
          <w:sz w:val="28"/>
          <w:szCs w:val="24"/>
          <w:lang w:val="uk-UA" w:eastAsia="ru-RU"/>
        </w:rPr>
        <w:t xml:space="preserve">, утвердження національної свідомості та розвитку </w:t>
      </w:r>
      <w:r w:rsidRPr="00DC5DF1">
        <w:rPr>
          <w:rFonts w:ascii="Times New Roman" w:eastAsia="Times New Roman" w:hAnsi="Times New Roman" w:cs="Times New Roman"/>
          <w:bCs/>
          <w:sz w:val="28"/>
          <w:szCs w:val="24"/>
          <w:lang w:val="uk-UA" w:eastAsia="ru-RU"/>
        </w:rPr>
        <w:t>патріотичного світогляду</w:t>
      </w:r>
      <w:r w:rsidRPr="00DC5DF1">
        <w:rPr>
          <w:rFonts w:ascii="Times New Roman" w:eastAsia="Times New Roman" w:hAnsi="Times New Roman" w:cs="Times New Roman"/>
          <w:sz w:val="28"/>
          <w:szCs w:val="24"/>
          <w:lang w:val="uk-UA" w:eastAsia="ru-RU"/>
        </w:rPr>
        <w:t>.</w:t>
      </w:r>
    </w:p>
    <w:p w:rsidR="00DC5DF1" w:rsidRPr="00DC5DF1" w:rsidRDefault="00DC5DF1" w:rsidP="00DC5DF1">
      <w:pPr>
        <w:spacing w:after="0" w:line="360" w:lineRule="auto"/>
        <w:ind w:firstLine="709"/>
        <w:jc w:val="both"/>
        <w:rPr>
          <w:rFonts w:ascii="Times New Roman" w:eastAsia="Times New Roman" w:hAnsi="Times New Roman" w:cs="Times New Roman"/>
          <w:sz w:val="28"/>
          <w:szCs w:val="24"/>
          <w:lang w:val="uk-UA" w:eastAsia="ru-RU"/>
        </w:rPr>
      </w:pPr>
      <w:r w:rsidRPr="00DC5DF1">
        <w:rPr>
          <w:rFonts w:ascii="Times New Roman" w:eastAsia="Times New Roman" w:hAnsi="Times New Roman" w:cs="Times New Roman"/>
          <w:sz w:val="28"/>
          <w:szCs w:val="24"/>
          <w:lang w:val="uk-UA" w:eastAsia="ru-RU"/>
        </w:rPr>
        <w:t xml:space="preserve">У структурі сучасної туристичної індустрії етнічний туризм формує </w:t>
      </w:r>
      <w:r w:rsidRPr="00DC5DF1">
        <w:rPr>
          <w:rFonts w:ascii="Times New Roman" w:eastAsia="Times New Roman" w:hAnsi="Times New Roman" w:cs="Times New Roman"/>
          <w:bCs/>
          <w:sz w:val="28"/>
          <w:szCs w:val="24"/>
          <w:lang w:val="uk-UA" w:eastAsia="ru-RU"/>
        </w:rPr>
        <w:t>самостійну інституційну нішу</w:t>
      </w:r>
      <w:r w:rsidRPr="00DC5DF1">
        <w:rPr>
          <w:rFonts w:ascii="Times New Roman" w:eastAsia="Times New Roman" w:hAnsi="Times New Roman" w:cs="Times New Roman"/>
          <w:sz w:val="28"/>
          <w:szCs w:val="24"/>
          <w:lang w:val="uk-UA" w:eastAsia="ru-RU"/>
        </w:rPr>
        <w:t xml:space="preserve">, що ґрунтується на підвищеному інтересі до </w:t>
      </w:r>
      <w:r w:rsidRPr="00DC5DF1">
        <w:rPr>
          <w:rFonts w:ascii="Times New Roman" w:eastAsia="Times New Roman" w:hAnsi="Times New Roman" w:cs="Times New Roman"/>
          <w:bCs/>
          <w:sz w:val="28"/>
          <w:szCs w:val="24"/>
          <w:lang w:val="uk-UA" w:eastAsia="ru-RU"/>
        </w:rPr>
        <w:t>збереження та популяризації нематеріальної культурної спадщини</w:t>
      </w:r>
      <w:r w:rsidRPr="00DC5DF1">
        <w:rPr>
          <w:rFonts w:ascii="Times New Roman" w:eastAsia="Times New Roman" w:hAnsi="Times New Roman" w:cs="Times New Roman"/>
          <w:sz w:val="28"/>
          <w:szCs w:val="24"/>
          <w:lang w:val="uk-UA" w:eastAsia="ru-RU"/>
        </w:rPr>
        <w:t xml:space="preserve">. Через діяльність туристичних організацій значна кількість людей отримує можливість </w:t>
      </w:r>
      <w:r w:rsidRPr="00DC5DF1">
        <w:rPr>
          <w:rFonts w:ascii="Times New Roman" w:eastAsia="Times New Roman" w:hAnsi="Times New Roman" w:cs="Times New Roman"/>
          <w:bCs/>
          <w:sz w:val="28"/>
          <w:szCs w:val="24"/>
          <w:lang w:val="uk-UA" w:eastAsia="ru-RU"/>
        </w:rPr>
        <w:t>віднайти віддалених родичів, реконструювати втрачені родинні зв’язки</w:t>
      </w:r>
      <w:r w:rsidRPr="00DC5DF1">
        <w:rPr>
          <w:rFonts w:ascii="Times New Roman" w:eastAsia="Times New Roman" w:hAnsi="Times New Roman" w:cs="Times New Roman"/>
          <w:sz w:val="28"/>
          <w:szCs w:val="24"/>
          <w:lang w:val="uk-UA" w:eastAsia="ru-RU"/>
        </w:rPr>
        <w:t xml:space="preserve"> або просто долучитися до автентичної культурної атмосфери регіонів, які історично пов’язані з їхнім родовим походженням</w:t>
      </w:r>
      <w:r w:rsidR="00D665E0">
        <w:rPr>
          <w:rFonts w:ascii="Times New Roman" w:eastAsia="Times New Roman" w:hAnsi="Times New Roman" w:cs="Times New Roman"/>
          <w:sz w:val="28"/>
          <w:szCs w:val="24"/>
          <w:lang w:val="uk-UA" w:eastAsia="ru-RU"/>
        </w:rPr>
        <w:t xml:space="preserve"> </w:t>
      </w:r>
      <w:r w:rsidR="00D665E0" w:rsidRPr="00D665E0">
        <w:rPr>
          <w:rFonts w:ascii="Times New Roman" w:eastAsia="Times New Roman" w:hAnsi="Times New Roman" w:cs="Times New Roman"/>
          <w:sz w:val="28"/>
          <w:szCs w:val="24"/>
          <w:lang w:val="uk-UA" w:eastAsia="ru-RU"/>
        </w:rPr>
        <w:t>[</w:t>
      </w:r>
      <w:r w:rsidR="00D665E0">
        <w:rPr>
          <w:rFonts w:ascii="Times New Roman" w:eastAsia="Times New Roman" w:hAnsi="Times New Roman" w:cs="Times New Roman"/>
          <w:sz w:val="28"/>
          <w:szCs w:val="24"/>
          <w:lang w:val="uk-UA" w:eastAsia="ru-RU"/>
        </w:rPr>
        <w:t>12</w:t>
      </w:r>
      <w:r w:rsidR="00D665E0" w:rsidRPr="00D665E0">
        <w:rPr>
          <w:rFonts w:ascii="Times New Roman" w:eastAsia="Times New Roman" w:hAnsi="Times New Roman" w:cs="Times New Roman"/>
          <w:sz w:val="28"/>
          <w:szCs w:val="24"/>
          <w:lang w:val="uk-UA" w:eastAsia="ru-RU"/>
        </w:rPr>
        <w:t>]</w:t>
      </w:r>
      <w:r w:rsidRPr="00DC5DF1">
        <w:rPr>
          <w:rFonts w:ascii="Times New Roman" w:eastAsia="Times New Roman" w:hAnsi="Times New Roman" w:cs="Times New Roman"/>
          <w:sz w:val="28"/>
          <w:szCs w:val="24"/>
          <w:lang w:val="uk-UA" w:eastAsia="ru-RU"/>
        </w:rPr>
        <w:t>.</w:t>
      </w:r>
    </w:p>
    <w:p w:rsidR="00DC5DF1" w:rsidRPr="00DC5DF1" w:rsidRDefault="00DC5DF1" w:rsidP="00DC5DF1">
      <w:pPr>
        <w:spacing w:after="0" w:line="360" w:lineRule="auto"/>
        <w:ind w:firstLine="709"/>
        <w:jc w:val="both"/>
        <w:rPr>
          <w:rFonts w:ascii="Times New Roman" w:eastAsia="Times New Roman" w:hAnsi="Times New Roman" w:cs="Times New Roman"/>
          <w:sz w:val="28"/>
          <w:szCs w:val="24"/>
          <w:lang w:val="uk-UA" w:eastAsia="ru-RU"/>
        </w:rPr>
      </w:pPr>
      <w:r w:rsidRPr="00DC5DF1">
        <w:rPr>
          <w:rFonts w:ascii="Times New Roman" w:eastAsia="Times New Roman" w:hAnsi="Times New Roman" w:cs="Times New Roman"/>
          <w:sz w:val="28"/>
          <w:szCs w:val="24"/>
          <w:lang w:val="uk-UA" w:eastAsia="ru-RU"/>
        </w:rPr>
        <w:t xml:space="preserve">Таким чином, </w:t>
      </w:r>
      <w:proofErr w:type="spellStart"/>
      <w:r w:rsidRPr="00DC5DF1">
        <w:rPr>
          <w:rFonts w:ascii="Times New Roman" w:eastAsia="Times New Roman" w:hAnsi="Times New Roman" w:cs="Times New Roman"/>
          <w:sz w:val="28"/>
          <w:szCs w:val="24"/>
          <w:lang w:val="uk-UA" w:eastAsia="ru-RU"/>
        </w:rPr>
        <w:t>етнотуризм</w:t>
      </w:r>
      <w:proofErr w:type="spellEnd"/>
      <w:r w:rsidRPr="00DC5DF1">
        <w:rPr>
          <w:rFonts w:ascii="Times New Roman" w:eastAsia="Times New Roman" w:hAnsi="Times New Roman" w:cs="Times New Roman"/>
          <w:sz w:val="28"/>
          <w:szCs w:val="24"/>
          <w:lang w:val="uk-UA" w:eastAsia="ru-RU"/>
        </w:rPr>
        <w:t xml:space="preserve"> виступає не лише інструментом мобільності, а й важливою соціокультурною практикою, що сприяє </w:t>
      </w:r>
      <w:r w:rsidRPr="00DC5DF1">
        <w:rPr>
          <w:rFonts w:ascii="Times New Roman" w:eastAsia="Times New Roman" w:hAnsi="Times New Roman" w:cs="Times New Roman"/>
          <w:bCs/>
          <w:sz w:val="28"/>
          <w:szCs w:val="24"/>
          <w:lang w:val="uk-UA" w:eastAsia="ru-RU"/>
        </w:rPr>
        <w:t xml:space="preserve">укріпленню </w:t>
      </w:r>
      <w:proofErr w:type="spellStart"/>
      <w:r w:rsidRPr="00DC5DF1">
        <w:rPr>
          <w:rFonts w:ascii="Times New Roman" w:eastAsia="Times New Roman" w:hAnsi="Times New Roman" w:cs="Times New Roman"/>
          <w:bCs/>
          <w:sz w:val="28"/>
          <w:szCs w:val="24"/>
          <w:lang w:val="uk-UA" w:eastAsia="ru-RU"/>
        </w:rPr>
        <w:t>міжпоколінних</w:t>
      </w:r>
      <w:proofErr w:type="spellEnd"/>
      <w:r w:rsidRPr="00DC5DF1">
        <w:rPr>
          <w:rFonts w:ascii="Times New Roman" w:eastAsia="Times New Roman" w:hAnsi="Times New Roman" w:cs="Times New Roman"/>
          <w:bCs/>
          <w:sz w:val="28"/>
          <w:szCs w:val="24"/>
          <w:lang w:val="uk-UA" w:eastAsia="ru-RU"/>
        </w:rPr>
        <w:t xml:space="preserve"> </w:t>
      </w:r>
      <w:proofErr w:type="spellStart"/>
      <w:r w:rsidRPr="00DC5DF1">
        <w:rPr>
          <w:rFonts w:ascii="Times New Roman" w:eastAsia="Times New Roman" w:hAnsi="Times New Roman" w:cs="Times New Roman"/>
          <w:bCs/>
          <w:sz w:val="28"/>
          <w:szCs w:val="24"/>
          <w:lang w:val="uk-UA" w:eastAsia="ru-RU"/>
        </w:rPr>
        <w:t>зв’язків</w:t>
      </w:r>
      <w:proofErr w:type="spellEnd"/>
      <w:r w:rsidRPr="00DC5DF1">
        <w:rPr>
          <w:rFonts w:ascii="Times New Roman" w:eastAsia="Times New Roman" w:hAnsi="Times New Roman" w:cs="Times New Roman"/>
          <w:sz w:val="28"/>
          <w:szCs w:val="24"/>
          <w:lang w:val="uk-UA" w:eastAsia="ru-RU"/>
        </w:rPr>
        <w:t>, формуванню національної пам’яті та відтворенню духовної спадщини народу.</w:t>
      </w:r>
    </w:p>
    <w:p w:rsidR="00907E48" w:rsidRPr="00907E48" w:rsidRDefault="00907E48" w:rsidP="00907E48">
      <w:pPr>
        <w:spacing w:after="0" w:line="360" w:lineRule="auto"/>
        <w:ind w:firstLine="709"/>
        <w:jc w:val="both"/>
        <w:rPr>
          <w:rFonts w:ascii="Times New Roman" w:eastAsia="Times New Roman" w:hAnsi="Times New Roman" w:cs="Times New Roman"/>
          <w:sz w:val="28"/>
          <w:szCs w:val="24"/>
          <w:lang w:val="uk-UA" w:eastAsia="ru-RU"/>
        </w:rPr>
      </w:pPr>
      <w:r w:rsidRPr="00907E48">
        <w:rPr>
          <w:rFonts w:ascii="Times New Roman" w:eastAsia="Times New Roman" w:hAnsi="Times New Roman" w:cs="Times New Roman"/>
          <w:sz w:val="28"/>
          <w:szCs w:val="24"/>
          <w:lang w:val="uk-UA" w:eastAsia="ru-RU"/>
        </w:rPr>
        <w:t xml:space="preserve">Україна володіє винятково багатим і різноманітним </w:t>
      </w:r>
      <w:r w:rsidRPr="00907E48">
        <w:rPr>
          <w:rFonts w:ascii="Times New Roman" w:eastAsia="Times New Roman" w:hAnsi="Times New Roman" w:cs="Times New Roman"/>
          <w:bCs/>
          <w:sz w:val="28"/>
          <w:szCs w:val="24"/>
          <w:lang w:val="uk-UA" w:eastAsia="ru-RU"/>
        </w:rPr>
        <w:t>ресурсним потенціалом для розвитку етнічного туризму</w:t>
      </w:r>
      <w:r w:rsidRPr="00907E48">
        <w:rPr>
          <w:rFonts w:ascii="Times New Roman" w:eastAsia="Times New Roman" w:hAnsi="Times New Roman" w:cs="Times New Roman"/>
          <w:sz w:val="28"/>
          <w:szCs w:val="24"/>
          <w:lang w:val="uk-UA" w:eastAsia="ru-RU"/>
        </w:rPr>
        <w:t xml:space="preserve">, що охоплює як матеріальні, так і нематеріальні складові культурної спадщини. Йдеться, зокрема, про </w:t>
      </w:r>
      <w:r w:rsidRPr="00907E48">
        <w:rPr>
          <w:rFonts w:ascii="Times New Roman" w:eastAsia="Times New Roman" w:hAnsi="Times New Roman" w:cs="Times New Roman"/>
          <w:bCs/>
          <w:sz w:val="28"/>
          <w:szCs w:val="24"/>
          <w:lang w:val="uk-UA" w:eastAsia="ru-RU"/>
        </w:rPr>
        <w:t>автентичні архітектурні комплекси, етнографічні музеї, історичні архівні фонди та мальовничі природні ландшафти</w:t>
      </w:r>
      <w:r w:rsidRPr="00907E48">
        <w:rPr>
          <w:rFonts w:ascii="Times New Roman" w:eastAsia="Times New Roman" w:hAnsi="Times New Roman" w:cs="Times New Roman"/>
          <w:sz w:val="28"/>
          <w:szCs w:val="24"/>
          <w:lang w:val="uk-UA" w:eastAsia="ru-RU"/>
        </w:rPr>
        <w:t xml:space="preserve">, які у своїй сукупності формують </w:t>
      </w:r>
      <w:r w:rsidRPr="00907E48">
        <w:rPr>
          <w:rFonts w:ascii="Times New Roman" w:eastAsia="Times New Roman" w:hAnsi="Times New Roman" w:cs="Times New Roman"/>
          <w:sz w:val="28"/>
          <w:szCs w:val="24"/>
          <w:lang w:val="uk-UA" w:eastAsia="ru-RU"/>
        </w:rPr>
        <w:lastRenderedPageBreak/>
        <w:t>змістовну основу для глибоких культурних маршрутів і дослідницьких подорожей [2].</w:t>
      </w:r>
    </w:p>
    <w:p w:rsidR="00907E48" w:rsidRPr="00907E48" w:rsidRDefault="00907E48" w:rsidP="00907E48">
      <w:pPr>
        <w:spacing w:after="0" w:line="360" w:lineRule="auto"/>
        <w:ind w:firstLine="709"/>
        <w:jc w:val="both"/>
        <w:rPr>
          <w:rFonts w:ascii="Times New Roman" w:eastAsia="Times New Roman" w:hAnsi="Times New Roman" w:cs="Times New Roman"/>
          <w:sz w:val="28"/>
          <w:szCs w:val="24"/>
          <w:lang w:val="uk-UA" w:eastAsia="ru-RU"/>
        </w:rPr>
      </w:pPr>
      <w:r w:rsidRPr="00907E48">
        <w:rPr>
          <w:rFonts w:ascii="Times New Roman" w:eastAsia="Times New Roman" w:hAnsi="Times New Roman" w:cs="Times New Roman"/>
          <w:sz w:val="28"/>
          <w:szCs w:val="24"/>
          <w:lang w:val="uk-UA" w:eastAsia="ru-RU"/>
        </w:rPr>
        <w:t xml:space="preserve">Ці ресурси створюють </w:t>
      </w:r>
      <w:r w:rsidRPr="00907E48">
        <w:rPr>
          <w:rFonts w:ascii="Times New Roman" w:eastAsia="Times New Roman" w:hAnsi="Times New Roman" w:cs="Times New Roman"/>
          <w:bCs/>
          <w:sz w:val="28"/>
          <w:szCs w:val="24"/>
          <w:lang w:val="uk-UA" w:eastAsia="ru-RU"/>
        </w:rPr>
        <w:t>інтегроване середовище для занурення в повсякденне життя, побут, традиції та мистецькі практики конкретних етнічних груп</w:t>
      </w:r>
      <w:r w:rsidRPr="00907E48">
        <w:rPr>
          <w:rFonts w:ascii="Times New Roman" w:eastAsia="Times New Roman" w:hAnsi="Times New Roman" w:cs="Times New Roman"/>
          <w:sz w:val="28"/>
          <w:szCs w:val="24"/>
          <w:lang w:val="uk-UA" w:eastAsia="ru-RU"/>
        </w:rPr>
        <w:t xml:space="preserve">, сприяючи збереженню їхньої культурної ідентичності. Особливу роль у цьому процесі відіграють </w:t>
      </w:r>
      <w:r w:rsidRPr="00907E48">
        <w:rPr>
          <w:rFonts w:ascii="Times New Roman" w:eastAsia="Times New Roman" w:hAnsi="Times New Roman" w:cs="Times New Roman"/>
          <w:bCs/>
          <w:sz w:val="28"/>
          <w:szCs w:val="24"/>
          <w:lang w:val="uk-UA" w:eastAsia="ru-RU"/>
        </w:rPr>
        <w:t>локальні громади</w:t>
      </w:r>
      <w:r w:rsidRPr="00907E48">
        <w:rPr>
          <w:rFonts w:ascii="Times New Roman" w:eastAsia="Times New Roman" w:hAnsi="Times New Roman" w:cs="Times New Roman"/>
          <w:sz w:val="28"/>
          <w:szCs w:val="24"/>
          <w:lang w:val="uk-UA" w:eastAsia="ru-RU"/>
        </w:rPr>
        <w:t xml:space="preserve">, які є носіями традиційних моделей господарювання, побутової організації, </w:t>
      </w:r>
      <w:proofErr w:type="spellStart"/>
      <w:r w:rsidRPr="00907E48">
        <w:rPr>
          <w:rFonts w:ascii="Times New Roman" w:eastAsia="Times New Roman" w:hAnsi="Times New Roman" w:cs="Times New Roman"/>
          <w:sz w:val="28"/>
          <w:szCs w:val="24"/>
          <w:lang w:val="uk-UA" w:eastAsia="ru-RU"/>
        </w:rPr>
        <w:t>ремесел</w:t>
      </w:r>
      <w:proofErr w:type="spellEnd"/>
      <w:r w:rsidRPr="00907E48">
        <w:rPr>
          <w:rFonts w:ascii="Times New Roman" w:eastAsia="Times New Roman" w:hAnsi="Times New Roman" w:cs="Times New Roman"/>
          <w:sz w:val="28"/>
          <w:szCs w:val="24"/>
          <w:lang w:val="uk-UA" w:eastAsia="ru-RU"/>
        </w:rPr>
        <w:t xml:space="preserve"> і обрядових дій. У контексті викликів глобалізації така локальна </w:t>
      </w:r>
      <w:proofErr w:type="spellStart"/>
      <w:r w:rsidRPr="00907E48">
        <w:rPr>
          <w:rFonts w:ascii="Times New Roman" w:eastAsia="Times New Roman" w:hAnsi="Times New Roman" w:cs="Times New Roman"/>
          <w:sz w:val="28"/>
          <w:szCs w:val="24"/>
          <w:lang w:val="uk-UA" w:eastAsia="ru-RU"/>
        </w:rPr>
        <w:t>автентика</w:t>
      </w:r>
      <w:proofErr w:type="spellEnd"/>
      <w:r w:rsidRPr="00907E48">
        <w:rPr>
          <w:rFonts w:ascii="Times New Roman" w:eastAsia="Times New Roman" w:hAnsi="Times New Roman" w:cs="Times New Roman"/>
          <w:sz w:val="28"/>
          <w:szCs w:val="24"/>
          <w:lang w:val="uk-UA" w:eastAsia="ru-RU"/>
        </w:rPr>
        <w:t xml:space="preserve"> набуває стратегічного значення для культурної стійкості [</w:t>
      </w:r>
      <w:r w:rsidR="00D665E0">
        <w:rPr>
          <w:rFonts w:ascii="Times New Roman" w:eastAsia="Times New Roman" w:hAnsi="Times New Roman" w:cs="Times New Roman"/>
          <w:sz w:val="28"/>
          <w:szCs w:val="24"/>
          <w:lang w:val="uk-UA" w:eastAsia="ru-RU"/>
        </w:rPr>
        <w:t>6</w:t>
      </w:r>
      <w:r w:rsidRPr="00907E48">
        <w:rPr>
          <w:rFonts w:ascii="Times New Roman" w:eastAsia="Times New Roman" w:hAnsi="Times New Roman" w:cs="Times New Roman"/>
          <w:sz w:val="28"/>
          <w:szCs w:val="24"/>
          <w:lang w:val="uk-UA" w:eastAsia="ru-RU"/>
        </w:rPr>
        <w:t>].</w:t>
      </w:r>
    </w:p>
    <w:p w:rsidR="00FC66BC" w:rsidRPr="00FC66BC" w:rsidRDefault="00907E48" w:rsidP="00FC66BC">
      <w:pPr>
        <w:spacing w:after="0" w:line="36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В</w:t>
      </w:r>
      <w:r w:rsidR="00FC66BC" w:rsidRPr="00FC66BC">
        <w:rPr>
          <w:rFonts w:ascii="Times New Roman" w:eastAsia="Times New Roman" w:hAnsi="Times New Roman" w:cs="Times New Roman"/>
          <w:sz w:val="28"/>
          <w:szCs w:val="24"/>
          <w:lang w:val="uk-UA" w:eastAsia="ru-RU"/>
        </w:rPr>
        <w:t xml:space="preserve"> контексті наукового осмислення етнічного туризму варто виділити низку провідних дослідників, чиї праці заклали концептуальні засади цієї сфери. Одним із перших, хто здійснив теоретичну класифікацію </w:t>
      </w:r>
      <w:proofErr w:type="spellStart"/>
      <w:r w:rsidR="00FC66BC" w:rsidRPr="00FC66BC">
        <w:rPr>
          <w:rFonts w:ascii="Times New Roman" w:eastAsia="Times New Roman" w:hAnsi="Times New Roman" w:cs="Times New Roman"/>
          <w:sz w:val="28"/>
          <w:szCs w:val="24"/>
          <w:lang w:val="uk-UA" w:eastAsia="ru-RU"/>
        </w:rPr>
        <w:t>етнотуризму</w:t>
      </w:r>
      <w:proofErr w:type="spellEnd"/>
      <w:r w:rsidR="00FC66BC" w:rsidRPr="00FC66BC">
        <w:rPr>
          <w:rFonts w:ascii="Times New Roman" w:eastAsia="Times New Roman" w:hAnsi="Times New Roman" w:cs="Times New Roman"/>
          <w:sz w:val="28"/>
          <w:szCs w:val="24"/>
          <w:lang w:val="uk-UA" w:eastAsia="ru-RU"/>
        </w:rPr>
        <w:t xml:space="preserve">, був </w:t>
      </w:r>
      <w:r w:rsidR="00FC66BC" w:rsidRPr="00FC66BC">
        <w:rPr>
          <w:rFonts w:ascii="Times New Roman" w:eastAsia="Times New Roman" w:hAnsi="Times New Roman" w:cs="Times New Roman"/>
          <w:bCs/>
          <w:sz w:val="28"/>
          <w:szCs w:val="24"/>
          <w:lang w:val="uk-UA" w:eastAsia="ru-RU"/>
        </w:rPr>
        <w:t>В. Сміт</w:t>
      </w:r>
      <w:r w:rsidR="00FC66BC" w:rsidRPr="00FC66BC">
        <w:rPr>
          <w:rFonts w:ascii="Times New Roman" w:eastAsia="Times New Roman" w:hAnsi="Times New Roman" w:cs="Times New Roman"/>
          <w:sz w:val="28"/>
          <w:szCs w:val="24"/>
          <w:lang w:val="uk-UA" w:eastAsia="ru-RU"/>
        </w:rPr>
        <w:t>, який у 1977 році охарактеризував його як подорож, зорієнтовану на пізнання культури, соціального укладу та традиційної спадщини етнічних спільнот. Його дослідження започаткували новий напрям у вивченні етнографічного досвіду туриста, зосередженого на повсякденних практиках і ритуалах корінних народів</w:t>
      </w:r>
      <w:r w:rsidR="00D665E0">
        <w:rPr>
          <w:rFonts w:ascii="Times New Roman" w:eastAsia="Times New Roman" w:hAnsi="Times New Roman" w:cs="Times New Roman"/>
          <w:sz w:val="28"/>
          <w:szCs w:val="24"/>
          <w:lang w:val="uk-UA" w:eastAsia="ru-RU"/>
        </w:rPr>
        <w:t xml:space="preserve"> </w:t>
      </w:r>
      <w:r w:rsidR="00D665E0" w:rsidRPr="00D665E0">
        <w:rPr>
          <w:rFonts w:ascii="Times New Roman" w:eastAsia="Times New Roman" w:hAnsi="Times New Roman" w:cs="Times New Roman"/>
          <w:sz w:val="28"/>
          <w:szCs w:val="24"/>
          <w:lang w:val="uk-UA" w:eastAsia="ru-RU"/>
        </w:rPr>
        <w:t>[</w:t>
      </w:r>
      <w:r w:rsidR="00D665E0">
        <w:rPr>
          <w:rFonts w:ascii="Times New Roman" w:eastAsia="Times New Roman" w:hAnsi="Times New Roman" w:cs="Times New Roman"/>
          <w:sz w:val="28"/>
          <w:szCs w:val="24"/>
          <w:lang w:val="uk-UA" w:eastAsia="ru-RU"/>
        </w:rPr>
        <w:t>34</w:t>
      </w:r>
      <w:r w:rsidR="00D665E0" w:rsidRPr="00D665E0">
        <w:rPr>
          <w:rFonts w:ascii="Times New Roman" w:eastAsia="Times New Roman" w:hAnsi="Times New Roman" w:cs="Times New Roman"/>
          <w:sz w:val="28"/>
          <w:szCs w:val="24"/>
          <w:lang w:val="uk-UA" w:eastAsia="ru-RU"/>
        </w:rPr>
        <w:t>]</w:t>
      </w:r>
      <w:r w:rsidR="00FC66BC" w:rsidRPr="00FC66BC">
        <w:rPr>
          <w:rFonts w:ascii="Times New Roman" w:eastAsia="Times New Roman" w:hAnsi="Times New Roman" w:cs="Times New Roman"/>
          <w:sz w:val="28"/>
          <w:szCs w:val="24"/>
          <w:lang w:val="uk-UA" w:eastAsia="ru-RU"/>
        </w:rPr>
        <w:t>.</w:t>
      </w:r>
    </w:p>
    <w:p w:rsidR="00FC66BC" w:rsidRPr="00FC66BC" w:rsidRDefault="00FC66BC" w:rsidP="00FC66BC">
      <w:pPr>
        <w:spacing w:after="0" w:line="360" w:lineRule="auto"/>
        <w:ind w:firstLine="709"/>
        <w:jc w:val="both"/>
        <w:rPr>
          <w:rFonts w:ascii="Times New Roman" w:eastAsia="Times New Roman" w:hAnsi="Times New Roman" w:cs="Times New Roman"/>
          <w:sz w:val="28"/>
          <w:szCs w:val="24"/>
          <w:lang w:val="uk-UA" w:eastAsia="ru-RU"/>
        </w:rPr>
      </w:pPr>
      <w:r w:rsidRPr="00FC66BC">
        <w:rPr>
          <w:rFonts w:ascii="Times New Roman" w:eastAsia="Times New Roman" w:hAnsi="Times New Roman" w:cs="Times New Roman"/>
          <w:sz w:val="28"/>
          <w:szCs w:val="24"/>
          <w:lang w:val="uk-UA" w:eastAsia="ru-RU"/>
        </w:rPr>
        <w:t xml:space="preserve">Значний внесок зробив також </w:t>
      </w:r>
      <w:r w:rsidRPr="00FC66BC">
        <w:rPr>
          <w:rFonts w:ascii="Times New Roman" w:eastAsia="Times New Roman" w:hAnsi="Times New Roman" w:cs="Times New Roman"/>
          <w:bCs/>
          <w:sz w:val="28"/>
          <w:szCs w:val="24"/>
          <w:lang w:val="uk-UA" w:eastAsia="ru-RU"/>
        </w:rPr>
        <w:t>Б. Кінг</w:t>
      </w:r>
      <w:r w:rsidRPr="00FC66BC">
        <w:rPr>
          <w:rFonts w:ascii="Times New Roman" w:eastAsia="Times New Roman" w:hAnsi="Times New Roman" w:cs="Times New Roman"/>
          <w:sz w:val="28"/>
          <w:szCs w:val="24"/>
          <w:lang w:val="uk-UA" w:eastAsia="ru-RU"/>
        </w:rPr>
        <w:t xml:space="preserve"> (Австралія), який акцентував увагу на психологічному та емоційному аспектах етнічного туризму, зокрема на </w:t>
      </w:r>
      <w:r w:rsidRPr="00FC66BC">
        <w:rPr>
          <w:rFonts w:ascii="Times New Roman" w:eastAsia="Times New Roman" w:hAnsi="Times New Roman" w:cs="Times New Roman"/>
          <w:bCs/>
          <w:sz w:val="28"/>
          <w:szCs w:val="24"/>
          <w:lang w:val="uk-UA" w:eastAsia="ru-RU"/>
        </w:rPr>
        <w:t>мотиві повернення до культурного коріння</w:t>
      </w:r>
      <w:r w:rsidRPr="00FC66BC">
        <w:rPr>
          <w:rFonts w:ascii="Times New Roman" w:eastAsia="Times New Roman" w:hAnsi="Times New Roman" w:cs="Times New Roman"/>
          <w:sz w:val="28"/>
          <w:szCs w:val="24"/>
          <w:lang w:val="uk-UA" w:eastAsia="ru-RU"/>
        </w:rPr>
        <w:t xml:space="preserve"> серед представників діаспори та іммігрантських спільнот. Його концепція «етнічного відновлення» є актуальною в контексті транснаціональної мобільності</w:t>
      </w:r>
      <w:r w:rsidR="00D665E0">
        <w:rPr>
          <w:rFonts w:ascii="Times New Roman" w:eastAsia="Times New Roman" w:hAnsi="Times New Roman" w:cs="Times New Roman"/>
          <w:sz w:val="28"/>
          <w:szCs w:val="24"/>
          <w:lang w:val="uk-UA" w:eastAsia="ru-RU"/>
        </w:rPr>
        <w:t xml:space="preserve"> </w:t>
      </w:r>
      <w:r w:rsidR="00D665E0" w:rsidRPr="00D665E0">
        <w:rPr>
          <w:rFonts w:ascii="Times New Roman" w:eastAsia="Times New Roman" w:hAnsi="Times New Roman" w:cs="Times New Roman"/>
          <w:sz w:val="28"/>
          <w:szCs w:val="24"/>
          <w:lang w:val="uk-UA" w:eastAsia="ru-RU"/>
        </w:rPr>
        <w:t>[</w:t>
      </w:r>
      <w:r w:rsidR="00D665E0">
        <w:rPr>
          <w:rFonts w:ascii="Times New Roman" w:eastAsia="Times New Roman" w:hAnsi="Times New Roman" w:cs="Times New Roman"/>
          <w:sz w:val="28"/>
          <w:szCs w:val="24"/>
          <w:lang w:val="uk-UA" w:eastAsia="ru-RU"/>
        </w:rPr>
        <w:t>35</w:t>
      </w:r>
      <w:r w:rsidR="00D665E0" w:rsidRPr="00D665E0">
        <w:rPr>
          <w:rFonts w:ascii="Times New Roman" w:eastAsia="Times New Roman" w:hAnsi="Times New Roman" w:cs="Times New Roman"/>
          <w:sz w:val="28"/>
          <w:szCs w:val="24"/>
          <w:lang w:val="uk-UA" w:eastAsia="ru-RU"/>
        </w:rPr>
        <w:t>]</w:t>
      </w:r>
      <w:r w:rsidRPr="00FC66BC">
        <w:rPr>
          <w:rFonts w:ascii="Times New Roman" w:eastAsia="Times New Roman" w:hAnsi="Times New Roman" w:cs="Times New Roman"/>
          <w:sz w:val="28"/>
          <w:szCs w:val="24"/>
          <w:lang w:val="uk-UA" w:eastAsia="ru-RU"/>
        </w:rPr>
        <w:t>.</w:t>
      </w:r>
    </w:p>
    <w:p w:rsidR="00FC66BC" w:rsidRPr="00FC66BC" w:rsidRDefault="00FC66BC" w:rsidP="00FC66BC">
      <w:pPr>
        <w:spacing w:after="0" w:line="360" w:lineRule="auto"/>
        <w:ind w:firstLine="709"/>
        <w:jc w:val="both"/>
        <w:rPr>
          <w:rFonts w:ascii="Times New Roman" w:eastAsia="Times New Roman" w:hAnsi="Times New Roman" w:cs="Times New Roman"/>
          <w:sz w:val="28"/>
          <w:szCs w:val="24"/>
          <w:lang w:val="uk-UA" w:eastAsia="ru-RU"/>
        </w:rPr>
      </w:pPr>
      <w:r w:rsidRPr="00FC66BC">
        <w:rPr>
          <w:rFonts w:ascii="Times New Roman" w:eastAsia="Times New Roman" w:hAnsi="Times New Roman" w:cs="Times New Roman"/>
          <w:sz w:val="28"/>
          <w:szCs w:val="24"/>
          <w:lang w:val="uk-UA" w:eastAsia="ru-RU"/>
        </w:rPr>
        <w:t xml:space="preserve">Американські дослідники </w:t>
      </w:r>
      <w:r w:rsidRPr="00FC66BC">
        <w:rPr>
          <w:rFonts w:ascii="Times New Roman" w:eastAsia="Times New Roman" w:hAnsi="Times New Roman" w:cs="Times New Roman"/>
          <w:bCs/>
          <w:sz w:val="28"/>
          <w:szCs w:val="24"/>
          <w:lang w:val="uk-UA" w:eastAsia="ru-RU"/>
        </w:rPr>
        <w:t xml:space="preserve">С. </w:t>
      </w:r>
      <w:proofErr w:type="spellStart"/>
      <w:r w:rsidRPr="00FC66BC">
        <w:rPr>
          <w:rFonts w:ascii="Times New Roman" w:eastAsia="Times New Roman" w:hAnsi="Times New Roman" w:cs="Times New Roman"/>
          <w:bCs/>
          <w:sz w:val="28"/>
          <w:szCs w:val="24"/>
          <w:lang w:val="uk-UA" w:eastAsia="ru-RU"/>
        </w:rPr>
        <w:t>Гьольднер</w:t>
      </w:r>
      <w:proofErr w:type="spellEnd"/>
      <w:r w:rsidRPr="00FC66BC">
        <w:rPr>
          <w:rFonts w:ascii="Times New Roman" w:eastAsia="Times New Roman" w:hAnsi="Times New Roman" w:cs="Times New Roman"/>
          <w:sz w:val="28"/>
          <w:szCs w:val="24"/>
          <w:lang w:val="uk-UA" w:eastAsia="ru-RU"/>
        </w:rPr>
        <w:t xml:space="preserve"> та </w:t>
      </w:r>
      <w:r w:rsidRPr="00FC66BC">
        <w:rPr>
          <w:rFonts w:ascii="Times New Roman" w:eastAsia="Times New Roman" w:hAnsi="Times New Roman" w:cs="Times New Roman"/>
          <w:bCs/>
          <w:sz w:val="28"/>
          <w:szCs w:val="24"/>
          <w:lang w:val="uk-UA" w:eastAsia="ru-RU"/>
        </w:rPr>
        <w:t>Р. Макінтош</w:t>
      </w:r>
      <w:r w:rsidRPr="00FC66BC">
        <w:rPr>
          <w:rFonts w:ascii="Times New Roman" w:eastAsia="Times New Roman" w:hAnsi="Times New Roman" w:cs="Times New Roman"/>
          <w:sz w:val="28"/>
          <w:szCs w:val="24"/>
          <w:lang w:val="uk-UA" w:eastAsia="ru-RU"/>
        </w:rPr>
        <w:t xml:space="preserve"> розглядали </w:t>
      </w:r>
      <w:proofErr w:type="spellStart"/>
      <w:r w:rsidRPr="00FC66BC">
        <w:rPr>
          <w:rFonts w:ascii="Times New Roman" w:eastAsia="Times New Roman" w:hAnsi="Times New Roman" w:cs="Times New Roman"/>
          <w:sz w:val="28"/>
          <w:szCs w:val="24"/>
          <w:lang w:val="uk-UA" w:eastAsia="ru-RU"/>
        </w:rPr>
        <w:t>етнотуризм</w:t>
      </w:r>
      <w:proofErr w:type="spellEnd"/>
      <w:r w:rsidRPr="00FC66BC">
        <w:rPr>
          <w:rFonts w:ascii="Times New Roman" w:eastAsia="Times New Roman" w:hAnsi="Times New Roman" w:cs="Times New Roman"/>
          <w:sz w:val="28"/>
          <w:szCs w:val="24"/>
          <w:lang w:val="uk-UA" w:eastAsia="ru-RU"/>
        </w:rPr>
        <w:t xml:space="preserve"> як </w:t>
      </w:r>
      <w:r w:rsidRPr="00FC66BC">
        <w:rPr>
          <w:rFonts w:ascii="Times New Roman" w:eastAsia="Times New Roman" w:hAnsi="Times New Roman" w:cs="Times New Roman"/>
          <w:bCs/>
          <w:sz w:val="28"/>
          <w:szCs w:val="24"/>
          <w:lang w:val="uk-UA" w:eastAsia="ru-RU"/>
        </w:rPr>
        <w:t>засіб дослідження “екзотичних” культурних форм</w:t>
      </w:r>
      <w:r w:rsidRPr="00FC66BC">
        <w:rPr>
          <w:rFonts w:ascii="Times New Roman" w:eastAsia="Times New Roman" w:hAnsi="Times New Roman" w:cs="Times New Roman"/>
          <w:sz w:val="28"/>
          <w:szCs w:val="24"/>
          <w:lang w:val="uk-UA" w:eastAsia="ru-RU"/>
        </w:rPr>
        <w:t xml:space="preserve"> у середовищі їхньої автентичної репрезентації, наголошуючи на важливості спостереження за культурою не в умовах її адаптації до туристичних потреб, а в її природному стані</w:t>
      </w:r>
      <w:r w:rsidR="00D665E0">
        <w:rPr>
          <w:rFonts w:ascii="Times New Roman" w:eastAsia="Times New Roman" w:hAnsi="Times New Roman" w:cs="Times New Roman"/>
          <w:sz w:val="28"/>
          <w:szCs w:val="24"/>
          <w:lang w:val="uk-UA" w:eastAsia="ru-RU"/>
        </w:rPr>
        <w:t xml:space="preserve"> </w:t>
      </w:r>
      <w:r w:rsidR="00D665E0" w:rsidRPr="00D665E0">
        <w:rPr>
          <w:rFonts w:ascii="Times New Roman" w:eastAsia="Times New Roman" w:hAnsi="Times New Roman" w:cs="Times New Roman"/>
          <w:sz w:val="28"/>
          <w:szCs w:val="24"/>
          <w:lang w:val="uk-UA" w:eastAsia="ru-RU"/>
        </w:rPr>
        <w:t>[</w:t>
      </w:r>
      <w:r w:rsidR="00D665E0">
        <w:rPr>
          <w:rFonts w:ascii="Times New Roman" w:eastAsia="Times New Roman" w:hAnsi="Times New Roman" w:cs="Times New Roman"/>
          <w:sz w:val="28"/>
          <w:szCs w:val="24"/>
          <w:lang w:val="uk-UA" w:eastAsia="ru-RU"/>
        </w:rPr>
        <w:t>38</w:t>
      </w:r>
      <w:r w:rsidR="00D665E0" w:rsidRPr="00D665E0">
        <w:rPr>
          <w:rFonts w:ascii="Times New Roman" w:eastAsia="Times New Roman" w:hAnsi="Times New Roman" w:cs="Times New Roman"/>
          <w:sz w:val="28"/>
          <w:szCs w:val="24"/>
          <w:lang w:val="uk-UA" w:eastAsia="ru-RU"/>
        </w:rPr>
        <w:t>]</w:t>
      </w:r>
      <w:r w:rsidRPr="00FC66BC">
        <w:rPr>
          <w:rFonts w:ascii="Times New Roman" w:eastAsia="Times New Roman" w:hAnsi="Times New Roman" w:cs="Times New Roman"/>
          <w:sz w:val="28"/>
          <w:szCs w:val="24"/>
          <w:lang w:val="uk-UA" w:eastAsia="ru-RU"/>
        </w:rPr>
        <w:t>.</w:t>
      </w:r>
    </w:p>
    <w:p w:rsidR="00FC66BC" w:rsidRPr="00FC66BC" w:rsidRDefault="00FC66BC" w:rsidP="00FC66BC">
      <w:pPr>
        <w:spacing w:after="0" w:line="360" w:lineRule="auto"/>
        <w:ind w:firstLine="709"/>
        <w:jc w:val="both"/>
        <w:rPr>
          <w:rFonts w:ascii="Times New Roman" w:eastAsia="Times New Roman" w:hAnsi="Times New Roman" w:cs="Times New Roman"/>
          <w:sz w:val="28"/>
          <w:szCs w:val="24"/>
          <w:lang w:val="uk-UA" w:eastAsia="ru-RU"/>
        </w:rPr>
      </w:pPr>
      <w:r w:rsidRPr="00FC66BC">
        <w:rPr>
          <w:rFonts w:ascii="Times New Roman" w:eastAsia="Times New Roman" w:hAnsi="Times New Roman" w:cs="Times New Roman"/>
          <w:sz w:val="28"/>
          <w:szCs w:val="24"/>
          <w:lang w:val="uk-UA" w:eastAsia="ru-RU"/>
        </w:rPr>
        <w:t xml:space="preserve">Британські науковці </w:t>
      </w:r>
      <w:r w:rsidRPr="00FC66BC">
        <w:rPr>
          <w:rFonts w:ascii="Times New Roman" w:eastAsia="Times New Roman" w:hAnsi="Times New Roman" w:cs="Times New Roman"/>
          <w:bCs/>
          <w:sz w:val="28"/>
          <w:szCs w:val="24"/>
          <w:lang w:val="uk-UA" w:eastAsia="ru-RU"/>
        </w:rPr>
        <w:t xml:space="preserve">С. </w:t>
      </w:r>
      <w:proofErr w:type="spellStart"/>
      <w:r w:rsidRPr="00FC66BC">
        <w:rPr>
          <w:rFonts w:ascii="Times New Roman" w:eastAsia="Times New Roman" w:hAnsi="Times New Roman" w:cs="Times New Roman"/>
          <w:bCs/>
          <w:sz w:val="28"/>
          <w:szCs w:val="24"/>
          <w:lang w:val="uk-UA" w:eastAsia="ru-RU"/>
        </w:rPr>
        <w:t>Харрон</w:t>
      </w:r>
      <w:proofErr w:type="spellEnd"/>
      <w:r w:rsidRPr="00FC66BC">
        <w:rPr>
          <w:rFonts w:ascii="Times New Roman" w:eastAsia="Times New Roman" w:hAnsi="Times New Roman" w:cs="Times New Roman"/>
          <w:sz w:val="28"/>
          <w:szCs w:val="24"/>
          <w:lang w:val="uk-UA" w:eastAsia="ru-RU"/>
        </w:rPr>
        <w:t xml:space="preserve"> та </w:t>
      </w:r>
      <w:r w:rsidRPr="00FC66BC">
        <w:rPr>
          <w:rFonts w:ascii="Times New Roman" w:eastAsia="Times New Roman" w:hAnsi="Times New Roman" w:cs="Times New Roman"/>
          <w:bCs/>
          <w:sz w:val="28"/>
          <w:szCs w:val="24"/>
          <w:lang w:val="uk-UA" w:eastAsia="ru-RU"/>
        </w:rPr>
        <w:t xml:space="preserve">В. </w:t>
      </w:r>
      <w:proofErr w:type="spellStart"/>
      <w:r w:rsidRPr="00FC66BC">
        <w:rPr>
          <w:rFonts w:ascii="Times New Roman" w:eastAsia="Times New Roman" w:hAnsi="Times New Roman" w:cs="Times New Roman"/>
          <w:bCs/>
          <w:sz w:val="28"/>
          <w:szCs w:val="24"/>
          <w:lang w:val="uk-UA" w:eastAsia="ru-RU"/>
        </w:rPr>
        <w:t>Вайдер</w:t>
      </w:r>
      <w:proofErr w:type="spellEnd"/>
      <w:r w:rsidRPr="00FC66BC">
        <w:rPr>
          <w:rFonts w:ascii="Times New Roman" w:eastAsia="Times New Roman" w:hAnsi="Times New Roman" w:cs="Times New Roman"/>
          <w:sz w:val="28"/>
          <w:szCs w:val="24"/>
          <w:lang w:val="uk-UA" w:eastAsia="ru-RU"/>
        </w:rPr>
        <w:t xml:space="preserve"> виокремлювали інтерес туристів до досвіду первісної, </w:t>
      </w:r>
      <w:r w:rsidRPr="00FC66BC">
        <w:rPr>
          <w:rFonts w:ascii="Times New Roman" w:eastAsia="Times New Roman" w:hAnsi="Times New Roman" w:cs="Times New Roman"/>
          <w:bCs/>
          <w:sz w:val="28"/>
          <w:szCs w:val="24"/>
          <w:lang w:val="uk-UA" w:eastAsia="ru-RU"/>
        </w:rPr>
        <w:t>неурбанізованої культури</w:t>
      </w:r>
      <w:r w:rsidRPr="00FC66BC">
        <w:rPr>
          <w:rFonts w:ascii="Times New Roman" w:eastAsia="Times New Roman" w:hAnsi="Times New Roman" w:cs="Times New Roman"/>
          <w:sz w:val="28"/>
          <w:szCs w:val="24"/>
          <w:lang w:val="uk-UA" w:eastAsia="ru-RU"/>
        </w:rPr>
        <w:t xml:space="preserve">, що становить </w:t>
      </w:r>
      <w:r w:rsidRPr="00FC66BC">
        <w:rPr>
          <w:rFonts w:ascii="Times New Roman" w:eastAsia="Times New Roman" w:hAnsi="Times New Roman" w:cs="Times New Roman"/>
          <w:sz w:val="28"/>
          <w:szCs w:val="24"/>
          <w:lang w:val="uk-UA" w:eastAsia="ru-RU"/>
        </w:rPr>
        <w:lastRenderedPageBreak/>
        <w:t>противагу глобалізованим цінностям. Такий підхід передбачає глибше культурне занурення та пошук справжності</w:t>
      </w:r>
      <w:r w:rsidR="00D665E0">
        <w:rPr>
          <w:rFonts w:ascii="Times New Roman" w:eastAsia="Times New Roman" w:hAnsi="Times New Roman" w:cs="Times New Roman"/>
          <w:sz w:val="28"/>
          <w:szCs w:val="24"/>
          <w:lang w:val="uk-UA" w:eastAsia="ru-RU"/>
        </w:rPr>
        <w:t xml:space="preserve"> </w:t>
      </w:r>
      <w:r w:rsidR="00D665E0" w:rsidRPr="00D665E0">
        <w:rPr>
          <w:rFonts w:ascii="Times New Roman" w:eastAsia="Times New Roman" w:hAnsi="Times New Roman" w:cs="Times New Roman"/>
          <w:sz w:val="28"/>
          <w:szCs w:val="24"/>
          <w:lang w:val="uk-UA" w:eastAsia="ru-RU"/>
        </w:rPr>
        <w:t>[</w:t>
      </w:r>
      <w:r w:rsidR="00D665E0">
        <w:rPr>
          <w:rFonts w:ascii="Times New Roman" w:eastAsia="Times New Roman" w:hAnsi="Times New Roman" w:cs="Times New Roman"/>
          <w:sz w:val="28"/>
          <w:szCs w:val="24"/>
          <w:lang w:val="uk-UA" w:eastAsia="ru-RU"/>
        </w:rPr>
        <w:t>33</w:t>
      </w:r>
      <w:r w:rsidR="00D665E0" w:rsidRPr="00D665E0">
        <w:rPr>
          <w:rFonts w:ascii="Times New Roman" w:eastAsia="Times New Roman" w:hAnsi="Times New Roman" w:cs="Times New Roman"/>
          <w:sz w:val="28"/>
          <w:szCs w:val="24"/>
          <w:lang w:val="uk-UA" w:eastAsia="ru-RU"/>
        </w:rPr>
        <w:t>]</w:t>
      </w:r>
      <w:r w:rsidRPr="00FC66BC">
        <w:rPr>
          <w:rFonts w:ascii="Times New Roman" w:eastAsia="Times New Roman" w:hAnsi="Times New Roman" w:cs="Times New Roman"/>
          <w:sz w:val="28"/>
          <w:szCs w:val="24"/>
          <w:lang w:val="uk-UA" w:eastAsia="ru-RU"/>
        </w:rPr>
        <w:t>.</w:t>
      </w:r>
    </w:p>
    <w:p w:rsidR="006708B4" w:rsidRDefault="00FC66BC" w:rsidP="006708B4">
      <w:pPr>
        <w:spacing w:after="0" w:line="360" w:lineRule="auto"/>
        <w:ind w:firstLine="709"/>
        <w:jc w:val="both"/>
        <w:rPr>
          <w:rFonts w:ascii="Times New Roman" w:eastAsia="Times New Roman" w:hAnsi="Times New Roman" w:cs="Times New Roman"/>
          <w:sz w:val="28"/>
          <w:szCs w:val="24"/>
          <w:lang w:val="uk-UA" w:eastAsia="ru-RU"/>
        </w:rPr>
      </w:pPr>
      <w:r w:rsidRPr="00FC66BC">
        <w:rPr>
          <w:rFonts w:ascii="Times New Roman" w:eastAsia="Times New Roman" w:hAnsi="Times New Roman" w:cs="Times New Roman"/>
          <w:sz w:val="28"/>
          <w:szCs w:val="24"/>
          <w:lang w:val="uk-UA" w:eastAsia="ru-RU"/>
        </w:rPr>
        <w:t xml:space="preserve">Завершуючи узагальнення, </w:t>
      </w:r>
      <w:r w:rsidRPr="00FC66BC">
        <w:rPr>
          <w:rFonts w:ascii="Times New Roman" w:eastAsia="Times New Roman" w:hAnsi="Times New Roman" w:cs="Times New Roman"/>
          <w:bCs/>
          <w:sz w:val="28"/>
          <w:szCs w:val="24"/>
          <w:lang w:val="uk-UA" w:eastAsia="ru-RU"/>
        </w:rPr>
        <w:t>китайський дослідник Лі Юнь</w:t>
      </w:r>
      <w:r w:rsidRPr="00FC66BC">
        <w:rPr>
          <w:rFonts w:ascii="Times New Roman" w:eastAsia="Times New Roman" w:hAnsi="Times New Roman" w:cs="Times New Roman"/>
          <w:sz w:val="28"/>
          <w:szCs w:val="24"/>
          <w:lang w:val="uk-UA" w:eastAsia="ru-RU"/>
        </w:rPr>
        <w:t xml:space="preserve"> систематизував попередні концепції, окресливши етнічний туризм як форму пошуку </w:t>
      </w:r>
      <w:r w:rsidR="00007355">
        <w:rPr>
          <w:rFonts w:ascii="Times New Roman" w:eastAsia="Times New Roman" w:hAnsi="Times New Roman" w:cs="Times New Roman"/>
          <w:bCs/>
          <w:sz w:val="28"/>
          <w:szCs w:val="24"/>
          <w:lang w:val="uk-UA" w:eastAsia="ru-RU"/>
        </w:rPr>
        <w:t>культурної «</w:t>
      </w:r>
      <w:proofErr w:type="spellStart"/>
      <w:r w:rsidRPr="00FC66BC">
        <w:rPr>
          <w:rFonts w:ascii="Times New Roman" w:eastAsia="Times New Roman" w:hAnsi="Times New Roman" w:cs="Times New Roman"/>
          <w:bCs/>
          <w:sz w:val="28"/>
          <w:szCs w:val="24"/>
          <w:lang w:val="uk-UA" w:eastAsia="ru-RU"/>
        </w:rPr>
        <w:t>інакшості</w:t>
      </w:r>
      <w:proofErr w:type="spellEnd"/>
      <w:r w:rsidR="00007355">
        <w:rPr>
          <w:rFonts w:ascii="Times New Roman" w:eastAsia="Times New Roman" w:hAnsi="Times New Roman" w:cs="Times New Roman"/>
          <w:bCs/>
          <w:sz w:val="28"/>
          <w:szCs w:val="24"/>
          <w:lang w:val="uk-UA" w:eastAsia="ru-RU"/>
        </w:rPr>
        <w:t>»</w:t>
      </w:r>
      <w:r w:rsidRPr="00FC66BC">
        <w:rPr>
          <w:rFonts w:ascii="Times New Roman" w:eastAsia="Times New Roman" w:hAnsi="Times New Roman" w:cs="Times New Roman"/>
          <w:sz w:val="28"/>
          <w:szCs w:val="24"/>
          <w:lang w:val="uk-UA" w:eastAsia="ru-RU"/>
        </w:rPr>
        <w:t xml:space="preserve"> через безпосередній контакт із представниками інших етнічних спільнот, що надає туристичному досвіду глибшого антропологічного змісту</w:t>
      </w:r>
      <w:r w:rsidR="00007355">
        <w:rPr>
          <w:rFonts w:ascii="Times New Roman" w:eastAsia="Times New Roman" w:hAnsi="Times New Roman" w:cs="Times New Roman"/>
          <w:sz w:val="28"/>
          <w:szCs w:val="24"/>
          <w:lang w:val="uk-UA" w:eastAsia="ru-RU"/>
        </w:rPr>
        <w:t xml:space="preserve"> </w:t>
      </w:r>
      <w:r w:rsidR="00007355" w:rsidRPr="00D665E0">
        <w:rPr>
          <w:rFonts w:ascii="Times New Roman" w:eastAsia="Times New Roman" w:hAnsi="Times New Roman" w:cs="Times New Roman"/>
          <w:sz w:val="28"/>
          <w:szCs w:val="24"/>
          <w:lang w:val="uk-UA" w:eastAsia="ru-RU"/>
        </w:rPr>
        <w:t>[</w:t>
      </w:r>
      <w:r w:rsidR="00007355">
        <w:rPr>
          <w:rFonts w:ascii="Times New Roman" w:eastAsia="Times New Roman" w:hAnsi="Times New Roman" w:cs="Times New Roman"/>
          <w:sz w:val="28"/>
          <w:szCs w:val="24"/>
          <w:lang w:val="uk-UA" w:eastAsia="ru-RU"/>
        </w:rPr>
        <w:t>37</w:t>
      </w:r>
      <w:r w:rsidR="00007355" w:rsidRPr="00D665E0">
        <w:rPr>
          <w:rFonts w:ascii="Times New Roman" w:eastAsia="Times New Roman" w:hAnsi="Times New Roman" w:cs="Times New Roman"/>
          <w:sz w:val="28"/>
          <w:szCs w:val="24"/>
          <w:lang w:val="uk-UA" w:eastAsia="ru-RU"/>
        </w:rPr>
        <w:t>]</w:t>
      </w:r>
      <w:r w:rsidR="00007355">
        <w:rPr>
          <w:rFonts w:ascii="Times New Roman" w:eastAsia="Times New Roman" w:hAnsi="Times New Roman" w:cs="Times New Roman"/>
          <w:sz w:val="28"/>
          <w:szCs w:val="24"/>
          <w:lang w:val="uk-UA" w:eastAsia="ru-RU"/>
        </w:rPr>
        <w:t xml:space="preserve"> </w:t>
      </w:r>
      <w:r w:rsidR="00CB5E01">
        <w:rPr>
          <w:rFonts w:ascii="Times New Roman" w:eastAsia="Times New Roman" w:hAnsi="Times New Roman" w:cs="Times New Roman"/>
          <w:sz w:val="28"/>
          <w:szCs w:val="24"/>
          <w:lang w:val="uk-UA" w:eastAsia="ru-RU"/>
        </w:rPr>
        <w:t>(табл.1.1)</w:t>
      </w:r>
      <w:r w:rsidR="006708B4" w:rsidRPr="006708B4">
        <w:rPr>
          <w:rFonts w:ascii="Times New Roman" w:eastAsia="Times New Roman" w:hAnsi="Times New Roman" w:cs="Times New Roman"/>
          <w:sz w:val="28"/>
          <w:szCs w:val="24"/>
          <w:lang w:val="uk-UA" w:eastAsia="ru-RU"/>
        </w:rPr>
        <w:t>.</w:t>
      </w:r>
    </w:p>
    <w:p w:rsidR="00CB5E01" w:rsidRDefault="00CB5E01" w:rsidP="00CB5E01">
      <w:pPr>
        <w:spacing w:after="0" w:line="360" w:lineRule="auto"/>
        <w:ind w:firstLine="709"/>
        <w:jc w:val="right"/>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Табл.1.1</w:t>
      </w:r>
    </w:p>
    <w:p w:rsidR="00CB5E01" w:rsidRDefault="00CB5E01" w:rsidP="00CB5E01">
      <w:pPr>
        <w:spacing w:after="0" w:line="360" w:lineRule="auto"/>
        <w:jc w:val="center"/>
        <w:rPr>
          <w:rFonts w:ascii="Times New Roman" w:eastAsia="Times New Roman" w:hAnsi="Times New Roman" w:cs="Times New Roman"/>
          <w:sz w:val="28"/>
          <w:szCs w:val="24"/>
          <w:lang w:val="uk-UA" w:eastAsia="ru-RU"/>
        </w:rPr>
      </w:pPr>
      <w:r w:rsidRPr="0054568D">
        <w:rPr>
          <w:rFonts w:ascii="Times New Roman" w:eastAsia="MinionPro-Regular" w:hAnsi="Times New Roman"/>
          <w:sz w:val="28"/>
          <w:szCs w:val="28"/>
          <w:lang w:val="uk-UA"/>
        </w:rPr>
        <w:t>Визначення етнічного туризму</w:t>
      </w:r>
      <w:r>
        <w:rPr>
          <w:rFonts w:ascii="Times New Roman" w:eastAsia="MinionPro-Regular" w:hAnsi="Times New Roman"/>
          <w:sz w:val="28"/>
          <w:szCs w:val="28"/>
          <w:lang w:val="uk-UA"/>
        </w:rPr>
        <w:t xml:space="preserve"> провідними науковцями України та світу</w:t>
      </w:r>
    </w:p>
    <w:tbl>
      <w:tblPr>
        <w:tblStyle w:val="a6"/>
        <w:tblW w:w="0" w:type="auto"/>
        <w:tblLook w:val="04A0" w:firstRow="1" w:lastRow="0" w:firstColumn="1" w:lastColumn="0" w:noHBand="0" w:noVBand="1"/>
      </w:tblPr>
      <w:tblGrid>
        <w:gridCol w:w="2368"/>
        <w:gridCol w:w="6977"/>
      </w:tblGrid>
      <w:tr w:rsidR="00CB5E01" w:rsidRPr="00CB5E01" w:rsidTr="00CB5E01">
        <w:tc>
          <w:tcPr>
            <w:tcW w:w="0" w:type="auto"/>
            <w:hideMark/>
          </w:tcPr>
          <w:p w:rsidR="00CB5E01" w:rsidRPr="00CB5E01" w:rsidRDefault="00CB5E01" w:rsidP="00CB5E01">
            <w:pPr>
              <w:jc w:val="center"/>
              <w:rPr>
                <w:rFonts w:ascii="Times New Roman" w:eastAsia="Times New Roman" w:hAnsi="Times New Roman" w:cs="Times New Roman"/>
                <w:bCs/>
                <w:sz w:val="24"/>
                <w:szCs w:val="24"/>
                <w:lang w:val="uk-UA" w:eastAsia="ru-RU"/>
              </w:rPr>
            </w:pPr>
            <w:r>
              <w:rPr>
                <w:rFonts w:ascii="Times New Roman" w:eastAsia="Times New Roman" w:hAnsi="Times New Roman" w:cs="Times New Roman"/>
                <w:bCs/>
                <w:sz w:val="24"/>
                <w:szCs w:val="24"/>
                <w:lang w:val="uk-UA" w:eastAsia="ru-RU"/>
              </w:rPr>
              <w:t>Автор</w:t>
            </w:r>
          </w:p>
        </w:tc>
        <w:tc>
          <w:tcPr>
            <w:tcW w:w="0" w:type="auto"/>
            <w:hideMark/>
          </w:tcPr>
          <w:p w:rsidR="00CB5E01" w:rsidRPr="00CB5E01" w:rsidRDefault="00CB5E01" w:rsidP="00CB5E01">
            <w:pPr>
              <w:jc w:val="center"/>
              <w:rPr>
                <w:rFonts w:ascii="Times New Roman" w:eastAsia="Times New Roman" w:hAnsi="Times New Roman" w:cs="Times New Roman"/>
                <w:bCs/>
                <w:sz w:val="24"/>
                <w:szCs w:val="24"/>
                <w:lang w:val="uk-UA" w:eastAsia="ru-RU"/>
              </w:rPr>
            </w:pPr>
            <w:r w:rsidRPr="00CB5E01">
              <w:rPr>
                <w:rFonts w:ascii="Times New Roman" w:eastAsia="Times New Roman" w:hAnsi="Times New Roman" w:cs="Times New Roman"/>
                <w:bCs/>
                <w:sz w:val="24"/>
                <w:szCs w:val="24"/>
                <w:lang w:val="uk-UA" w:eastAsia="ru-RU"/>
              </w:rPr>
              <w:t>Визначення етнічного туризму</w:t>
            </w:r>
          </w:p>
        </w:tc>
      </w:tr>
      <w:tr w:rsidR="00CB5E01" w:rsidRPr="00CB5E01" w:rsidTr="00CB5E01">
        <w:tc>
          <w:tcPr>
            <w:tcW w:w="0" w:type="auto"/>
            <w:hideMark/>
          </w:tcPr>
          <w:p w:rsidR="00CB5E01" w:rsidRPr="00CB5E01" w:rsidRDefault="00CB5E01" w:rsidP="00CB5E01">
            <w:pPr>
              <w:rPr>
                <w:rFonts w:ascii="Times New Roman" w:eastAsia="Times New Roman" w:hAnsi="Times New Roman" w:cs="Times New Roman"/>
                <w:sz w:val="24"/>
                <w:szCs w:val="24"/>
                <w:lang w:val="uk-UA" w:eastAsia="ru-RU"/>
              </w:rPr>
            </w:pPr>
            <w:proofErr w:type="spellStart"/>
            <w:r w:rsidRPr="00CB5E01">
              <w:rPr>
                <w:rFonts w:ascii="Times New Roman" w:eastAsia="Times New Roman" w:hAnsi="Times New Roman" w:cs="Times New Roman"/>
                <w:bCs/>
                <w:sz w:val="24"/>
                <w:szCs w:val="24"/>
                <w:lang w:val="uk-UA" w:eastAsia="ru-RU"/>
              </w:rPr>
              <w:t>Валлер</w:t>
            </w:r>
            <w:proofErr w:type="spellEnd"/>
            <w:r w:rsidRPr="00CB5E01">
              <w:rPr>
                <w:rFonts w:ascii="Times New Roman" w:eastAsia="Times New Roman" w:hAnsi="Times New Roman" w:cs="Times New Roman"/>
                <w:bCs/>
                <w:sz w:val="24"/>
                <w:szCs w:val="24"/>
                <w:lang w:val="uk-UA" w:eastAsia="ru-RU"/>
              </w:rPr>
              <w:t xml:space="preserve"> Сміт (V. </w:t>
            </w:r>
            <w:proofErr w:type="spellStart"/>
            <w:r w:rsidRPr="00CB5E01">
              <w:rPr>
                <w:rFonts w:ascii="Times New Roman" w:eastAsia="Times New Roman" w:hAnsi="Times New Roman" w:cs="Times New Roman"/>
                <w:bCs/>
                <w:sz w:val="24"/>
                <w:szCs w:val="24"/>
                <w:lang w:val="uk-UA" w:eastAsia="ru-RU"/>
              </w:rPr>
              <w:t>Smith</w:t>
            </w:r>
            <w:proofErr w:type="spellEnd"/>
            <w:r w:rsidRPr="00CB5E01">
              <w:rPr>
                <w:rFonts w:ascii="Times New Roman" w:eastAsia="Times New Roman" w:hAnsi="Times New Roman" w:cs="Times New Roman"/>
                <w:bCs/>
                <w:sz w:val="24"/>
                <w:szCs w:val="24"/>
                <w:lang w:val="uk-UA" w:eastAsia="ru-RU"/>
              </w:rPr>
              <w:t>)</w:t>
            </w:r>
          </w:p>
        </w:tc>
        <w:tc>
          <w:tcPr>
            <w:tcW w:w="0" w:type="auto"/>
            <w:hideMark/>
          </w:tcPr>
          <w:p w:rsidR="00CB5E01" w:rsidRPr="00CB5E01" w:rsidRDefault="00CB5E01" w:rsidP="00CB5E01">
            <w:pPr>
              <w:rPr>
                <w:rFonts w:ascii="Times New Roman" w:eastAsia="Times New Roman" w:hAnsi="Times New Roman" w:cs="Times New Roman"/>
                <w:sz w:val="24"/>
                <w:szCs w:val="24"/>
                <w:lang w:val="uk-UA" w:eastAsia="ru-RU"/>
              </w:rPr>
            </w:pPr>
            <w:r w:rsidRPr="00CB5E01">
              <w:rPr>
                <w:rFonts w:ascii="Times New Roman" w:eastAsia="Times New Roman" w:hAnsi="Times New Roman" w:cs="Times New Roman"/>
                <w:sz w:val="24"/>
                <w:szCs w:val="24"/>
                <w:lang w:val="uk-UA" w:eastAsia="ru-RU"/>
              </w:rPr>
              <w:t xml:space="preserve">Подорож із метою вивчення культури, способу життя, глибинних традицій екзотичних </w:t>
            </w:r>
            <w:proofErr w:type="spellStart"/>
            <w:r w:rsidRPr="00CB5E01">
              <w:rPr>
                <w:rFonts w:ascii="Times New Roman" w:eastAsia="Times New Roman" w:hAnsi="Times New Roman" w:cs="Times New Roman"/>
                <w:sz w:val="24"/>
                <w:szCs w:val="24"/>
                <w:lang w:val="uk-UA" w:eastAsia="ru-RU"/>
              </w:rPr>
              <w:t>народностей</w:t>
            </w:r>
            <w:proofErr w:type="spellEnd"/>
            <w:r w:rsidRPr="00CB5E01">
              <w:rPr>
                <w:rFonts w:ascii="Times New Roman" w:eastAsia="Times New Roman" w:hAnsi="Times New Roman" w:cs="Times New Roman"/>
                <w:sz w:val="24"/>
                <w:szCs w:val="24"/>
                <w:lang w:val="uk-UA" w:eastAsia="ru-RU"/>
              </w:rPr>
              <w:t>; включає відвідування домівок, поселень, спостереження за обрядами.</w:t>
            </w:r>
          </w:p>
        </w:tc>
      </w:tr>
      <w:tr w:rsidR="00CB5E01" w:rsidRPr="00D17BF0" w:rsidTr="00CB5E01">
        <w:tc>
          <w:tcPr>
            <w:tcW w:w="0" w:type="auto"/>
            <w:hideMark/>
          </w:tcPr>
          <w:p w:rsidR="00CB5E01" w:rsidRPr="00CB5E01" w:rsidRDefault="00CB5E01" w:rsidP="00CB5E01">
            <w:pPr>
              <w:rPr>
                <w:rFonts w:ascii="Times New Roman" w:eastAsia="Times New Roman" w:hAnsi="Times New Roman" w:cs="Times New Roman"/>
                <w:sz w:val="24"/>
                <w:szCs w:val="24"/>
                <w:lang w:val="uk-UA" w:eastAsia="ru-RU"/>
              </w:rPr>
            </w:pPr>
            <w:r w:rsidRPr="00CB5E01">
              <w:rPr>
                <w:rFonts w:ascii="Times New Roman" w:eastAsia="Times New Roman" w:hAnsi="Times New Roman" w:cs="Times New Roman"/>
                <w:bCs/>
                <w:sz w:val="24"/>
                <w:szCs w:val="24"/>
                <w:lang w:val="uk-UA" w:eastAsia="ru-RU"/>
              </w:rPr>
              <w:t xml:space="preserve">Брюс Кінг (B. </w:t>
            </w:r>
            <w:proofErr w:type="spellStart"/>
            <w:r w:rsidRPr="00CB5E01">
              <w:rPr>
                <w:rFonts w:ascii="Times New Roman" w:eastAsia="Times New Roman" w:hAnsi="Times New Roman" w:cs="Times New Roman"/>
                <w:bCs/>
                <w:sz w:val="24"/>
                <w:szCs w:val="24"/>
                <w:lang w:val="uk-UA" w:eastAsia="ru-RU"/>
              </w:rPr>
              <w:t>King</w:t>
            </w:r>
            <w:proofErr w:type="spellEnd"/>
            <w:r w:rsidRPr="00CB5E01">
              <w:rPr>
                <w:rFonts w:ascii="Times New Roman" w:eastAsia="Times New Roman" w:hAnsi="Times New Roman" w:cs="Times New Roman"/>
                <w:bCs/>
                <w:sz w:val="24"/>
                <w:szCs w:val="24"/>
                <w:lang w:val="uk-UA" w:eastAsia="ru-RU"/>
              </w:rPr>
              <w:t>)</w:t>
            </w:r>
          </w:p>
        </w:tc>
        <w:tc>
          <w:tcPr>
            <w:tcW w:w="0" w:type="auto"/>
            <w:hideMark/>
          </w:tcPr>
          <w:p w:rsidR="00CB5E01" w:rsidRPr="00CB5E01" w:rsidRDefault="00CB5E01" w:rsidP="00CB5E01">
            <w:pPr>
              <w:rPr>
                <w:rFonts w:ascii="Times New Roman" w:eastAsia="Times New Roman" w:hAnsi="Times New Roman" w:cs="Times New Roman"/>
                <w:sz w:val="24"/>
                <w:szCs w:val="24"/>
                <w:lang w:val="uk-UA" w:eastAsia="ru-RU"/>
              </w:rPr>
            </w:pPr>
            <w:r w:rsidRPr="00CB5E01">
              <w:rPr>
                <w:rFonts w:ascii="Times New Roman" w:eastAsia="Times New Roman" w:hAnsi="Times New Roman" w:cs="Times New Roman"/>
                <w:sz w:val="24"/>
                <w:szCs w:val="24"/>
                <w:lang w:val="uk-UA" w:eastAsia="ru-RU"/>
              </w:rPr>
              <w:t>Подорож, основною мотивацією якої є етнічне возз’єднання, тобто зустрічі з людьми, близькими за етнічною належністю, зокрема в країнах Північної Америки та Австралії.</w:t>
            </w:r>
          </w:p>
        </w:tc>
      </w:tr>
      <w:tr w:rsidR="00CB5E01" w:rsidRPr="00CB5E01" w:rsidTr="00CB5E01">
        <w:tc>
          <w:tcPr>
            <w:tcW w:w="0" w:type="auto"/>
            <w:hideMark/>
          </w:tcPr>
          <w:p w:rsidR="00CB5E01" w:rsidRPr="00CB5E01" w:rsidRDefault="00CB5E01" w:rsidP="00CB5E01">
            <w:pPr>
              <w:rPr>
                <w:rFonts w:ascii="Times New Roman" w:eastAsia="Times New Roman" w:hAnsi="Times New Roman" w:cs="Times New Roman"/>
                <w:sz w:val="24"/>
                <w:szCs w:val="24"/>
                <w:lang w:val="uk-UA" w:eastAsia="ru-RU"/>
              </w:rPr>
            </w:pPr>
            <w:r w:rsidRPr="00CB5E01">
              <w:rPr>
                <w:rFonts w:ascii="Times New Roman" w:eastAsia="Times New Roman" w:hAnsi="Times New Roman" w:cs="Times New Roman"/>
                <w:bCs/>
                <w:sz w:val="24"/>
                <w:szCs w:val="24"/>
                <w:lang w:val="uk-UA" w:eastAsia="ru-RU"/>
              </w:rPr>
              <w:t xml:space="preserve">Стенлі </w:t>
            </w:r>
            <w:proofErr w:type="spellStart"/>
            <w:r w:rsidRPr="00CB5E01">
              <w:rPr>
                <w:rFonts w:ascii="Times New Roman" w:eastAsia="Times New Roman" w:hAnsi="Times New Roman" w:cs="Times New Roman"/>
                <w:bCs/>
                <w:sz w:val="24"/>
                <w:szCs w:val="24"/>
                <w:lang w:val="uk-UA" w:eastAsia="ru-RU"/>
              </w:rPr>
              <w:t>Гьольднер</w:t>
            </w:r>
            <w:proofErr w:type="spellEnd"/>
            <w:r w:rsidRPr="00CB5E01">
              <w:rPr>
                <w:rFonts w:ascii="Times New Roman" w:eastAsia="Times New Roman" w:hAnsi="Times New Roman" w:cs="Times New Roman"/>
                <w:bCs/>
                <w:sz w:val="24"/>
                <w:szCs w:val="24"/>
                <w:lang w:val="uk-UA" w:eastAsia="ru-RU"/>
              </w:rPr>
              <w:t xml:space="preserve"> та Роберт Макінтош</w:t>
            </w:r>
          </w:p>
        </w:tc>
        <w:tc>
          <w:tcPr>
            <w:tcW w:w="0" w:type="auto"/>
            <w:hideMark/>
          </w:tcPr>
          <w:p w:rsidR="00CB5E01" w:rsidRPr="00CB5E01" w:rsidRDefault="00CB5E01" w:rsidP="00CB5E01">
            <w:pPr>
              <w:rPr>
                <w:rFonts w:ascii="Times New Roman" w:eastAsia="Times New Roman" w:hAnsi="Times New Roman" w:cs="Times New Roman"/>
                <w:sz w:val="24"/>
                <w:szCs w:val="24"/>
                <w:lang w:val="uk-UA" w:eastAsia="ru-RU"/>
              </w:rPr>
            </w:pPr>
            <w:r w:rsidRPr="00CB5E01">
              <w:rPr>
                <w:rFonts w:ascii="Times New Roman" w:eastAsia="Times New Roman" w:hAnsi="Times New Roman" w:cs="Times New Roman"/>
                <w:sz w:val="24"/>
                <w:szCs w:val="24"/>
                <w:lang w:val="uk-UA" w:eastAsia="ru-RU"/>
              </w:rPr>
              <w:t>Подорож з метою спостереження за культурою і способом життя по-справжньому екзотичних народів, зазвичай у природному середовищі їхнього проживання.</w:t>
            </w:r>
          </w:p>
        </w:tc>
      </w:tr>
      <w:tr w:rsidR="00CB5E01" w:rsidRPr="00CB5E01" w:rsidTr="00CB5E01">
        <w:tc>
          <w:tcPr>
            <w:tcW w:w="0" w:type="auto"/>
            <w:hideMark/>
          </w:tcPr>
          <w:p w:rsidR="00CB5E01" w:rsidRPr="00CB5E01" w:rsidRDefault="00CB5E01" w:rsidP="00CB5E01">
            <w:pPr>
              <w:rPr>
                <w:rFonts w:ascii="Times New Roman" w:eastAsia="Times New Roman" w:hAnsi="Times New Roman" w:cs="Times New Roman"/>
                <w:sz w:val="24"/>
                <w:szCs w:val="24"/>
                <w:lang w:val="uk-UA" w:eastAsia="ru-RU"/>
              </w:rPr>
            </w:pPr>
            <w:r w:rsidRPr="00CB5E01">
              <w:rPr>
                <w:rFonts w:ascii="Times New Roman" w:eastAsia="Times New Roman" w:hAnsi="Times New Roman" w:cs="Times New Roman"/>
                <w:bCs/>
                <w:sz w:val="24"/>
                <w:szCs w:val="24"/>
                <w:lang w:val="uk-UA" w:eastAsia="ru-RU"/>
              </w:rPr>
              <w:t xml:space="preserve">С. </w:t>
            </w:r>
            <w:proofErr w:type="spellStart"/>
            <w:r w:rsidRPr="00CB5E01">
              <w:rPr>
                <w:rFonts w:ascii="Times New Roman" w:eastAsia="Times New Roman" w:hAnsi="Times New Roman" w:cs="Times New Roman"/>
                <w:bCs/>
                <w:sz w:val="24"/>
                <w:szCs w:val="24"/>
                <w:lang w:val="uk-UA" w:eastAsia="ru-RU"/>
              </w:rPr>
              <w:t>Харрон</w:t>
            </w:r>
            <w:proofErr w:type="spellEnd"/>
            <w:r w:rsidRPr="00CB5E01">
              <w:rPr>
                <w:rFonts w:ascii="Times New Roman" w:eastAsia="Times New Roman" w:hAnsi="Times New Roman" w:cs="Times New Roman"/>
                <w:bCs/>
                <w:sz w:val="24"/>
                <w:szCs w:val="24"/>
                <w:lang w:val="uk-UA" w:eastAsia="ru-RU"/>
              </w:rPr>
              <w:t xml:space="preserve"> та В. </w:t>
            </w:r>
            <w:proofErr w:type="spellStart"/>
            <w:r w:rsidRPr="00CB5E01">
              <w:rPr>
                <w:rFonts w:ascii="Times New Roman" w:eastAsia="Times New Roman" w:hAnsi="Times New Roman" w:cs="Times New Roman"/>
                <w:bCs/>
                <w:sz w:val="24"/>
                <w:szCs w:val="24"/>
                <w:lang w:val="uk-UA" w:eastAsia="ru-RU"/>
              </w:rPr>
              <w:t>Вайдер</w:t>
            </w:r>
            <w:proofErr w:type="spellEnd"/>
            <w:r w:rsidRPr="00CB5E01">
              <w:rPr>
                <w:rFonts w:ascii="Times New Roman" w:eastAsia="Times New Roman" w:hAnsi="Times New Roman" w:cs="Times New Roman"/>
                <w:bCs/>
                <w:sz w:val="24"/>
                <w:szCs w:val="24"/>
                <w:lang w:val="uk-UA" w:eastAsia="ru-RU"/>
              </w:rPr>
              <w:t xml:space="preserve"> (Велика Британія)</w:t>
            </w:r>
          </w:p>
        </w:tc>
        <w:tc>
          <w:tcPr>
            <w:tcW w:w="0" w:type="auto"/>
            <w:hideMark/>
          </w:tcPr>
          <w:p w:rsidR="00CB5E01" w:rsidRPr="00CB5E01" w:rsidRDefault="00CB5E01" w:rsidP="00CB5E01">
            <w:pPr>
              <w:rPr>
                <w:rFonts w:ascii="Times New Roman" w:eastAsia="Times New Roman" w:hAnsi="Times New Roman" w:cs="Times New Roman"/>
                <w:sz w:val="24"/>
                <w:szCs w:val="24"/>
                <w:lang w:val="uk-UA" w:eastAsia="ru-RU"/>
              </w:rPr>
            </w:pPr>
            <w:r w:rsidRPr="00CB5E01">
              <w:rPr>
                <w:rFonts w:ascii="Times New Roman" w:eastAsia="Times New Roman" w:hAnsi="Times New Roman" w:cs="Times New Roman"/>
                <w:sz w:val="24"/>
                <w:szCs w:val="24"/>
                <w:lang w:val="uk-UA" w:eastAsia="ru-RU"/>
              </w:rPr>
              <w:t>Етнічний туризм — прагнення проникнути в первісну культуру, не спотворену модернізацією, зазвичай у сільських громадах у віддалених регіонах.</w:t>
            </w:r>
          </w:p>
        </w:tc>
      </w:tr>
      <w:tr w:rsidR="00CB5E01" w:rsidRPr="00CB5E01" w:rsidTr="00CB5E01">
        <w:tc>
          <w:tcPr>
            <w:tcW w:w="0" w:type="auto"/>
            <w:hideMark/>
          </w:tcPr>
          <w:p w:rsidR="00CB5E01" w:rsidRPr="00CB5E01" w:rsidRDefault="00CB5E01" w:rsidP="00CB5E01">
            <w:pPr>
              <w:rPr>
                <w:rFonts w:ascii="Times New Roman" w:eastAsia="Times New Roman" w:hAnsi="Times New Roman" w:cs="Times New Roman"/>
                <w:sz w:val="24"/>
                <w:szCs w:val="24"/>
                <w:lang w:val="uk-UA" w:eastAsia="ru-RU"/>
              </w:rPr>
            </w:pPr>
            <w:r w:rsidRPr="00CB5E01">
              <w:rPr>
                <w:rFonts w:ascii="Times New Roman" w:eastAsia="Times New Roman" w:hAnsi="Times New Roman" w:cs="Times New Roman"/>
                <w:bCs/>
                <w:sz w:val="24"/>
                <w:szCs w:val="24"/>
                <w:lang w:val="uk-UA" w:eastAsia="ru-RU"/>
              </w:rPr>
              <w:t>Лі Юнь (Китай)</w:t>
            </w:r>
          </w:p>
        </w:tc>
        <w:tc>
          <w:tcPr>
            <w:tcW w:w="0" w:type="auto"/>
            <w:hideMark/>
          </w:tcPr>
          <w:p w:rsidR="00CB5E01" w:rsidRPr="00CB5E01" w:rsidRDefault="00CB5E01" w:rsidP="00CB5E01">
            <w:pPr>
              <w:rPr>
                <w:rFonts w:ascii="Times New Roman" w:eastAsia="Times New Roman" w:hAnsi="Times New Roman" w:cs="Times New Roman"/>
                <w:sz w:val="24"/>
                <w:szCs w:val="24"/>
                <w:lang w:val="uk-UA" w:eastAsia="ru-RU"/>
              </w:rPr>
            </w:pPr>
            <w:r w:rsidRPr="00CB5E01">
              <w:rPr>
                <w:rFonts w:ascii="Times New Roman" w:eastAsia="Times New Roman" w:hAnsi="Times New Roman" w:cs="Times New Roman"/>
                <w:sz w:val="24"/>
                <w:szCs w:val="24"/>
                <w:lang w:val="uk-UA" w:eastAsia="ru-RU"/>
              </w:rPr>
              <w:t>Туризм, спрямований на пошук екзотичного культурного досвіду через взаємодію з відмінними етнічними групами, включаючи споглядання артефактів, ритуалів і традицій.</w:t>
            </w:r>
          </w:p>
        </w:tc>
      </w:tr>
      <w:tr w:rsidR="0042677F" w:rsidRPr="00CB5E01" w:rsidTr="00CB5E01">
        <w:tc>
          <w:tcPr>
            <w:tcW w:w="0" w:type="auto"/>
          </w:tcPr>
          <w:p w:rsidR="0042677F" w:rsidRPr="00CB5E01" w:rsidRDefault="0042677F" w:rsidP="00CB5E01">
            <w:pPr>
              <w:rPr>
                <w:rFonts w:ascii="Times New Roman" w:eastAsia="Times New Roman" w:hAnsi="Times New Roman" w:cs="Times New Roman"/>
                <w:bCs/>
                <w:sz w:val="24"/>
                <w:szCs w:val="24"/>
                <w:lang w:val="uk-UA" w:eastAsia="ru-RU"/>
              </w:rPr>
            </w:pPr>
            <w:r>
              <w:rPr>
                <w:rFonts w:ascii="Times New Roman" w:eastAsia="Times New Roman" w:hAnsi="Times New Roman" w:cs="Times New Roman"/>
                <w:bCs/>
                <w:sz w:val="24"/>
                <w:szCs w:val="24"/>
                <w:lang w:val="uk-UA" w:eastAsia="ru-RU"/>
              </w:rPr>
              <w:t xml:space="preserve">Василь </w:t>
            </w:r>
            <w:proofErr w:type="spellStart"/>
            <w:r>
              <w:rPr>
                <w:rFonts w:ascii="Times New Roman" w:eastAsia="Times New Roman" w:hAnsi="Times New Roman" w:cs="Times New Roman"/>
                <w:bCs/>
                <w:sz w:val="24"/>
                <w:szCs w:val="24"/>
                <w:lang w:val="uk-UA" w:eastAsia="ru-RU"/>
              </w:rPr>
              <w:t>Кифяк</w:t>
            </w:r>
            <w:proofErr w:type="spellEnd"/>
            <w:r>
              <w:rPr>
                <w:rFonts w:ascii="Times New Roman" w:eastAsia="Times New Roman" w:hAnsi="Times New Roman" w:cs="Times New Roman"/>
                <w:bCs/>
                <w:sz w:val="24"/>
                <w:szCs w:val="24"/>
                <w:lang w:val="uk-UA" w:eastAsia="ru-RU"/>
              </w:rPr>
              <w:t xml:space="preserve"> (Україна)</w:t>
            </w:r>
          </w:p>
        </w:tc>
        <w:tc>
          <w:tcPr>
            <w:tcW w:w="0" w:type="auto"/>
          </w:tcPr>
          <w:p w:rsidR="0042677F" w:rsidRPr="0042677F" w:rsidRDefault="0042677F" w:rsidP="0042677F">
            <w:pPr>
              <w:rPr>
                <w:rFonts w:ascii="Times New Roman" w:eastAsia="Times New Roman" w:hAnsi="Times New Roman" w:cs="Times New Roman"/>
                <w:sz w:val="24"/>
                <w:szCs w:val="24"/>
                <w:lang w:val="uk-UA" w:eastAsia="ru-RU"/>
              </w:rPr>
            </w:pPr>
            <w:r w:rsidRPr="0042677F">
              <w:rPr>
                <w:rFonts w:ascii="Times New Roman" w:hAnsi="Times New Roman" w:cs="Times New Roman"/>
                <w:sz w:val="24"/>
                <w:szCs w:val="24"/>
                <w:lang w:val="uk-UA"/>
              </w:rPr>
              <w:t>Поїздки з метою побачень із рідними та близькими.</w:t>
            </w:r>
          </w:p>
        </w:tc>
      </w:tr>
      <w:tr w:rsidR="0042677F" w:rsidRPr="00CB5E01" w:rsidTr="00CB5E01">
        <w:tc>
          <w:tcPr>
            <w:tcW w:w="0" w:type="auto"/>
          </w:tcPr>
          <w:p w:rsidR="0042677F" w:rsidRDefault="0042677F" w:rsidP="00CB5E01">
            <w:pPr>
              <w:rPr>
                <w:rFonts w:ascii="Times New Roman" w:eastAsia="Times New Roman" w:hAnsi="Times New Roman" w:cs="Times New Roman"/>
                <w:bCs/>
                <w:sz w:val="24"/>
                <w:szCs w:val="24"/>
                <w:lang w:val="uk-UA" w:eastAsia="ru-RU"/>
              </w:rPr>
            </w:pPr>
            <w:r>
              <w:rPr>
                <w:rFonts w:ascii="Times New Roman" w:eastAsia="Times New Roman" w:hAnsi="Times New Roman" w:cs="Times New Roman"/>
                <w:bCs/>
                <w:sz w:val="24"/>
                <w:szCs w:val="24"/>
                <w:lang w:val="uk-UA" w:eastAsia="ru-RU"/>
              </w:rPr>
              <w:t>Михайло Кляп та Федір Шандор</w:t>
            </w:r>
          </w:p>
        </w:tc>
        <w:tc>
          <w:tcPr>
            <w:tcW w:w="0" w:type="auto"/>
          </w:tcPr>
          <w:p w:rsidR="0042677F" w:rsidRPr="0042677F" w:rsidRDefault="0042677F" w:rsidP="0042677F">
            <w:pPr>
              <w:autoSpaceDE w:val="0"/>
              <w:autoSpaceDN w:val="0"/>
              <w:adjustRightInd w:val="0"/>
              <w:rPr>
                <w:rFonts w:ascii="Times New Roman" w:hAnsi="Times New Roman" w:cs="Times New Roman"/>
                <w:sz w:val="24"/>
                <w:szCs w:val="24"/>
                <w:lang w:val="uk-UA"/>
              </w:rPr>
            </w:pPr>
            <w:r w:rsidRPr="0042677F">
              <w:rPr>
                <w:rFonts w:ascii="Times New Roman" w:hAnsi="Times New Roman" w:cs="Times New Roman"/>
                <w:sz w:val="24"/>
                <w:szCs w:val="24"/>
                <w:lang w:val="uk-UA"/>
              </w:rPr>
              <w:t xml:space="preserve">Різновид туризму, під час якого туристи відвідують місця свого історичного </w:t>
            </w:r>
            <w:r>
              <w:rPr>
                <w:rFonts w:ascii="Times New Roman" w:hAnsi="Times New Roman" w:cs="Times New Roman"/>
                <w:sz w:val="24"/>
                <w:szCs w:val="24"/>
                <w:lang w:val="uk-UA"/>
              </w:rPr>
              <w:t>проживання</w:t>
            </w:r>
          </w:p>
        </w:tc>
      </w:tr>
      <w:tr w:rsidR="00CB5E01" w:rsidRPr="00CB5E01" w:rsidTr="00CB5E01">
        <w:tc>
          <w:tcPr>
            <w:tcW w:w="0" w:type="auto"/>
            <w:hideMark/>
          </w:tcPr>
          <w:p w:rsidR="00CB5E01" w:rsidRPr="00CB5E01" w:rsidRDefault="00CB5E01" w:rsidP="00CB5E01">
            <w:pPr>
              <w:rPr>
                <w:rFonts w:ascii="Times New Roman" w:eastAsia="Times New Roman" w:hAnsi="Times New Roman" w:cs="Times New Roman"/>
                <w:sz w:val="24"/>
                <w:szCs w:val="24"/>
                <w:lang w:val="uk-UA" w:eastAsia="ru-RU"/>
              </w:rPr>
            </w:pPr>
            <w:r w:rsidRPr="00CB5E01">
              <w:rPr>
                <w:rFonts w:ascii="Times New Roman" w:eastAsia="Times New Roman" w:hAnsi="Times New Roman" w:cs="Times New Roman"/>
                <w:bCs/>
                <w:sz w:val="24"/>
                <w:szCs w:val="24"/>
                <w:lang w:val="uk-UA" w:eastAsia="ru-RU"/>
              </w:rPr>
              <w:t xml:space="preserve">Ігор </w:t>
            </w:r>
            <w:proofErr w:type="spellStart"/>
            <w:r w:rsidRPr="00CB5E01">
              <w:rPr>
                <w:rFonts w:ascii="Times New Roman" w:eastAsia="Times New Roman" w:hAnsi="Times New Roman" w:cs="Times New Roman"/>
                <w:bCs/>
                <w:sz w:val="24"/>
                <w:szCs w:val="24"/>
                <w:lang w:val="uk-UA" w:eastAsia="ru-RU"/>
              </w:rPr>
              <w:t>Бочан</w:t>
            </w:r>
            <w:proofErr w:type="spellEnd"/>
            <w:r w:rsidRPr="00CB5E01">
              <w:rPr>
                <w:rFonts w:ascii="Times New Roman" w:eastAsia="Times New Roman" w:hAnsi="Times New Roman" w:cs="Times New Roman"/>
                <w:bCs/>
                <w:sz w:val="24"/>
                <w:szCs w:val="24"/>
                <w:lang w:val="uk-UA" w:eastAsia="ru-RU"/>
              </w:rPr>
              <w:t xml:space="preserve"> (Україна)</w:t>
            </w:r>
          </w:p>
        </w:tc>
        <w:tc>
          <w:tcPr>
            <w:tcW w:w="0" w:type="auto"/>
            <w:hideMark/>
          </w:tcPr>
          <w:p w:rsidR="00CB5E01" w:rsidRPr="00CB5E01" w:rsidRDefault="00CB5E01" w:rsidP="00CB5E01">
            <w:pPr>
              <w:rPr>
                <w:rFonts w:ascii="Times New Roman" w:eastAsia="Times New Roman" w:hAnsi="Times New Roman" w:cs="Times New Roman"/>
                <w:sz w:val="24"/>
                <w:szCs w:val="24"/>
                <w:lang w:val="uk-UA" w:eastAsia="ru-RU"/>
              </w:rPr>
            </w:pPr>
            <w:r w:rsidRPr="00CB5E01">
              <w:rPr>
                <w:rFonts w:ascii="Times New Roman" w:eastAsia="Times New Roman" w:hAnsi="Times New Roman" w:cs="Times New Roman"/>
                <w:sz w:val="24"/>
                <w:szCs w:val="24"/>
                <w:lang w:val="uk-UA" w:eastAsia="ru-RU"/>
              </w:rPr>
              <w:t>Складова людських цінностей, спрямована на пізнання краєзнавчих та країнознавчих ресурсів, ознайомлення з цінностями етнографічних груп у місцях їхнього компактного проживання.</w:t>
            </w:r>
          </w:p>
        </w:tc>
      </w:tr>
      <w:tr w:rsidR="00CB5E01" w:rsidRPr="00D17BF0" w:rsidTr="00CB5E01">
        <w:tc>
          <w:tcPr>
            <w:tcW w:w="0" w:type="auto"/>
            <w:hideMark/>
          </w:tcPr>
          <w:p w:rsidR="00CB5E01" w:rsidRPr="00CB5E01" w:rsidRDefault="00CB5E01" w:rsidP="00CB5E01">
            <w:pPr>
              <w:rPr>
                <w:rFonts w:ascii="Times New Roman" w:eastAsia="Times New Roman" w:hAnsi="Times New Roman" w:cs="Times New Roman"/>
                <w:sz w:val="24"/>
                <w:szCs w:val="24"/>
                <w:lang w:val="uk-UA" w:eastAsia="ru-RU"/>
              </w:rPr>
            </w:pPr>
            <w:r w:rsidRPr="00CB5E01">
              <w:rPr>
                <w:rFonts w:ascii="Times New Roman" w:eastAsia="Times New Roman" w:hAnsi="Times New Roman" w:cs="Times New Roman"/>
                <w:bCs/>
                <w:sz w:val="24"/>
                <w:szCs w:val="24"/>
                <w:lang w:val="uk-UA" w:eastAsia="ru-RU"/>
              </w:rPr>
              <w:t xml:space="preserve">Ірина </w:t>
            </w:r>
            <w:proofErr w:type="spellStart"/>
            <w:r w:rsidRPr="00CB5E01">
              <w:rPr>
                <w:rFonts w:ascii="Times New Roman" w:eastAsia="Times New Roman" w:hAnsi="Times New Roman" w:cs="Times New Roman"/>
                <w:bCs/>
                <w:sz w:val="24"/>
                <w:szCs w:val="24"/>
                <w:lang w:val="uk-UA" w:eastAsia="ru-RU"/>
              </w:rPr>
              <w:t>Кулаковська</w:t>
            </w:r>
            <w:proofErr w:type="spellEnd"/>
            <w:r w:rsidRPr="00CB5E01">
              <w:rPr>
                <w:rFonts w:ascii="Times New Roman" w:eastAsia="Times New Roman" w:hAnsi="Times New Roman" w:cs="Times New Roman"/>
                <w:bCs/>
                <w:sz w:val="24"/>
                <w:szCs w:val="24"/>
                <w:lang w:val="uk-UA" w:eastAsia="ru-RU"/>
              </w:rPr>
              <w:t xml:space="preserve"> (Україна)</w:t>
            </w:r>
          </w:p>
        </w:tc>
        <w:tc>
          <w:tcPr>
            <w:tcW w:w="0" w:type="auto"/>
            <w:hideMark/>
          </w:tcPr>
          <w:p w:rsidR="00CB5E01" w:rsidRPr="00CB5E01" w:rsidRDefault="00CB5E01" w:rsidP="00CB5E01">
            <w:pPr>
              <w:rPr>
                <w:rFonts w:ascii="Times New Roman" w:eastAsia="Times New Roman" w:hAnsi="Times New Roman" w:cs="Times New Roman"/>
                <w:sz w:val="24"/>
                <w:szCs w:val="24"/>
                <w:lang w:val="uk-UA" w:eastAsia="ru-RU"/>
              </w:rPr>
            </w:pPr>
            <w:r w:rsidRPr="00CB5E01">
              <w:rPr>
                <w:rFonts w:ascii="Times New Roman" w:eastAsia="Times New Roman" w:hAnsi="Times New Roman" w:cs="Times New Roman"/>
                <w:sz w:val="24"/>
                <w:szCs w:val="24"/>
                <w:lang w:val="uk-UA" w:eastAsia="ru-RU"/>
              </w:rPr>
              <w:t>Засіб збагачення духовної культури та виховання національної самосвідомості, самоідентифікації через відвідування місць, пов’язаних з родинною історією туриста.</w:t>
            </w:r>
          </w:p>
        </w:tc>
      </w:tr>
      <w:tr w:rsidR="00CB5E01" w:rsidRPr="00CB5E01" w:rsidTr="00CB5E01">
        <w:tc>
          <w:tcPr>
            <w:tcW w:w="0" w:type="auto"/>
          </w:tcPr>
          <w:p w:rsidR="00CB5E01" w:rsidRPr="00CB5E01" w:rsidRDefault="00CB5E01" w:rsidP="00CB5E01">
            <w:pPr>
              <w:rPr>
                <w:rFonts w:ascii="Times New Roman" w:eastAsia="Times New Roman" w:hAnsi="Times New Roman" w:cs="Times New Roman"/>
                <w:bCs/>
                <w:sz w:val="24"/>
                <w:szCs w:val="24"/>
                <w:lang w:val="uk-UA" w:eastAsia="ru-RU"/>
              </w:rPr>
            </w:pPr>
            <w:r>
              <w:rPr>
                <w:rFonts w:ascii="Times New Roman" w:eastAsia="Times New Roman" w:hAnsi="Times New Roman" w:cs="Times New Roman"/>
                <w:bCs/>
                <w:sz w:val="24"/>
                <w:szCs w:val="24"/>
                <w:lang w:val="uk-UA" w:eastAsia="ru-RU"/>
              </w:rPr>
              <w:t>Марія Орлова (Україна)</w:t>
            </w:r>
          </w:p>
        </w:tc>
        <w:tc>
          <w:tcPr>
            <w:tcW w:w="0" w:type="auto"/>
          </w:tcPr>
          <w:p w:rsidR="00CB5E01" w:rsidRPr="00CB5E01" w:rsidRDefault="00CB5E01" w:rsidP="00CB5E01">
            <w:pPr>
              <w:rPr>
                <w:rFonts w:ascii="Times New Roman" w:eastAsia="Times New Roman" w:hAnsi="Times New Roman" w:cs="Times New Roman"/>
                <w:sz w:val="24"/>
                <w:szCs w:val="24"/>
                <w:lang w:val="uk-UA" w:eastAsia="ru-RU"/>
              </w:rPr>
            </w:pPr>
            <w:r w:rsidRPr="00CB5E01">
              <w:rPr>
                <w:rFonts w:ascii="Times New Roman" w:hAnsi="Times New Roman" w:cs="Times New Roman"/>
                <w:sz w:val="24"/>
                <w:szCs w:val="23"/>
                <w:lang w:val="uk-UA"/>
              </w:rPr>
              <w:t>підвид пізнавального туризму, метою якого є ознайомлення з матеріальною та духовною культурою певного етносу</w:t>
            </w:r>
          </w:p>
        </w:tc>
      </w:tr>
    </w:tbl>
    <w:p w:rsidR="00CB5E01" w:rsidRPr="006708B4" w:rsidRDefault="000312A3" w:rsidP="000312A3">
      <w:pPr>
        <w:spacing w:after="0" w:line="360" w:lineRule="auto"/>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Складено автором</w:t>
      </w:r>
      <w:r w:rsidR="00007355">
        <w:rPr>
          <w:rFonts w:ascii="Times New Roman" w:eastAsia="Times New Roman" w:hAnsi="Times New Roman" w:cs="Times New Roman"/>
          <w:sz w:val="28"/>
          <w:szCs w:val="24"/>
          <w:lang w:val="uk-UA" w:eastAsia="ru-RU"/>
        </w:rPr>
        <w:t xml:space="preserve"> за джерелами: </w:t>
      </w:r>
      <w:r w:rsidR="00007355" w:rsidRPr="00D665E0">
        <w:rPr>
          <w:rFonts w:ascii="Times New Roman" w:eastAsia="Times New Roman" w:hAnsi="Times New Roman" w:cs="Times New Roman"/>
          <w:sz w:val="28"/>
          <w:szCs w:val="24"/>
          <w:lang w:val="uk-UA" w:eastAsia="ru-RU"/>
        </w:rPr>
        <w:t>[</w:t>
      </w:r>
      <w:r w:rsidR="00007355">
        <w:rPr>
          <w:rFonts w:ascii="Times New Roman" w:eastAsia="Times New Roman" w:hAnsi="Times New Roman" w:cs="Times New Roman"/>
          <w:sz w:val="28"/>
          <w:szCs w:val="24"/>
          <w:lang w:val="uk-UA" w:eastAsia="ru-RU"/>
        </w:rPr>
        <w:t>3; 13; 33-35; 37; 38</w:t>
      </w:r>
      <w:r w:rsidR="00007355" w:rsidRPr="00D665E0">
        <w:rPr>
          <w:rFonts w:ascii="Times New Roman" w:eastAsia="Times New Roman" w:hAnsi="Times New Roman" w:cs="Times New Roman"/>
          <w:sz w:val="28"/>
          <w:szCs w:val="24"/>
          <w:lang w:val="uk-UA" w:eastAsia="ru-RU"/>
        </w:rPr>
        <w:t>]</w:t>
      </w:r>
    </w:p>
    <w:p w:rsidR="00FC66BC" w:rsidRPr="00FC66BC" w:rsidRDefault="00FC66BC" w:rsidP="00FC66BC">
      <w:pPr>
        <w:spacing w:after="0" w:line="360" w:lineRule="auto"/>
        <w:ind w:firstLine="709"/>
        <w:jc w:val="both"/>
        <w:rPr>
          <w:rFonts w:ascii="Times New Roman" w:eastAsia="Times New Roman" w:hAnsi="Times New Roman" w:cs="Times New Roman"/>
          <w:sz w:val="28"/>
          <w:szCs w:val="24"/>
          <w:lang w:val="uk-UA" w:eastAsia="ru-RU"/>
        </w:rPr>
      </w:pPr>
      <w:r w:rsidRPr="00FC66BC">
        <w:rPr>
          <w:rFonts w:ascii="Times New Roman" w:eastAsia="Times New Roman" w:hAnsi="Times New Roman" w:cs="Times New Roman"/>
          <w:sz w:val="28"/>
          <w:szCs w:val="24"/>
          <w:lang w:val="uk-UA" w:eastAsia="ru-RU"/>
        </w:rPr>
        <w:t xml:space="preserve">В межах українського наукового дискурсу варто виділити вагомий внесок </w:t>
      </w:r>
      <w:r w:rsidRPr="00FC66BC">
        <w:rPr>
          <w:rFonts w:ascii="Times New Roman" w:eastAsia="Times New Roman" w:hAnsi="Times New Roman" w:cs="Times New Roman"/>
          <w:bCs/>
          <w:sz w:val="28"/>
          <w:szCs w:val="24"/>
          <w:lang w:val="uk-UA" w:eastAsia="ru-RU"/>
        </w:rPr>
        <w:t xml:space="preserve">професора Ігоря </w:t>
      </w:r>
      <w:proofErr w:type="spellStart"/>
      <w:r w:rsidRPr="00FC66BC">
        <w:rPr>
          <w:rFonts w:ascii="Times New Roman" w:eastAsia="Times New Roman" w:hAnsi="Times New Roman" w:cs="Times New Roman"/>
          <w:bCs/>
          <w:sz w:val="28"/>
          <w:szCs w:val="24"/>
          <w:lang w:val="uk-UA" w:eastAsia="ru-RU"/>
        </w:rPr>
        <w:t>Бочана</w:t>
      </w:r>
      <w:proofErr w:type="spellEnd"/>
      <w:r w:rsidRPr="00FC66BC">
        <w:rPr>
          <w:rFonts w:ascii="Times New Roman" w:eastAsia="Times New Roman" w:hAnsi="Times New Roman" w:cs="Times New Roman"/>
          <w:sz w:val="28"/>
          <w:szCs w:val="24"/>
          <w:lang w:val="uk-UA" w:eastAsia="ru-RU"/>
        </w:rPr>
        <w:t xml:space="preserve">, який розглядає етнічний туризм як ефективний інструмент </w:t>
      </w:r>
      <w:r w:rsidRPr="00FC66BC">
        <w:rPr>
          <w:rFonts w:ascii="Times New Roman" w:eastAsia="Times New Roman" w:hAnsi="Times New Roman" w:cs="Times New Roman"/>
          <w:bCs/>
          <w:sz w:val="28"/>
          <w:szCs w:val="24"/>
          <w:lang w:val="uk-UA" w:eastAsia="ru-RU"/>
        </w:rPr>
        <w:t xml:space="preserve">пізнання краєзнавчого й країнознавчого потенціалу </w:t>
      </w:r>
      <w:r w:rsidRPr="00FC66BC">
        <w:rPr>
          <w:rFonts w:ascii="Times New Roman" w:eastAsia="Times New Roman" w:hAnsi="Times New Roman" w:cs="Times New Roman"/>
          <w:bCs/>
          <w:sz w:val="28"/>
          <w:szCs w:val="24"/>
          <w:lang w:val="uk-UA" w:eastAsia="ru-RU"/>
        </w:rPr>
        <w:lastRenderedPageBreak/>
        <w:t>України</w:t>
      </w:r>
      <w:r w:rsidRPr="00FC66BC">
        <w:rPr>
          <w:rFonts w:ascii="Times New Roman" w:eastAsia="Times New Roman" w:hAnsi="Times New Roman" w:cs="Times New Roman"/>
          <w:sz w:val="28"/>
          <w:szCs w:val="24"/>
          <w:lang w:val="uk-UA" w:eastAsia="ru-RU"/>
        </w:rPr>
        <w:t xml:space="preserve">, а також як засіб інтеграції у сферу духовних і матеріальних цінностей етнографічних спільнот. Його підхід акцентує увагу на значенні </w:t>
      </w:r>
      <w:proofErr w:type="spellStart"/>
      <w:r w:rsidRPr="00FC66BC">
        <w:rPr>
          <w:rFonts w:ascii="Times New Roman" w:eastAsia="Times New Roman" w:hAnsi="Times New Roman" w:cs="Times New Roman"/>
          <w:sz w:val="28"/>
          <w:szCs w:val="24"/>
          <w:lang w:val="uk-UA" w:eastAsia="ru-RU"/>
        </w:rPr>
        <w:t>етнотуризму</w:t>
      </w:r>
      <w:proofErr w:type="spellEnd"/>
      <w:r w:rsidRPr="00FC66BC">
        <w:rPr>
          <w:rFonts w:ascii="Times New Roman" w:eastAsia="Times New Roman" w:hAnsi="Times New Roman" w:cs="Times New Roman"/>
          <w:sz w:val="28"/>
          <w:szCs w:val="24"/>
          <w:lang w:val="uk-UA" w:eastAsia="ru-RU"/>
        </w:rPr>
        <w:t xml:space="preserve"> для осмислення національного простору через призму локальних культурних форм</w:t>
      </w:r>
      <w:r w:rsidR="00007355">
        <w:rPr>
          <w:rFonts w:ascii="Times New Roman" w:eastAsia="Times New Roman" w:hAnsi="Times New Roman" w:cs="Times New Roman"/>
          <w:sz w:val="28"/>
          <w:szCs w:val="24"/>
          <w:lang w:val="uk-UA" w:eastAsia="ru-RU"/>
        </w:rPr>
        <w:t xml:space="preserve"> </w:t>
      </w:r>
      <w:r w:rsidR="00007355" w:rsidRPr="00D665E0">
        <w:rPr>
          <w:rFonts w:ascii="Times New Roman" w:eastAsia="Times New Roman" w:hAnsi="Times New Roman" w:cs="Times New Roman"/>
          <w:sz w:val="28"/>
          <w:szCs w:val="24"/>
          <w:lang w:val="uk-UA" w:eastAsia="ru-RU"/>
        </w:rPr>
        <w:t>[</w:t>
      </w:r>
      <w:r w:rsidR="00007355">
        <w:rPr>
          <w:rFonts w:ascii="Times New Roman" w:eastAsia="Times New Roman" w:hAnsi="Times New Roman" w:cs="Times New Roman"/>
          <w:sz w:val="28"/>
          <w:szCs w:val="24"/>
          <w:lang w:val="uk-UA" w:eastAsia="ru-RU"/>
        </w:rPr>
        <w:t>3</w:t>
      </w:r>
      <w:r w:rsidR="00007355" w:rsidRPr="00D665E0">
        <w:rPr>
          <w:rFonts w:ascii="Times New Roman" w:eastAsia="Times New Roman" w:hAnsi="Times New Roman" w:cs="Times New Roman"/>
          <w:sz w:val="28"/>
          <w:szCs w:val="24"/>
          <w:lang w:val="uk-UA" w:eastAsia="ru-RU"/>
        </w:rPr>
        <w:t>]</w:t>
      </w:r>
      <w:r w:rsidRPr="00FC66BC">
        <w:rPr>
          <w:rFonts w:ascii="Times New Roman" w:eastAsia="Times New Roman" w:hAnsi="Times New Roman" w:cs="Times New Roman"/>
          <w:sz w:val="28"/>
          <w:szCs w:val="24"/>
          <w:lang w:val="uk-UA" w:eastAsia="ru-RU"/>
        </w:rPr>
        <w:t xml:space="preserve">. У свою чергу, </w:t>
      </w:r>
      <w:r w:rsidRPr="00FC66BC">
        <w:rPr>
          <w:rFonts w:ascii="Times New Roman" w:eastAsia="Times New Roman" w:hAnsi="Times New Roman" w:cs="Times New Roman"/>
          <w:bCs/>
          <w:sz w:val="28"/>
          <w:szCs w:val="24"/>
          <w:lang w:val="uk-UA" w:eastAsia="ru-RU"/>
        </w:rPr>
        <w:t xml:space="preserve">Ірина </w:t>
      </w:r>
      <w:proofErr w:type="spellStart"/>
      <w:r w:rsidRPr="00FC66BC">
        <w:rPr>
          <w:rFonts w:ascii="Times New Roman" w:eastAsia="Times New Roman" w:hAnsi="Times New Roman" w:cs="Times New Roman"/>
          <w:bCs/>
          <w:sz w:val="28"/>
          <w:szCs w:val="24"/>
          <w:lang w:val="uk-UA" w:eastAsia="ru-RU"/>
        </w:rPr>
        <w:t>Кулаковська</w:t>
      </w:r>
      <w:proofErr w:type="spellEnd"/>
      <w:r w:rsidRPr="00FC66BC">
        <w:rPr>
          <w:rFonts w:ascii="Times New Roman" w:eastAsia="Times New Roman" w:hAnsi="Times New Roman" w:cs="Times New Roman"/>
          <w:sz w:val="28"/>
          <w:szCs w:val="24"/>
          <w:lang w:val="uk-UA" w:eastAsia="ru-RU"/>
        </w:rPr>
        <w:t xml:space="preserve"> звертає увагу на </w:t>
      </w:r>
      <w:r w:rsidRPr="00FC66BC">
        <w:rPr>
          <w:rFonts w:ascii="Times New Roman" w:eastAsia="Times New Roman" w:hAnsi="Times New Roman" w:cs="Times New Roman"/>
          <w:bCs/>
          <w:sz w:val="28"/>
          <w:szCs w:val="24"/>
          <w:lang w:val="uk-UA" w:eastAsia="ru-RU"/>
        </w:rPr>
        <w:t>педагогічно-виховний потенціал</w:t>
      </w:r>
      <w:r w:rsidRPr="00FC66BC">
        <w:rPr>
          <w:rFonts w:ascii="Times New Roman" w:eastAsia="Times New Roman" w:hAnsi="Times New Roman" w:cs="Times New Roman"/>
          <w:sz w:val="28"/>
          <w:szCs w:val="24"/>
          <w:lang w:val="uk-UA" w:eastAsia="ru-RU"/>
        </w:rPr>
        <w:t xml:space="preserve"> етнічного туризму, підкреслюючи його роль у </w:t>
      </w:r>
      <w:r w:rsidRPr="00FC66BC">
        <w:rPr>
          <w:rFonts w:ascii="Times New Roman" w:eastAsia="Times New Roman" w:hAnsi="Times New Roman" w:cs="Times New Roman"/>
          <w:bCs/>
          <w:sz w:val="28"/>
          <w:szCs w:val="24"/>
          <w:lang w:val="uk-UA" w:eastAsia="ru-RU"/>
        </w:rPr>
        <w:t>формуванні національної свідомості, ідентичності та патріотичних орієнтацій молоді</w:t>
      </w:r>
      <w:r w:rsidRPr="00FC66BC">
        <w:rPr>
          <w:rFonts w:ascii="Times New Roman" w:eastAsia="Times New Roman" w:hAnsi="Times New Roman" w:cs="Times New Roman"/>
          <w:sz w:val="28"/>
          <w:szCs w:val="24"/>
          <w:lang w:val="uk-UA" w:eastAsia="ru-RU"/>
        </w:rPr>
        <w:t xml:space="preserve">. Такий підхід актуалізує </w:t>
      </w:r>
      <w:proofErr w:type="spellStart"/>
      <w:r w:rsidRPr="00FC66BC">
        <w:rPr>
          <w:rFonts w:ascii="Times New Roman" w:eastAsia="Times New Roman" w:hAnsi="Times New Roman" w:cs="Times New Roman"/>
          <w:sz w:val="28"/>
          <w:szCs w:val="24"/>
          <w:lang w:val="uk-UA" w:eastAsia="ru-RU"/>
        </w:rPr>
        <w:t>етнотуризм</w:t>
      </w:r>
      <w:proofErr w:type="spellEnd"/>
      <w:r w:rsidRPr="00FC66BC">
        <w:rPr>
          <w:rFonts w:ascii="Times New Roman" w:eastAsia="Times New Roman" w:hAnsi="Times New Roman" w:cs="Times New Roman"/>
          <w:sz w:val="28"/>
          <w:szCs w:val="24"/>
          <w:lang w:val="uk-UA" w:eastAsia="ru-RU"/>
        </w:rPr>
        <w:t xml:space="preserve"> як складову не лише культурної політики, а й освітнього процесу</w:t>
      </w:r>
      <w:r w:rsidR="00007355">
        <w:rPr>
          <w:rFonts w:ascii="Times New Roman" w:eastAsia="Times New Roman" w:hAnsi="Times New Roman" w:cs="Times New Roman"/>
          <w:sz w:val="28"/>
          <w:szCs w:val="24"/>
          <w:lang w:val="uk-UA" w:eastAsia="ru-RU"/>
        </w:rPr>
        <w:t xml:space="preserve"> </w:t>
      </w:r>
      <w:r w:rsidR="00007355" w:rsidRPr="00D665E0">
        <w:rPr>
          <w:rFonts w:ascii="Times New Roman" w:eastAsia="Times New Roman" w:hAnsi="Times New Roman" w:cs="Times New Roman"/>
          <w:sz w:val="28"/>
          <w:szCs w:val="24"/>
          <w:lang w:val="uk-UA" w:eastAsia="ru-RU"/>
        </w:rPr>
        <w:t>[</w:t>
      </w:r>
      <w:r w:rsidR="00007355">
        <w:rPr>
          <w:rFonts w:ascii="Times New Roman" w:eastAsia="Times New Roman" w:hAnsi="Times New Roman" w:cs="Times New Roman"/>
          <w:sz w:val="28"/>
          <w:szCs w:val="24"/>
          <w:lang w:val="uk-UA" w:eastAsia="ru-RU"/>
        </w:rPr>
        <w:t>13</w:t>
      </w:r>
      <w:r w:rsidR="00007355" w:rsidRPr="00D665E0">
        <w:rPr>
          <w:rFonts w:ascii="Times New Roman" w:eastAsia="Times New Roman" w:hAnsi="Times New Roman" w:cs="Times New Roman"/>
          <w:sz w:val="28"/>
          <w:szCs w:val="24"/>
          <w:lang w:val="uk-UA" w:eastAsia="ru-RU"/>
        </w:rPr>
        <w:t>]</w:t>
      </w:r>
      <w:r w:rsidRPr="00FC66BC">
        <w:rPr>
          <w:rFonts w:ascii="Times New Roman" w:eastAsia="Times New Roman" w:hAnsi="Times New Roman" w:cs="Times New Roman"/>
          <w:sz w:val="28"/>
          <w:szCs w:val="24"/>
          <w:lang w:val="uk-UA" w:eastAsia="ru-RU"/>
        </w:rPr>
        <w:t>.</w:t>
      </w:r>
    </w:p>
    <w:p w:rsidR="00FC66BC" w:rsidRPr="00FC66BC" w:rsidRDefault="00FC66BC" w:rsidP="00FC66BC">
      <w:pPr>
        <w:spacing w:after="0" w:line="360" w:lineRule="auto"/>
        <w:ind w:firstLine="709"/>
        <w:jc w:val="both"/>
        <w:rPr>
          <w:rFonts w:ascii="Times New Roman" w:eastAsia="Times New Roman" w:hAnsi="Times New Roman" w:cs="Times New Roman"/>
          <w:sz w:val="28"/>
          <w:szCs w:val="24"/>
          <w:lang w:val="uk-UA" w:eastAsia="ru-RU"/>
        </w:rPr>
      </w:pPr>
      <w:r w:rsidRPr="00FC66BC">
        <w:rPr>
          <w:rFonts w:ascii="Times New Roman" w:eastAsia="Times New Roman" w:hAnsi="Times New Roman" w:cs="Times New Roman"/>
          <w:sz w:val="28"/>
          <w:szCs w:val="24"/>
          <w:lang w:val="uk-UA" w:eastAsia="ru-RU"/>
        </w:rPr>
        <w:t xml:space="preserve">Особливістю </w:t>
      </w:r>
      <w:proofErr w:type="spellStart"/>
      <w:r w:rsidRPr="00FC66BC">
        <w:rPr>
          <w:rFonts w:ascii="Times New Roman" w:eastAsia="Times New Roman" w:hAnsi="Times New Roman" w:cs="Times New Roman"/>
          <w:sz w:val="28"/>
          <w:szCs w:val="24"/>
          <w:lang w:val="uk-UA" w:eastAsia="ru-RU"/>
        </w:rPr>
        <w:t>етнотуристичних</w:t>
      </w:r>
      <w:proofErr w:type="spellEnd"/>
      <w:r w:rsidRPr="00FC66BC">
        <w:rPr>
          <w:rFonts w:ascii="Times New Roman" w:eastAsia="Times New Roman" w:hAnsi="Times New Roman" w:cs="Times New Roman"/>
          <w:sz w:val="28"/>
          <w:szCs w:val="24"/>
          <w:lang w:val="uk-UA" w:eastAsia="ru-RU"/>
        </w:rPr>
        <w:t xml:space="preserve"> маршрутів в Україні є можливість відвідування </w:t>
      </w:r>
      <w:r w:rsidRPr="00FC66BC">
        <w:rPr>
          <w:rFonts w:ascii="Times New Roman" w:eastAsia="Times New Roman" w:hAnsi="Times New Roman" w:cs="Times New Roman"/>
          <w:bCs/>
          <w:sz w:val="28"/>
          <w:szCs w:val="24"/>
          <w:lang w:val="uk-UA" w:eastAsia="ru-RU"/>
        </w:rPr>
        <w:t>компактних поселень етнічних меншин</w:t>
      </w:r>
      <w:r w:rsidRPr="00FC66BC">
        <w:rPr>
          <w:rFonts w:ascii="Times New Roman" w:eastAsia="Times New Roman" w:hAnsi="Times New Roman" w:cs="Times New Roman"/>
          <w:sz w:val="28"/>
          <w:szCs w:val="24"/>
          <w:lang w:val="uk-UA" w:eastAsia="ru-RU"/>
        </w:rPr>
        <w:t xml:space="preserve">, які, не маючи статусу національної державності, відіграють </w:t>
      </w:r>
      <w:r w:rsidRPr="00FC66BC">
        <w:rPr>
          <w:rFonts w:ascii="Times New Roman" w:eastAsia="Times New Roman" w:hAnsi="Times New Roman" w:cs="Times New Roman"/>
          <w:bCs/>
          <w:sz w:val="28"/>
          <w:szCs w:val="24"/>
          <w:lang w:val="uk-UA" w:eastAsia="ru-RU"/>
        </w:rPr>
        <w:t>суттєву роль у формуванні культурної мозаїки країни</w:t>
      </w:r>
      <w:r w:rsidRPr="00FC66BC">
        <w:rPr>
          <w:rFonts w:ascii="Times New Roman" w:eastAsia="Times New Roman" w:hAnsi="Times New Roman" w:cs="Times New Roman"/>
          <w:sz w:val="28"/>
          <w:szCs w:val="24"/>
          <w:lang w:val="uk-UA" w:eastAsia="ru-RU"/>
        </w:rPr>
        <w:t xml:space="preserve">. Ці спільноти виступають живими носіями традицій, </w:t>
      </w:r>
      <w:proofErr w:type="spellStart"/>
      <w:r w:rsidRPr="00FC66BC">
        <w:rPr>
          <w:rFonts w:ascii="Times New Roman" w:eastAsia="Times New Roman" w:hAnsi="Times New Roman" w:cs="Times New Roman"/>
          <w:sz w:val="28"/>
          <w:szCs w:val="24"/>
          <w:lang w:val="uk-UA" w:eastAsia="ru-RU"/>
        </w:rPr>
        <w:t>ремесел</w:t>
      </w:r>
      <w:proofErr w:type="spellEnd"/>
      <w:r w:rsidRPr="00FC66BC">
        <w:rPr>
          <w:rFonts w:ascii="Times New Roman" w:eastAsia="Times New Roman" w:hAnsi="Times New Roman" w:cs="Times New Roman"/>
          <w:sz w:val="28"/>
          <w:szCs w:val="24"/>
          <w:lang w:val="uk-UA" w:eastAsia="ru-RU"/>
        </w:rPr>
        <w:t xml:space="preserve"> та обрядовості, зберігаючи автентичні форми культурного вираження.</w:t>
      </w:r>
    </w:p>
    <w:p w:rsidR="00A417F4" w:rsidRPr="00FC66BC" w:rsidRDefault="00FC66BC" w:rsidP="00FC66BC">
      <w:pPr>
        <w:spacing w:after="0" w:line="360" w:lineRule="auto"/>
        <w:ind w:firstLine="709"/>
        <w:jc w:val="both"/>
        <w:rPr>
          <w:rFonts w:ascii="Times New Roman" w:hAnsi="Times New Roman" w:cs="Times New Roman"/>
          <w:color w:val="1B1C1D"/>
          <w:sz w:val="28"/>
          <w:lang w:val="uk-UA"/>
        </w:rPr>
      </w:pPr>
      <w:r w:rsidRPr="00FC66BC">
        <w:rPr>
          <w:rFonts w:ascii="Times New Roman" w:eastAsia="Times New Roman" w:hAnsi="Times New Roman" w:cs="Times New Roman"/>
          <w:sz w:val="28"/>
          <w:szCs w:val="24"/>
          <w:lang w:val="uk-UA" w:eastAsia="ru-RU"/>
        </w:rPr>
        <w:t xml:space="preserve">Тривалий час </w:t>
      </w:r>
      <w:r w:rsidRPr="00FC66BC">
        <w:rPr>
          <w:rFonts w:ascii="Times New Roman" w:eastAsia="Times New Roman" w:hAnsi="Times New Roman" w:cs="Times New Roman"/>
          <w:bCs/>
          <w:sz w:val="28"/>
          <w:szCs w:val="24"/>
          <w:lang w:val="uk-UA" w:eastAsia="ru-RU"/>
        </w:rPr>
        <w:t>етнічний туризм залишався поза межами правового поля</w:t>
      </w:r>
      <w:r w:rsidRPr="00FC66BC">
        <w:rPr>
          <w:rFonts w:ascii="Times New Roman" w:eastAsia="Times New Roman" w:hAnsi="Times New Roman" w:cs="Times New Roman"/>
          <w:sz w:val="28"/>
          <w:szCs w:val="24"/>
          <w:lang w:val="uk-UA" w:eastAsia="ru-RU"/>
        </w:rPr>
        <w:t xml:space="preserve">: у національному законодавстві бракувало чіткого визначення цього поняття, що створювало перешкоди для його комплексного розвитку та нормативного врегулювання. Лише </w:t>
      </w:r>
      <w:r w:rsidRPr="00FC66BC">
        <w:rPr>
          <w:rFonts w:ascii="Times New Roman" w:eastAsia="Times New Roman" w:hAnsi="Times New Roman" w:cs="Times New Roman"/>
          <w:bCs/>
          <w:sz w:val="28"/>
          <w:szCs w:val="24"/>
          <w:lang w:val="uk-UA" w:eastAsia="ru-RU"/>
        </w:rPr>
        <w:t>у 2016 році</w:t>
      </w:r>
      <w:r w:rsidRPr="00FC66BC">
        <w:rPr>
          <w:rFonts w:ascii="Times New Roman" w:eastAsia="Times New Roman" w:hAnsi="Times New Roman" w:cs="Times New Roman"/>
          <w:sz w:val="28"/>
          <w:szCs w:val="24"/>
          <w:lang w:val="uk-UA" w:eastAsia="ru-RU"/>
        </w:rPr>
        <w:t xml:space="preserve">, у контексті прийняття </w:t>
      </w:r>
      <w:r w:rsidRPr="00FC66BC">
        <w:rPr>
          <w:rFonts w:ascii="Times New Roman" w:eastAsia="Times New Roman" w:hAnsi="Times New Roman" w:cs="Times New Roman"/>
          <w:bCs/>
          <w:sz w:val="28"/>
          <w:szCs w:val="24"/>
          <w:lang w:val="uk-UA" w:eastAsia="ru-RU"/>
        </w:rPr>
        <w:t>Стратегії розвитку туризму та курортів України до 2026 року</w:t>
      </w:r>
      <w:r w:rsidRPr="00FC66BC">
        <w:rPr>
          <w:rFonts w:ascii="Times New Roman" w:eastAsia="Times New Roman" w:hAnsi="Times New Roman" w:cs="Times New Roman"/>
          <w:sz w:val="28"/>
          <w:szCs w:val="24"/>
          <w:lang w:val="uk-UA" w:eastAsia="ru-RU"/>
        </w:rPr>
        <w:t xml:space="preserve">, етнічний туризм було вперше </w:t>
      </w:r>
      <w:r w:rsidRPr="00FC66BC">
        <w:rPr>
          <w:rFonts w:ascii="Times New Roman" w:eastAsia="Times New Roman" w:hAnsi="Times New Roman" w:cs="Times New Roman"/>
          <w:bCs/>
          <w:sz w:val="28"/>
          <w:szCs w:val="24"/>
          <w:lang w:val="uk-UA" w:eastAsia="ru-RU"/>
        </w:rPr>
        <w:t>інституційно визнано окремим видом внутрішнього туризму</w:t>
      </w:r>
      <w:r w:rsidRPr="00FC66BC">
        <w:rPr>
          <w:rFonts w:ascii="Times New Roman" w:eastAsia="Times New Roman" w:hAnsi="Times New Roman" w:cs="Times New Roman"/>
          <w:sz w:val="28"/>
          <w:szCs w:val="24"/>
          <w:lang w:val="uk-UA" w:eastAsia="ru-RU"/>
        </w:rPr>
        <w:t>, що дало змогу започаткувати системну</w:t>
      </w:r>
      <w:r>
        <w:rPr>
          <w:rFonts w:ascii="Times New Roman" w:eastAsia="Times New Roman" w:hAnsi="Times New Roman" w:cs="Times New Roman"/>
          <w:sz w:val="28"/>
          <w:szCs w:val="24"/>
          <w:lang w:val="uk-UA" w:eastAsia="ru-RU"/>
        </w:rPr>
        <w:t xml:space="preserve"> державну підтримку у цій сфері </w:t>
      </w:r>
      <w:r w:rsidR="00007355">
        <w:rPr>
          <w:rFonts w:ascii="Times New Roman" w:hAnsi="Times New Roman" w:cs="Times New Roman"/>
          <w:color w:val="1B1C1D"/>
          <w:sz w:val="28"/>
          <w:lang w:val="uk-UA"/>
        </w:rPr>
        <w:t>[24</w:t>
      </w:r>
      <w:r w:rsidR="00A417F4" w:rsidRPr="00FC66BC">
        <w:rPr>
          <w:rFonts w:ascii="Times New Roman" w:hAnsi="Times New Roman" w:cs="Times New Roman"/>
          <w:color w:val="1B1C1D"/>
          <w:sz w:val="28"/>
          <w:lang w:val="uk-UA"/>
        </w:rPr>
        <w:t>]. Це законодавче закріплення, безумовно, відкриває нові перспективи для розвитку даного напряму, проте водночас актуалізує низку комплексних викликів перед органами місцевого самоврядування, громадськими організаціями та суб'єктами туристичного бізнесу в регіонах його активного поширення. Необхідність розв'язання цих викликів та розробки науково обґрунтованих підходів до сталого розвитку етнічного туризму в українському контексті підтверджує актуальність проведення глибоких наукових досліджень у цій сфері.</w:t>
      </w:r>
    </w:p>
    <w:p w:rsidR="006708B4" w:rsidRPr="006708B4" w:rsidRDefault="006708B4" w:rsidP="006708B4">
      <w:pPr>
        <w:spacing w:after="0" w:line="360" w:lineRule="auto"/>
        <w:ind w:firstLine="709"/>
        <w:jc w:val="both"/>
        <w:rPr>
          <w:rFonts w:ascii="Times New Roman" w:eastAsia="Times New Roman" w:hAnsi="Times New Roman" w:cs="Times New Roman"/>
          <w:sz w:val="28"/>
          <w:szCs w:val="24"/>
          <w:lang w:val="uk-UA" w:eastAsia="ru-RU"/>
        </w:rPr>
      </w:pPr>
      <w:r w:rsidRPr="006708B4">
        <w:rPr>
          <w:rFonts w:ascii="Times New Roman" w:eastAsia="Times New Roman" w:hAnsi="Times New Roman" w:cs="Times New Roman"/>
          <w:sz w:val="28"/>
          <w:szCs w:val="24"/>
          <w:lang w:val="uk-UA" w:eastAsia="ru-RU"/>
        </w:rPr>
        <w:t xml:space="preserve">Таким чином, етнічний туризм є не лише формою пізнавального туризму, але й глибоким соціокультурним явищем, що поєднує елементи </w:t>
      </w:r>
      <w:r w:rsidRPr="006708B4">
        <w:rPr>
          <w:rFonts w:ascii="Times New Roman" w:eastAsia="Times New Roman" w:hAnsi="Times New Roman" w:cs="Times New Roman"/>
          <w:sz w:val="28"/>
          <w:szCs w:val="24"/>
          <w:lang w:val="uk-UA" w:eastAsia="ru-RU"/>
        </w:rPr>
        <w:lastRenderedPageBreak/>
        <w:t>культурної антропології, етнології, соціології та історії. Його потенціал дозволяє не лише збагачувати туристичний досвід, а й сприяти зміцненню духовної єдності, збереженню культурної спадщини та розвитку національної ідентичності.</w:t>
      </w:r>
    </w:p>
    <w:p w:rsidR="00436E9F" w:rsidRDefault="00436E9F" w:rsidP="008552C5">
      <w:pPr>
        <w:pStyle w:val="a3"/>
        <w:spacing w:before="0" w:beforeAutospacing="0" w:after="0" w:afterAutospacing="0" w:line="360" w:lineRule="auto"/>
        <w:jc w:val="both"/>
        <w:rPr>
          <w:sz w:val="28"/>
          <w:lang w:val="uk-UA"/>
        </w:rPr>
      </w:pPr>
    </w:p>
    <w:p w:rsidR="008552C5" w:rsidRDefault="008552C5" w:rsidP="008552C5">
      <w:pPr>
        <w:pStyle w:val="a3"/>
        <w:spacing w:before="0" w:beforeAutospacing="0" w:after="0" w:afterAutospacing="0" w:line="360" w:lineRule="auto"/>
        <w:jc w:val="center"/>
        <w:rPr>
          <w:b/>
          <w:sz w:val="28"/>
          <w:lang w:val="uk-UA"/>
        </w:rPr>
      </w:pPr>
      <w:r w:rsidRPr="008552C5">
        <w:rPr>
          <w:b/>
          <w:sz w:val="28"/>
          <w:lang w:val="uk-UA"/>
        </w:rPr>
        <w:t>1.2. Методологічні основи дослідження етнічного туризму як складової сталого розвитку</w:t>
      </w:r>
      <w:r w:rsidR="00B92FD5">
        <w:rPr>
          <w:b/>
          <w:sz w:val="28"/>
          <w:lang w:val="uk-UA"/>
        </w:rPr>
        <w:t xml:space="preserve"> туризму</w:t>
      </w:r>
    </w:p>
    <w:p w:rsidR="00436E9F" w:rsidRPr="008552C5" w:rsidRDefault="00436E9F" w:rsidP="008552C5">
      <w:pPr>
        <w:pStyle w:val="a3"/>
        <w:spacing w:before="0" w:beforeAutospacing="0" w:after="0" w:afterAutospacing="0" w:line="360" w:lineRule="auto"/>
        <w:jc w:val="center"/>
        <w:rPr>
          <w:b/>
          <w:sz w:val="28"/>
          <w:lang w:val="uk-UA"/>
        </w:rPr>
      </w:pPr>
    </w:p>
    <w:p w:rsidR="002564B3" w:rsidRPr="002564B3" w:rsidRDefault="002564B3" w:rsidP="002564B3">
      <w:pPr>
        <w:spacing w:after="0" w:line="360" w:lineRule="auto"/>
        <w:ind w:firstLine="709"/>
        <w:jc w:val="both"/>
        <w:rPr>
          <w:rFonts w:ascii="Times New Roman" w:eastAsia="Times New Roman" w:hAnsi="Times New Roman" w:cs="Times New Roman"/>
          <w:color w:val="1B1C1D"/>
          <w:sz w:val="28"/>
          <w:szCs w:val="24"/>
          <w:lang w:val="uk-UA" w:eastAsia="ru-RU"/>
        </w:rPr>
      </w:pPr>
      <w:r w:rsidRPr="002564B3">
        <w:rPr>
          <w:rFonts w:ascii="Times New Roman" w:eastAsia="Times New Roman" w:hAnsi="Times New Roman" w:cs="Times New Roman"/>
          <w:color w:val="1B1C1D"/>
          <w:sz w:val="28"/>
          <w:szCs w:val="24"/>
          <w:lang w:val="uk-UA" w:eastAsia="ru-RU"/>
        </w:rPr>
        <w:t xml:space="preserve">Етнічний туризм, як специфічна парадигма подорожей, що ставить за фундаментальну мету глибоке проникнення в автентичне культурне середовище різноманітних етнічних спільнот, їхніх багатовікових традицій, унікальних звичаїв, особливостей побуту та самобутнього способу життя, являє собою складний і багатоаспектний феномен, організація якого демонструє значну амплітуду варіативності, детерміновану цілою низкою взаємопов'язаних факторів. Серед ключових детермінант слід виокремити географічне розташування </w:t>
      </w:r>
      <w:proofErr w:type="spellStart"/>
      <w:r w:rsidRPr="002564B3">
        <w:rPr>
          <w:rFonts w:ascii="Times New Roman" w:eastAsia="Times New Roman" w:hAnsi="Times New Roman" w:cs="Times New Roman"/>
          <w:color w:val="1B1C1D"/>
          <w:sz w:val="28"/>
          <w:szCs w:val="24"/>
          <w:lang w:val="uk-UA" w:eastAsia="ru-RU"/>
        </w:rPr>
        <w:t>дестинації</w:t>
      </w:r>
      <w:proofErr w:type="spellEnd"/>
      <w:r w:rsidRPr="002564B3">
        <w:rPr>
          <w:rFonts w:ascii="Times New Roman" w:eastAsia="Times New Roman" w:hAnsi="Times New Roman" w:cs="Times New Roman"/>
          <w:color w:val="1B1C1D"/>
          <w:sz w:val="28"/>
          <w:szCs w:val="24"/>
          <w:lang w:val="uk-UA" w:eastAsia="ru-RU"/>
        </w:rPr>
        <w:t>, що зумовлює специфіку екосистем та культурних ландшафтів; історичний контекст, що визначає глибину та складність етногенезу та культурної спадщини; рівень соціально-економічного розвитку країни або регіону, що впливає на інфраструктурну забезпеченість та можливості для розвитку туристичної галузі; домінуюча державна політика у сфері туризму та охорони культурної спадщини; а також, що набуває дедалі більшої ваги в епоху глобалізації та підвищеної культурної чутливості, дотримання етичних норм та принципів сталого розвитку.</w:t>
      </w:r>
    </w:p>
    <w:p w:rsidR="00925E0F" w:rsidRPr="00025A87" w:rsidRDefault="00925E0F" w:rsidP="00025A87">
      <w:pPr>
        <w:pStyle w:val="first-token"/>
        <w:spacing w:before="0" w:beforeAutospacing="0" w:after="0" w:afterAutospacing="0" w:line="360" w:lineRule="auto"/>
        <w:ind w:firstLine="709"/>
        <w:jc w:val="both"/>
        <w:rPr>
          <w:sz w:val="28"/>
          <w:lang w:val="uk-UA"/>
        </w:rPr>
      </w:pPr>
      <w:r w:rsidRPr="00025A87">
        <w:rPr>
          <w:rStyle w:val="animating"/>
          <w:sz w:val="28"/>
          <w:lang w:val="uk-UA"/>
        </w:rPr>
        <w:t>Етнічний туризм,</w:t>
      </w:r>
      <w:r w:rsidRPr="00025A87">
        <w:rPr>
          <w:sz w:val="28"/>
          <w:lang w:val="uk-UA"/>
        </w:rPr>
        <w:t xml:space="preserve"> як специфічна форма подорожей, вирізняється значним спектром переваг, що охоплюють як індивідуальний досвід туриста, так і соціально-економічний розвиток місцевих спільнот. Його зростаюча популярність зумовлена низкою вагомих факторів, які заслуговують на детальне наукове осмислення</w:t>
      </w:r>
      <w:r w:rsidR="009A2595">
        <w:rPr>
          <w:sz w:val="28"/>
          <w:lang w:val="uk-UA"/>
        </w:rPr>
        <w:t xml:space="preserve"> </w:t>
      </w:r>
      <w:r w:rsidR="009A2595" w:rsidRPr="00D665E0">
        <w:rPr>
          <w:sz w:val="28"/>
          <w:lang w:val="uk-UA"/>
        </w:rPr>
        <w:t>[</w:t>
      </w:r>
      <w:r w:rsidR="009A2595">
        <w:rPr>
          <w:sz w:val="28"/>
          <w:lang w:val="uk-UA"/>
        </w:rPr>
        <w:t>18</w:t>
      </w:r>
      <w:r w:rsidR="009A2595" w:rsidRPr="00D665E0">
        <w:rPr>
          <w:sz w:val="28"/>
          <w:lang w:val="uk-UA"/>
        </w:rPr>
        <w:t>]</w:t>
      </w:r>
      <w:r w:rsidRPr="00025A87">
        <w:rPr>
          <w:sz w:val="28"/>
          <w:lang w:val="uk-UA"/>
        </w:rPr>
        <w:t>.</w:t>
      </w:r>
    </w:p>
    <w:p w:rsidR="00925E0F" w:rsidRPr="00025A87" w:rsidRDefault="00925E0F" w:rsidP="00025A87">
      <w:pPr>
        <w:pStyle w:val="a3"/>
        <w:spacing w:before="0" w:beforeAutospacing="0" w:after="0" w:afterAutospacing="0" w:line="360" w:lineRule="auto"/>
        <w:ind w:firstLine="709"/>
        <w:jc w:val="both"/>
        <w:rPr>
          <w:sz w:val="28"/>
          <w:lang w:val="uk-UA"/>
        </w:rPr>
      </w:pPr>
      <w:r w:rsidRPr="00025A87">
        <w:rPr>
          <w:sz w:val="28"/>
          <w:lang w:val="uk-UA"/>
        </w:rPr>
        <w:t xml:space="preserve">Однією з фундаментальних переваг етнічного туризму є можливість глибокого занурення в автентичне культурне середовище. На відміну від </w:t>
      </w:r>
      <w:r w:rsidRPr="00025A87">
        <w:rPr>
          <w:sz w:val="28"/>
          <w:lang w:val="uk-UA"/>
        </w:rPr>
        <w:lastRenderedPageBreak/>
        <w:t>стандартизованих туристичних продуктів, етнічні подорожі надають унікальну нагоду для безпосередньої взаємодії з представниками інших культур. Турист отримує шанс не лише спостерігати, але й активно брати участь у житті місцевої спільноти, вивчаючи мову, традиції, звичаї, вірування та світогляд її представників. Такий інтенсивний культурний обмін сприяє розширенню горизонтів сприйняття, формуванню міжкультурної компетентності та глибокому розумінню різноманіття людської цивілізації.</w:t>
      </w:r>
    </w:p>
    <w:p w:rsidR="00925E0F" w:rsidRPr="00025A87" w:rsidRDefault="00925E0F" w:rsidP="00025A87">
      <w:pPr>
        <w:pStyle w:val="a3"/>
        <w:spacing w:before="0" w:beforeAutospacing="0" w:after="0" w:afterAutospacing="0" w:line="360" w:lineRule="auto"/>
        <w:ind w:firstLine="709"/>
        <w:jc w:val="both"/>
        <w:rPr>
          <w:sz w:val="28"/>
          <w:lang w:val="uk-UA"/>
        </w:rPr>
      </w:pPr>
      <w:r w:rsidRPr="00025A87">
        <w:rPr>
          <w:sz w:val="28"/>
          <w:lang w:val="uk-UA"/>
        </w:rPr>
        <w:t>Етнічний туризм генерує неповторні враження, які якісно відрізняються від досвіду, отриманого в рамках інших туристичних практик. Зустрічі з екзотичними культурними феноменами, залучення до національних свят та ритуалів, дегустація автентичної місцевої кухні, ознайомлення з традиційними ремеслами та мистецтвом – усе це створює унікальну емоційну та когнітивну цінність подорожі. Ці враження не лише збагачують особистий досвід туриста, але й сприяють формуванню більш цілісного та об'ємного розуміння світу.</w:t>
      </w:r>
    </w:p>
    <w:p w:rsidR="00925E0F" w:rsidRPr="00025A87" w:rsidRDefault="00925E0F" w:rsidP="00025A87">
      <w:pPr>
        <w:pStyle w:val="a3"/>
        <w:spacing w:before="0" w:beforeAutospacing="0" w:after="0" w:afterAutospacing="0" w:line="360" w:lineRule="auto"/>
        <w:ind w:firstLine="709"/>
        <w:jc w:val="both"/>
        <w:rPr>
          <w:sz w:val="28"/>
          <w:lang w:val="uk-UA"/>
        </w:rPr>
      </w:pPr>
      <w:r w:rsidRPr="00025A87">
        <w:rPr>
          <w:sz w:val="28"/>
          <w:lang w:val="uk-UA"/>
        </w:rPr>
        <w:t>Важливу роль етнічний туризм відіграє у стимулюванні місцевої економіки. Збільшення туристичних потоків до регіонів, що володіють унікальною культурною спадщиною, призводить до зростання попиту на місцеві товари та послуги, включаючи традиційні ремесла, сільськогосподарську продукцію, транспорт, харчування та проживання. Це, у свою чергу, сприяє розвитку туристичної інфраструктури, створенню нових робочих місць для місцевих мешканців та підвищенню їхнього рівня життя. Таким чином, етнічний туризм виступає важливим фактором сталого економічного розвитку регіонів</w:t>
      </w:r>
      <w:r w:rsidR="009A2595">
        <w:rPr>
          <w:sz w:val="28"/>
          <w:lang w:val="uk-UA"/>
        </w:rPr>
        <w:t xml:space="preserve"> </w:t>
      </w:r>
      <w:r w:rsidR="009A2595" w:rsidRPr="00D665E0">
        <w:rPr>
          <w:sz w:val="28"/>
          <w:lang w:val="uk-UA"/>
        </w:rPr>
        <w:t>[</w:t>
      </w:r>
      <w:r w:rsidR="009A2595">
        <w:rPr>
          <w:sz w:val="28"/>
          <w:lang w:val="uk-UA"/>
        </w:rPr>
        <w:t>15</w:t>
      </w:r>
      <w:r w:rsidR="009A2595" w:rsidRPr="00D665E0">
        <w:rPr>
          <w:sz w:val="28"/>
          <w:lang w:val="uk-UA"/>
        </w:rPr>
        <w:t>]</w:t>
      </w:r>
      <w:r w:rsidRPr="00025A87">
        <w:rPr>
          <w:sz w:val="28"/>
          <w:lang w:val="uk-UA"/>
        </w:rPr>
        <w:t>.</w:t>
      </w:r>
    </w:p>
    <w:p w:rsidR="00925E0F" w:rsidRPr="00025A87" w:rsidRDefault="00925E0F" w:rsidP="00025A87">
      <w:pPr>
        <w:pStyle w:val="a3"/>
        <w:spacing w:before="0" w:beforeAutospacing="0" w:after="0" w:afterAutospacing="0" w:line="360" w:lineRule="auto"/>
        <w:ind w:firstLine="709"/>
        <w:jc w:val="both"/>
        <w:rPr>
          <w:sz w:val="28"/>
          <w:lang w:val="uk-UA"/>
        </w:rPr>
      </w:pPr>
      <w:r w:rsidRPr="00025A87">
        <w:rPr>
          <w:sz w:val="28"/>
          <w:lang w:val="uk-UA"/>
        </w:rPr>
        <w:t xml:space="preserve">Етнічний туризм є потужним інструментом міжкультурного обміну та діалогу. Безпосередня взаємодія представників різних культур сприяє руйнуванню стереотипів, подоланню упереджень та зміцненню міжнародних </w:t>
      </w:r>
      <w:proofErr w:type="spellStart"/>
      <w:r w:rsidRPr="00025A87">
        <w:rPr>
          <w:sz w:val="28"/>
          <w:lang w:val="uk-UA"/>
        </w:rPr>
        <w:t>зв'язків</w:t>
      </w:r>
      <w:proofErr w:type="spellEnd"/>
      <w:r w:rsidRPr="00025A87">
        <w:rPr>
          <w:sz w:val="28"/>
          <w:lang w:val="uk-UA"/>
        </w:rPr>
        <w:t>. Розвиток толерантності, взаєморозуміння та емпатії між різними культурними групами є важливим внеском етнічного туризму у формування більш гармонійного та мирного співіснування на глобальному рівні.</w:t>
      </w:r>
    </w:p>
    <w:p w:rsidR="00925E0F" w:rsidRPr="00025A87" w:rsidRDefault="00925E0F" w:rsidP="00025A87">
      <w:pPr>
        <w:pStyle w:val="a3"/>
        <w:spacing w:before="0" w:beforeAutospacing="0" w:after="0" w:afterAutospacing="0" w:line="360" w:lineRule="auto"/>
        <w:ind w:firstLine="709"/>
        <w:jc w:val="both"/>
        <w:rPr>
          <w:sz w:val="28"/>
          <w:lang w:val="uk-UA"/>
        </w:rPr>
      </w:pPr>
      <w:r w:rsidRPr="00025A87">
        <w:rPr>
          <w:sz w:val="28"/>
          <w:lang w:val="uk-UA"/>
        </w:rPr>
        <w:lastRenderedPageBreak/>
        <w:t xml:space="preserve">Однією з ключових переваг етнічного туризму є його позитивний вплив на збереження культурної спадщини місцевих спільнот. Зацікавленість туристів у вивченні традицій, обрядів, </w:t>
      </w:r>
      <w:proofErr w:type="spellStart"/>
      <w:r w:rsidRPr="00025A87">
        <w:rPr>
          <w:sz w:val="28"/>
          <w:lang w:val="uk-UA"/>
        </w:rPr>
        <w:t>ремесел</w:t>
      </w:r>
      <w:proofErr w:type="spellEnd"/>
      <w:r w:rsidRPr="00025A87">
        <w:rPr>
          <w:sz w:val="28"/>
          <w:lang w:val="uk-UA"/>
        </w:rPr>
        <w:t xml:space="preserve"> та інших елементів локальної культури створює потужний стимул для місцевих громад до їхнього збереження та відродження. Усвідомлення цінності власної культурної спадщини в очах зовнішнього світу спонукає до передачі традиційних знань та практик наступним поколінням, запобігаючи їхньому забуттю та зникненню</w:t>
      </w:r>
      <w:r w:rsidR="009A2595">
        <w:rPr>
          <w:sz w:val="28"/>
          <w:lang w:val="uk-UA"/>
        </w:rPr>
        <w:t xml:space="preserve"> </w:t>
      </w:r>
      <w:r w:rsidR="009A2595" w:rsidRPr="00D665E0">
        <w:rPr>
          <w:sz w:val="28"/>
          <w:lang w:val="uk-UA"/>
        </w:rPr>
        <w:t>[</w:t>
      </w:r>
      <w:r w:rsidR="009A2595">
        <w:rPr>
          <w:sz w:val="28"/>
          <w:lang w:val="uk-UA"/>
        </w:rPr>
        <w:t>5</w:t>
      </w:r>
      <w:r w:rsidR="009A2595" w:rsidRPr="00D665E0">
        <w:rPr>
          <w:sz w:val="28"/>
          <w:lang w:val="uk-UA"/>
        </w:rPr>
        <w:t>]</w:t>
      </w:r>
      <w:r w:rsidRPr="00025A87">
        <w:rPr>
          <w:sz w:val="28"/>
          <w:lang w:val="uk-UA"/>
        </w:rPr>
        <w:t>.</w:t>
      </w:r>
    </w:p>
    <w:p w:rsidR="00925E0F" w:rsidRPr="00025A87" w:rsidRDefault="00925E0F" w:rsidP="00025A87">
      <w:pPr>
        <w:pStyle w:val="a3"/>
        <w:spacing w:before="0" w:beforeAutospacing="0" w:after="0" w:afterAutospacing="0" w:line="360" w:lineRule="auto"/>
        <w:ind w:firstLine="709"/>
        <w:jc w:val="both"/>
        <w:rPr>
          <w:sz w:val="28"/>
          <w:lang w:val="uk-UA"/>
        </w:rPr>
      </w:pPr>
      <w:r w:rsidRPr="00025A87">
        <w:rPr>
          <w:sz w:val="28"/>
          <w:lang w:val="uk-UA"/>
        </w:rPr>
        <w:t>Отже, етнічний туризм є багатогранним явищем, що не лише забезпечує унікальний та збагачуючий досвід для подорожуючих, але й виступає важливим інструментом для економічного розвитку, міжкультурного діалогу та збереження безцінного культурного надбання різних народів та етнічних груп. Його науково обґрунтований розвиток сприяє сталому розвитку територій та зміцненню культурного різноманіття людства.</w:t>
      </w:r>
    </w:p>
    <w:p w:rsidR="00925E0F" w:rsidRPr="00925E0F" w:rsidRDefault="00925E0F" w:rsidP="00025A87">
      <w:pPr>
        <w:spacing w:after="0" w:line="360" w:lineRule="auto"/>
        <w:ind w:firstLine="709"/>
        <w:jc w:val="both"/>
        <w:rPr>
          <w:rFonts w:ascii="Times New Roman" w:eastAsia="Times New Roman" w:hAnsi="Times New Roman" w:cs="Times New Roman"/>
          <w:color w:val="1B1C1D"/>
          <w:sz w:val="28"/>
          <w:szCs w:val="24"/>
          <w:lang w:val="uk-UA" w:eastAsia="ru-RU"/>
        </w:rPr>
      </w:pPr>
      <w:r w:rsidRPr="00925E0F">
        <w:rPr>
          <w:rFonts w:ascii="Times New Roman" w:eastAsia="Times New Roman" w:hAnsi="Times New Roman" w:cs="Times New Roman"/>
          <w:color w:val="1B1C1D"/>
          <w:sz w:val="28"/>
          <w:szCs w:val="24"/>
          <w:lang w:val="uk-UA" w:eastAsia="ru-RU"/>
        </w:rPr>
        <w:t xml:space="preserve">Ефективна взаємодія з місцевими спільнотами є наріжним </w:t>
      </w:r>
      <w:proofErr w:type="spellStart"/>
      <w:r w:rsidRPr="00925E0F">
        <w:rPr>
          <w:rFonts w:ascii="Times New Roman" w:eastAsia="Times New Roman" w:hAnsi="Times New Roman" w:cs="Times New Roman"/>
          <w:color w:val="1B1C1D"/>
          <w:sz w:val="28"/>
          <w:szCs w:val="24"/>
          <w:lang w:val="uk-UA" w:eastAsia="ru-RU"/>
        </w:rPr>
        <w:t>каменем</w:t>
      </w:r>
      <w:proofErr w:type="spellEnd"/>
      <w:r w:rsidRPr="00925E0F">
        <w:rPr>
          <w:rFonts w:ascii="Times New Roman" w:eastAsia="Times New Roman" w:hAnsi="Times New Roman" w:cs="Times New Roman"/>
          <w:color w:val="1B1C1D"/>
          <w:sz w:val="28"/>
          <w:szCs w:val="24"/>
          <w:lang w:val="uk-UA" w:eastAsia="ru-RU"/>
        </w:rPr>
        <w:t xml:space="preserve"> етично відповідального та сталого розвитку етнічного туризму. Забезпечення взаємної вигоди, поваги до культурної спадщини та активної участі місцевих жителів у туристичній діяльності є ключовими принципами, що визначають успішність та довгострокову життєздатність цього виду туризму. Розглянемо детально науково обґрунтовані способи взаємодії з місцевими спільнотами в контексті етнічного туризму, а також представимо їх у структурованій табличній формі</w:t>
      </w:r>
      <w:r w:rsidR="009A2595">
        <w:rPr>
          <w:rFonts w:ascii="Times New Roman" w:eastAsia="Times New Roman" w:hAnsi="Times New Roman" w:cs="Times New Roman"/>
          <w:color w:val="1B1C1D"/>
          <w:sz w:val="28"/>
          <w:szCs w:val="24"/>
          <w:lang w:val="uk-UA" w:eastAsia="ru-RU"/>
        </w:rPr>
        <w:t xml:space="preserve"> </w:t>
      </w:r>
      <w:r w:rsidR="009A2595" w:rsidRPr="00D665E0">
        <w:rPr>
          <w:rFonts w:ascii="Times New Roman" w:eastAsia="Times New Roman" w:hAnsi="Times New Roman" w:cs="Times New Roman"/>
          <w:sz w:val="28"/>
          <w:szCs w:val="24"/>
          <w:lang w:val="uk-UA" w:eastAsia="ru-RU"/>
        </w:rPr>
        <w:t>[</w:t>
      </w:r>
      <w:r w:rsidR="009A2595">
        <w:rPr>
          <w:rFonts w:ascii="Times New Roman" w:eastAsia="Times New Roman" w:hAnsi="Times New Roman" w:cs="Times New Roman"/>
          <w:sz w:val="28"/>
          <w:szCs w:val="24"/>
          <w:lang w:val="uk-UA" w:eastAsia="ru-RU"/>
        </w:rPr>
        <w:t>7</w:t>
      </w:r>
      <w:r w:rsidR="009A2595" w:rsidRPr="00D665E0">
        <w:rPr>
          <w:rFonts w:ascii="Times New Roman" w:eastAsia="Times New Roman" w:hAnsi="Times New Roman" w:cs="Times New Roman"/>
          <w:sz w:val="28"/>
          <w:szCs w:val="24"/>
          <w:lang w:val="uk-UA" w:eastAsia="ru-RU"/>
        </w:rPr>
        <w:t>]</w:t>
      </w:r>
      <w:r w:rsidRPr="00925E0F">
        <w:rPr>
          <w:rFonts w:ascii="Times New Roman" w:eastAsia="Times New Roman" w:hAnsi="Times New Roman" w:cs="Times New Roman"/>
          <w:color w:val="1B1C1D"/>
          <w:sz w:val="28"/>
          <w:szCs w:val="24"/>
          <w:lang w:val="uk-UA" w:eastAsia="ru-RU"/>
        </w:rPr>
        <w:t>.</w:t>
      </w:r>
    </w:p>
    <w:p w:rsidR="00925E0F" w:rsidRDefault="00925E0F" w:rsidP="00025A87">
      <w:pPr>
        <w:spacing w:after="0" w:line="360" w:lineRule="auto"/>
        <w:ind w:firstLine="709"/>
        <w:jc w:val="both"/>
        <w:rPr>
          <w:rFonts w:ascii="Times New Roman" w:eastAsia="Times New Roman" w:hAnsi="Times New Roman" w:cs="Times New Roman"/>
          <w:color w:val="1B1C1D"/>
          <w:sz w:val="28"/>
          <w:szCs w:val="24"/>
          <w:lang w:val="uk-UA" w:eastAsia="ru-RU"/>
        </w:rPr>
      </w:pPr>
      <w:r w:rsidRPr="00925E0F">
        <w:rPr>
          <w:rFonts w:ascii="Times New Roman" w:eastAsia="Times New Roman" w:hAnsi="Times New Roman" w:cs="Times New Roman"/>
          <w:color w:val="1B1C1D"/>
          <w:sz w:val="28"/>
          <w:szCs w:val="24"/>
          <w:lang w:val="uk-UA" w:eastAsia="ru-RU"/>
        </w:rPr>
        <w:t>Соціально-культурна теорія сталого розвитку туризму наголошує на необхідності врахування інтересів та потреб місцевих громад. Залучення місцевих жителів до процесу планування та управління туристичною діяльністю сприяє підвищенню їхньої соціально-економічної стійкості, збереженню культурної автентичності та мінімізації негативних соціальних наслідків туризму. Етнографічні дослідження підкреслюють, що автентичний культурний досвід туриста значною мірою залежить від його безпосередньої взаємодії з представниками місцевої культури.</w:t>
      </w:r>
    </w:p>
    <w:p w:rsidR="0026215E" w:rsidRDefault="0026215E" w:rsidP="0026215E">
      <w:pPr>
        <w:spacing w:after="0" w:line="360" w:lineRule="auto"/>
        <w:ind w:firstLine="709"/>
        <w:jc w:val="both"/>
        <w:rPr>
          <w:rFonts w:ascii="Times New Roman" w:eastAsia="Times New Roman" w:hAnsi="Times New Roman" w:cs="Times New Roman"/>
          <w:color w:val="1B1C1D"/>
          <w:sz w:val="28"/>
          <w:szCs w:val="24"/>
          <w:bdr w:val="none" w:sz="0" w:space="0" w:color="auto" w:frame="1"/>
          <w:lang w:val="uk-UA" w:eastAsia="ru-RU"/>
        </w:rPr>
      </w:pPr>
      <w:r>
        <w:rPr>
          <w:rFonts w:ascii="Times New Roman" w:eastAsia="Times New Roman" w:hAnsi="Times New Roman" w:cs="Times New Roman"/>
          <w:color w:val="1B1C1D"/>
          <w:sz w:val="28"/>
          <w:szCs w:val="24"/>
          <w:bdr w:val="none" w:sz="0" w:space="0" w:color="auto" w:frame="1"/>
          <w:lang w:val="uk-UA" w:eastAsia="ru-RU"/>
        </w:rPr>
        <w:lastRenderedPageBreak/>
        <w:t xml:space="preserve">На нашу думку, </w:t>
      </w:r>
      <w:r w:rsidRPr="002564B3">
        <w:rPr>
          <w:rFonts w:ascii="Times New Roman" w:eastAsia="Times New Roman" w:hAnsi="Times New Roman" w:cs="Times New Roman"/>
          <w:color w:val="1B1C1D"/>
          <w:sz w:val="28"/>
          <w:szCs w:val="24"/>
          <w:bdr w:val="none" w:sz="0" w:space="0" w:color="auto" w:frame="1"/>
          <w:lang w:val="uk-UA" w:eastAsia="ru-RU"/>
        </w:rPr>
        <w:t>фундаментальні принципи організації етнічного туризму в сучасному світі</w:t>
      </w:r>
      <w:r>
        <w:rPr>
          <w:rFonts w:ascii="Times New Roman" w:eastAsia="Times New Roman" w:hAnsi="Times New Roman" w:cs="Times New Roman"/>
          <w:color w:val="1B1C1D"/>
          <w:sz w:val="28"/>
          <w:szCs w:val="24"/>
          <w:bdr w:val="none" w:sz="0" w:space="0" w:color="auto" w:frame="1"/>
          <w:lang w:val="uk-UA" w:eastAsia="ru-RU"/>
        </w:rPr>
        <w:t xml:space="preserve"> наступні (</w:t>
      </w:r>
      <w:r w:rsidR="00316120">
        <w:rPr>
          <w:rFonts w:ascii="Times New Roman" w:eastAsia="Times New Roman" w:hAnsi="Times New Roman" w:cs="Times New Roman"/>
          <w:color w:val="1B1C1D"/>
          <w:sz w:val="28"/>
          <w:szCs w:val="24"/>
          <w:bdr w:val="none" w:sz="0" w:space="0" w:color="auto" w:frame="1"/>
          <w:lang w:val="uk-UA" w:eastAsia="ru-RU"/>
        </w:rPr>
        <w:t>рис.1.1</w:t>
      </w:r>
      <w:r>
        <w:rPr>
          <w:rFonts w:ascii="Times New Roman" w:eastAsia="Times New Roman" w:hAnsi="Times New Roman" w:cs="Times New Roman"/>
          <w:color w:val="1B1C1D"/>
          <w:sz w:val="28"/>
          <w:szCs w:val="24"/>
          <w:bdr w:val="none" w:sz="0" w:space="0" w:color="auto" w:frame="1"/>
          <w:lang w:val="uk-UA" w:eastAsia="ru-RU"/>
        </w:rPr>
        <w:t>).</w:t>
      </w:r>
    </w:p>
    <w:p w:rsidR="0026215E" w:rsidRPr="00D8473E" w:rsidRDefault="0026215E" w:rsidP="0026215E">
      <w:pPr>
        <w:spacing w:after="0" w:line="360" w:lineRule="auto"/>
        <w:ind w:firstLine="709"/>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bdr w:val="none" w:sz="0" w:space="0" w:color="auto" w:frame="1"/>
          <w:lang w:val="uk-UA" w:eastAsia="ru-RU"/>
        </w:rPr>
        <w:t>Етична відповідальність.</w:t>
      </w:r>
      <w:r w:rsidRPr="00D8473E">
        <w:rPr>
          <w:rFonts w:ascii="Times New Roman" w:eastAsia="Times New Roman" w:hAnsi="Times New Roman" w:cs="Times New Roman"/>
          <w:color w:val="1B1C1D"/>
          <w:sz w:val="28"/>
          <w:szCs w:val="24"/>
          <w:lang w:val="uk-UA" w:eastAsia="ru-RU"/>
        </w:rPr>
        <w:t xml:space="preserve"> Спостерігається стійка тенденція до зростання усвідомлення критичної важливості етичного підходу до організації етнічного туризму, що включає глибоку повагу до культурних норм і цінностей місцевих спільнот, їхнє активне залучення до процесу планування та управління туристичною діяльністю, а також справедливий розподіл економічних </w:t>
      </w:r>
      <w:proofErr w:type="spellStart"/>
      <w:r w:rsidRPr="00D8473E">
        <w:rPr>
          <w:rFonts w:ascii="Times New Roman" w:eastAsia="Times New Roman" w:hAnsi="Times New Roman" w:cs="Times New Roman"/>
          <w:color w:val="1B1C1D"/>
          <w:sz w:val="28"/>
          <w:szCs w:val="24"/>
          <w:lang w:val="uk-UA" w:eastAsia="ru-RU"/>
        </w:rPr>
        <w:t>вигод</w:t>
      </w:r>
      <w:proofErr w:type="spellEnd"/>
      <w:r w:rsidRPr="00D8473E">
        <w:rPr>
          <w:rFonts w:ascii="Times New Roman" w:eastAsia="Times New Roman" w:hAnsi="Times New Roman" w:cs="Times New Roman"/>
          <w:color w:val="1B1C1D"/>
          <w:sz w:val="28"/>
          <w:szCs w:val="24"/>
          <w:lang w:val="uk-UA" w:eastAsia="ru-RU"/>
        </w:rPr>
        <w:t>, отриманих від туризму.</w:t>
      </w:r>
    </w:p>
    <w:p w:rsidR="0026215E" w:rsidRDefault="0026215E" w:rsidP="0026215E">
      <w:pPr>
        <w:spacing w:after="0" w:line="360" w:lineRule="auto"/>
        <w:jc w:val="center"/>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noProof/>
          <w:color w:val="1B1C1D"/>
          <w:sz w:val="28"/>
          <w:szCs w:val="24"/>
          <w:lang w:eastAsia="ru-RU"/>
        </w:rPr>
        <w:drawing>
          <wp:inline distT="0" distB="0" distL="0" distR="0">
            <wp:extent cx="5486400" cy="3200400"/>
            <wp:effectExtent l="0" t="38100" r="0" b="7620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9A2595" w:rsidRDefault="0026215E" w:rsidP="0026215E">
      <w:pPr>
        <w:spacing w:after="0" w:line="360" w:lineRule="auto"/>
        <w:jc w:val="center"/>
        <w:rPr>
          <w:rFonts w:ascii="Times New Roman" w:eastAsia="Times New Roman" w:hAnsi="Times New Roman" w:cs="Times New Roman"/>
          <w:color w:val="1B1C1D"/>
          <w:sz w:val="28"/>
          <w:szCs w:val="24"/>
          <w:bdr w:val="none" w:sz="0" w:space="0" w:color="auto" w:frame="1"/>
          <w:lang w:val="uk-UA" w:eastAsia="ru-RU"/>
        </w:rPr>
      </w:pPr>
      <w:r>
        <w:rPr>
          <w:rFonts w:ascii="Times New Roman" w:eastAsia="Times New Roman" w:hAnsi="Times New Roman" w:cs="Times New Roman"/>
          <w:color w:val="1B1C1D"/>
          <w:sz w:val="28"/>
          <w:szCs w:val="24"/>
          <w:lang w:val="uk-UA" w:eastAsia="ru-RU"/>
        </w:rPr>
        <w:t xml:space="preserve">Рис.1.1. </w:t>
      </w:r>
      <w:r>
        <w:rPr>
          <w:rFonts w:ascii="Times New Roman" w:eastAsia="Times New Roman" w:hAnsi="Times New Roman" w:cs="Times New Roman"/>
          <w:color w:val="1B1C1D"/>
          <w:sz w:val="28"/>
          <w:szCs w:val="24"/>
          <w:bdr w:val="none" w:sz="0" w:space="0" w:color="auto" w:frame="1"/>
          <w:lang w:val="uk-UA" w:eastAsia="ru-RU"/>
        </w:rPr>
        <w:t>Ф</w:t>
      </w:r>
      <w:r w:rsidRPr="002564B3">
        <w:rPr>
          <w:rFonts w:ascii="Times New Roman" w:eastAsia="Times New Roman" w:hAnsi="Times New Roman" w:cs="Times New Roman"/>
          <w:color w:val="1B1C1D"/>
          <w:sz w:val="28"/>
          <w:szCs w:val="24"/>
          <w:bdr w:val="none" w:sz="0" w:space="0" w:color="auto" w:frame="1"/>
          <w:lang w:val="uk-UA" w:eastAsia="ru-RU"/>
        </w:rPr>
        <w:t>ундаментальні принципи організації етнічного туризму</w:t>
      </w:r>
    </w:p>
    <w:p w:rsidR="0026215E" w:rsidRPr="002564B3" w:rsidRDefault="0026215E" w:rsidP="0026215E">
      <w:pPr>
        <w:spacing w:after="0" w:line="360" w:lineRule="auto"/>
        <w:jc w:val="center"/>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bdr w:val="none" w:sz="0" w:space="0" w:color="auto" w:frame="1"/>
          <w:lang w:val="uk-UA" w:eastAsia="ru-RU"/>
        </w:rPr>
        <w:t>Складено автором</w:t>
      </w:r>
    </w:p>
    <w:p w:rsidR="0026215E" w:rsidRPr="00D8473E" w:rsidRDefault="0026215E" w:rsidP="0026215E">
      <w:pPr>
        <w:spacing w:after="0" w:line="360" w:lineRule="auto"/>
        <w:ind w:firstLine="709"/>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bdr w:val="none" w:sz="0" w:space="0" w:color="auto" w:frame="1"/>
          <w:lang w:val="uk-UA" w:eastAsia="ru-RU"/>
        </w:rPr>
        <w:t>Автентичність досвіду.</w:t>
      </w:r>
      <w:r w:rsidRPr="00D8473E">
        <w:rPr>
          <w:rFonts w:ascii="Times New Roman" w:eastAsia="Times New Roman" w:hAnsi="Times New Roman" w:cs="Times New Roman"/>
          <w:color w:val="1B1C1D"/>
          <w:sz w:val="28"/>
          <w:szCs w:val="24"/>
          <w:lang w:val="uk-UA" w:eastAsia="ru-RU"/>
        </w:rPr>
        <w:t xml:space="preserve"> Сучасні туристи дедалі більше цінують можливість отримання автентичного культурного досвіду, </w:t>
      </w:r>
      <w:proofErr w:type="spellStart"/>
      <w:r w:rsidRPr="00D8473E">
        <w:rPr>
          <w:rFonts w:ascii="Times New Roman" w:eastAsia="Times New Roman" w:hAnsi="Times New Roman" w:cs="Times New Roman"/>
          <w:color w:val="1B1C1D"/>
          <w:sz w:val="28"/>
          <w:szCs w:val="24"/>
          <w:lang w:val="uk-UA" w:eastAsia="ru-RU"/>
        </w:rPr>
        <w:t>прагнучи</w:t>
      </w:r>
      <w:proofErr w:type="spellEnd"/>
      <w:r w:rsidRPr="00D8473E">
        <w:rPr>
          <w:rFonts w:ascii="Times New Roman" w:eastAsia="Times New Roman" w:hAnsi="Times New Roman" w:cs="Times New Roman"/>
          <w:color w:val="1B1C1D"/>
          <w:sz w:val="28"/>
          <w:szCs w:val="24"/>
          <w:lang w:val="uk-UA" w:eastAsia="ru-RU"/>
        </w:rPr>
        <w:t xml:space="preserve"> до безпосередньої та неформальної взаємодії з представниками місцевих культур, а не лише до пасивного споглядання </w:t>
      </w:r>
      <w:proofErr w:type="spellStart"/>
      <w:r w:rsidRPr="00D8473E">
        <w:rPr>
          <w:rFonts w:ascii="Times New Roman" w:eastAsia="Times New Roman" w:hAnsi="Times New Roman" w:cs="Times New Roman"/>
          <w:color w:val="1B1C1D"/>
          <w:sz w:val="28"/>
          <w:szCs w:val="24"/>
          <w:lang w:val="uk-UA" w:eastAsia="ru-RU"/>
        </w:rPr>
        <w:t>зрежисованих</w:t>
      </w:r>
      <w:proofErr w:type="spellEnd"/>
      <w:r w:rsidRPr="00D8473E">
        <w:rPr>
          <w:rFonts w:ascii="Times New Roman" w:eastAsia="Times New Roman" w:hAnsi="Times New Roman" w:cs="Times New Roman"/>
          <w:color w:val="1B1C1D"/>
          <w:sz w:val="28"/>
          <w:szCs w:val="24"/>
          <w:lang w:val="uk-UA" w:eastAsia="ru-RU"/>
        </w:rPr>
        <w:t xml:space="preserve"> "туристичних атракцій".</w:t>
      </w:r>
    </w:p>
    <w:p w:rsidR="0026215E" w:rsidRPr="00D8473E" w:rsidRDefault="0026215E" w:rsidP="0026215E">
      <w:pPr>
        <w:spacing w:after="0" w:line="360" w:lineRule="auto"/>
        <w:ind w:firstLine="709"/>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bdr w:val="none" w:sz="0" w:space="0" w:color="auto" w:frame="1"/>
          <w:lang w:val="uk-UA" w:eastAsia="ru-RU"/>
        </w:rPr>
        <w:t>Сталий розвиток.</w:t>
      </w:r>
      <w:r w:rsidRPr="00D8473E">
        <w:rPr>
          <w:rFonts w:ascii="Times New Roman" w:eastAsia="Times New Roman" w:hAnsi="Times New Roman" w:cs="Times New Roman"/>
          <w:color w:val="1B1C1D"/>
          <w:sz w:val="28"/>
          <w:szCs w:val="24"/>
          <w:lang w:val="uk-UA" w:eastAsia="ru-RU"/>
        </w:rPr>
        <w:t xml:space="preserve"> Організація етнічного туризму все частіше розглядається в контексті парадигми сталого розвитку, що передбачає досягнення гармонійного балансу між економічними вигодами, ефективним </w:t>
      </w:r>
      <w:r w:rsidRPr="00D8473E">
        <w:rPr>
          <w:rFonts w:ascii="Times New Roman" w:eastAsia="Times New Roman" w:hAnsi="Times New Roman" w:cs="Times New Roman"/>
          <w:color w:val="1B1C1D"/>
          <w:sz w:val="28"/>
          <w:szCs w:val="24"/>
          <w:lang w:val="uk-UA" w:eastAsia="ru-RU"/>
        </w:rPr>
        <w:lastRenderedPageBreak/>
        <w:t>збереженням унікальної культурної спадщини та відповідальною охороною навколишнього природного середовища.</w:t>
      </w:r>
    </w:p>
    <w:p w:rsidR="0026215E" w:rsidRPr="00D8473E" w:rsidRDefault="0026215E" w:rsidP="0026215E">
      <w:pPr>
        <w:spacing w:after="0" w:line="360" w:lineRule="auto"/>
        <w:ind w:firstLine="709"/>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bdr w:val="none" w:sz="0" w:space="0" w:color="auto" w:frame="1"/>
          <w:lang w:val="uk-UA" w:eastAsia="ru-RU"/>
        </w:rPr>
        <w:t>Активна участь місцевих громад.</w:t>
      </w:r>
      <w:r w:rsidRPr="00D8473E">
        <w:rPr>
          <w:rFonts w:ascii="Times New Roman" w:eastAsia="Times New Roman" w:hAnsi="Times New Roman" w:cs="Times New Roman"/>
          <w:color w:val="1B1C1D"/>
          <w:sz w:val="28"/>
          <w:szCs w:val="24"/>
          <w:lang w:val="uk-UA" w:eastAsia="ru-RU"/>
        </w:rPr>
        <w:t xml:space="preserve"> Успішна реалізація </w:t>
      </w:r>
      <w:proofErr w:type="spellStart"/>
      <w:r w:rsidRPr="00D8473E">
        <w:rPr>
          <w:rFonts w:ascii="Times New Roman" w:eastAsia="Times New Roman" w:hAnsi="Times New Roman" w:cs="Times New Roman"/>
          <w:color w:val="1B1C1D"/>
          <w:sz w:val="28"/>
          <w:szCs w:val="24"/>
          <w:lang w:val="uk-UA" w:eastAsia="ru-RU"/>
        </w:rPr>
        <w:t>проєктів</w:t>
      </w:r>
      <w:proofErr w:type="spellEnd"/>
      <w:r w:rsidRPr="00D8473E">
        <w:rPr>
          <w:rFonts w:ascii="Times New Roman" w:eastAsia="Times New Roman" w:hAnsi="Times New Roman" w:cs="Times New Roman"/>
          <w:color w:val="1B1C1D"/>
          <w:sz w:val="28"/>
          <w:szCs w:val="24"/>
          <w:lang w:val="uk-UA" w:eastAsia="ru-RU"/>
        </w:rPr>
        <w:t xml:space="preserve"> етнічного туризму значною мірою залежить від активної та інклюзивної участі місцевих громад на всіх етапах – від розробки концепції та планування до безпосереднього управління та отримання </w:t>
      </w:r>
      <w:proofErr w:type="spellStart"/>
      <w:r w:rsidRPr="00D8473E">
        <w:rPr>
          <w:rFonts w:ascii="Times New Roman" w:eastAsia="Times New Roman" w:hAnsi="Times New Roman" w:cs="Times New Roman"/>
          <w:color w:val="1B1C1D"/>
          <w:sz w:val="28"/>
          <w:szCs w:val="24"/>
          <w:lang w:val="uk-UA" w:eastAsia="ru-RU"/>
        </w:rPr>
        <w:t>вигод</w:t>
      </w:r>
      <w:proofErr w:type="spellEnd"/>
      <w:r w:rsidRPr="00D8473E">
        <w:rPr>
          <w:rFonts w:ascii="Times New Roman" w:eastAsia="Times New Roman" w:hAnsi="Times New Roman" w:cs="Times New Roman"/>
          <w:color w:val="1B1C1D"/>
          <w:sz w:val="28"/>
          <w:szCs w:val="24"/>
          <w:lang w:val="uk-UA" w:eastAsia="ru-RU"/>
        </w:rPr>
        <w:t xml:space="preserve"> від туристичної діяльності.</w:t>
      </w:r>
    </w:p>
    <w:p w:rsidR="0026215E" w:rsidRPr="00D8473E" w:rsidRDefault="0026215E" w:rsidP="0026215E">
      <w:pPr>
        <w:spacing w:after="0" w:line="360" w:lineRule="auto"/>
        <w:ind w:firstLine="709"/>
        <w:jc w:val="both"/>
        <w:rPr>
          <w:rFonts w:ascii="Times New Roman" w:eastAsia="Times New Roman" w:hAnsi="Times New Roman" w:cs="Times New Roman"/>
          <w:color w:val="1B1C1D"/>
          <w:sz w:val="28"/>
          <w:szCs w:val="24"/>
          <w:lang w:val="uk-UA" w:eastAsia="ru-RU"/>
        </w:rPr>
      </w:pPr>
      <w:r w:rsidRPr="002564B3">
        <w:rPr>
          <w:rFonts w:ascii="Times New Roman" w:eastAsia="Times New Roman" w:hAnsi="Times New Roman" w:cs="Times New Roman"/>
          <w:color w:val="1B1C1D"/>
          <w:sz w:val="28"/>
          <w:szCs w:val="24"/>
          <w:bdr w:val="none" w:sz="0" w:space="0" w:color="auto" w:frame="1"/>
          <w:lang w:val="uk-UA" w:eastAsia="ru-RU"/>
        </w:rPr>
        <w:t>Освітня та к</w:t>
      </w:r>
      <w:r>
        <w:rPr>
          <w:rFonts w:ascii="Times New Roman" w:eastAsia="Times New Roman" w:hAnsi="Times New Roman" w:cs="Times New Roman"/>
          <w:color w:val="1B1C1D"/>
          <w:sz w:val="28"/>
          <w:szCs w:val="24"/>
          <w:bdr w:val="none" w:sz="0" w:space="0" w:color="auto" w:frame="1"/>
          <w:lang w:val="uk-UA" w:eastAsia="ru-RU"/>
        </w:rPr>
        <w:t>ультурно-просвітницька цінність.</w:t>
      </w:r>
      <w:r w:rsidRPr="00D8473E">
        <w:rPr>
          <w:rFonts w:ascii="Times New Roman" w:eastAsia="Times New Roman" w:hAnsi="Times New Roman" w:cs="Times New Roman"/>
          <w:color w:val="1B1C1D"/>
          <w:sz w:val="28"/>
          <w:szCs w:val="24"/>
          <w:lang w:val="uk-UA" w:eastAsia="ru-RU"/>
        </w:rPr>
        <w:t xml:space="preserve"> Етнічний туризм має значний освітній та культурно-просвітницький потенціал, сприяючи глибокому розумінню культурного різноманіття людства, розвитку міжкультурної комунікації, толерантності та взаємоповаги між різними етнічними групами.</w:t>
      </w:r>
    </w:p>
    <w:p w:rsidR="00925E0F" w:rsidRPr="00925E0F" w:rsidRDefault="0026215E" w:rsidP="00025A87">
      <w:pPr>
        <w:spacing w:after="0" w:line="360" w:lineRule="auto"/>
        <w:ind w:firstLine="709"/>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bdr w:val="none" w:sz="0" w:space="0" w:color="auto" w:frame="1"/>
          <w:lang w:val="uk-UA" w:eastAsia="ru-RU"/>
        </w:rPr>
        <w:t xml:space="preserve">Отже, виходячи з </w:t>
      </w:r>
      <w:r w:rsidR="00C43222">
        <w:rPr>
          <w:rFonts w:ascii="Times New Roman" w:eastAsia="Times New Roman" w:hAnsi="Times New Roman" w:cs="Times New Roman"/>
          <w:color w:val="1B1C1D"/>
          <w:sz w:val="28"/>
          <w:szCs w:val="24"/>
          <w:bdr w:val="none" w:sz="0" w:space="0" w:color="auto" w:frame="1"/>
          <w:lang w:val="uk-UA" w:eastAsia="ru-RU"/>
        </w:rPr>
        <w:t>принципів</w:t>
      </w:r>
      <w:r>
        <w:rPr>
          <w:rFonts w:ascii="Times New Roman" w:eastAsia="Times New Roman" w:hAnsi="Times New Roman" w:cs="Times New Roman"/>
          <w:color w:val="1B1C1D"/>
          <w:sz w:val="28"/>
          <w:szCs w:val="24"/>
          <w:bdr w:val="none" w:sz="0" w:space="0" w:color="auto" w:frame="1"/>
          <w:lang w:val="uk-UA" w:eastAsia="ru-RU"/>
        </w:rPr>
        <w:t xml:space="preserve"> організації етнічного туризму, с</w:t>
      </w:r>
      <w:r w:rsidR="00925E0F" w:rsidRPr="00025A87">
        <w:rPr>
          <w:rFonts w:ascii="Times New Roman" w:eastAsia="Times New Roman" w:hAnsi="Times New Roman" w:cs="Times New Roman"/>
          <w:color w:val="1B1C1D"/>
          <w:sz w:val="28"/>
          <w:szCs w:val="24"/>
          <w:bdr w:val="none" w:sz="0" w:space="0" w:color="auto" w:frame="1"/>
          <w:lang w:val="uk-UA" w:eastAsia="ru-RU"/>
        </w:rPr>
        <w:t>пособи взаємодії з місцевими спільнотами</w:t>
      </w:r>
      <w:r w:rsidR="00025A87">
        <w:rPr>
          <w:rFonts w:ascii="Times New Roman" w:eastAsia="Times New Roman" w:hAnsi="Times New Roman" w:cs="Times New Roman"/>
          <w:color w:val="1B1C1D"/>
          <w:sz w:val="28"/>
          <w:szCs w:val="24"/>
          <w:bdr w:val="none" w:sz="0" w:space="0" w:color="auto" w:frame="1"/>
          <w:lang w:val="uk-UA" w:eastAsia="ru-RU"/>
        </w:rPr>
        <w:t xml:space="preserve"> в межах етнічн</w:t>
      </w:r>
      <w:r>
        <w:rPr>
          <w:rFonts w:ascii="Times New Roman" w:eastAsia="Times New Roman" w:hAnsi="Times New Roman" w:cs="Times New Roman"/>
          <w:color w:val="1B1C1D"/>
          <w:sz w:val="28"/>
          <w:szCs w:val="24"/>
          <w:bdr w:val="none" w:sz="0" w:space="0" w:color="auto" w:frame="1"/>
          <w:lang w:val="uk-UA" w:eastAsia="ru-RU"/>
        </w:rPr>
        <w:t xml:space="preserve">ого туризму наступні </w:t>
      </w:r>
      <w:r w:rsidR="009A2595" w:rsidRPr="00D665E0">
        <w:rPr>
          <w:rFonts w:ascii="Times New Roman" w:eastAsia="Times New Roman" w:hAnsi="Times New Roman" w:cs="Times New Roman"/>
          <w:sz w:val="28"/>
          <w:szCs w:val="24"/>
          <w:lang w:val="uk-UA" w:eastAsia="ru-RU"/>
        </w:rPr>
        <w:t>[</w:t>
      </w:r>
      <w:r w:rsidR="009A2595">
        <w:rPr>
          <w:rFonts w:ascii="Times New Roman" w:eastAsia="Times New Roman" w:hAnsi="Times New Roman" w:cs="Times New Roman"/>
          <w:sz w:val="28"/>
          <w:szCs w:val="24"/>
          <w:lang w:val="uk-UA" w:eastAsia="ru-RU"/>
        </w:rPr>
        <w:t>8; 17; 31</w:t>
      </w:r>
      <w:r w:rsidR="009A2595" w:rsidRPr="00D665E0">
        <w:rPr>
          <w:rFonts w:ascii="Times New Roman" w:eastAsia="Times New Roman" w:hAnsi="Times New Roman" w:cs="Times New Roman"/>
          <w:sz w:val="28"/>
          <w:szCs w:val="24"/>
          <w:lang w:val="uk-UA" w:eastAsia="ru-RU"/>
        </w:rPr>
        <w:t>]</w:t>
      </w:r>
      <w:r w:rsidR="009A2595">
        <w:rPr>
          <w:rFonts w:ascii="Times New Roman" w:eastAsia="Times New Roman" w:hAnsi="Times New Roman" w:cs="Times New Roman"/>
          <w:color w:val="1B1C1D"/>
          <w:sz w:val="28"/>
          <w:szCs w:val="24"/>
          <w:bdr w:val="none" w:sz="0" w:space="0" w:color="auto" w:frame="1"/>
          <w:lang w:val="uk-UA" w:eastAsia="ru-RU"/>
        </w:rPr>
        <w:t xml:space="preserve"> </w:t>
      </w:r>
      <w:r>
        <w:rPr>
          <w:rFonts w:ascii="Times New Roman" w:eastAsia="Times New Roman" w:hAnsi="Times New Roman" w:cs="Times New Roman"/>
          <w:color w:val="1B1C1D"/>
          <w:sz w:val="28"/>
          <w:szCs w:val="24"/>
          <w:bdr w:val="none" w:sz="0" w:space="0" w:color="auto" w:frame="1"/>
          <w:lang w:val="uk-UA" w:eastAsia="ru-RU"/>
        </w:rPr>
        <w:t>(табл.1.3).</w:t>
      </w:r>
    </w:p>
    <w:p w:rsidR="00025A87" w:rsidRDefault="00025A87" w:rsidP="00025A87">
      <w:pPr>
        <w:spacing w:after="0" w:line="360" w:lineRule="auto"/>
        <w:ind w:firstLine="708"/>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bdr w:val="none" w:sz="0" w:space="0" w:color="auto" w:frame="1"/>
          <w:lang w:val="uk-UA" w:eastAsia="ru-RU"/>
        </w:rPr>
        <w:t xml:space="preserve">1. </w:t>
      </w:r>
      <w:r w:rsidR="00925E0F" w:rsidRPr="00025A87">
        <w:rPr>
          <w:rFonts w:ascii="Times New Roman" w:eastAsia="Times New Roman" w:hAnsi="Times New Roman" w:cs="Times New Roman"/>
          <w:color w:val="1B1C1D"/>
          <w:sz w:val="28"/>
          <w:szCs w:val="24"/>
          <w:bdr w:val="none" w:sz="0" w:space="0" w:color="auto" w:frame="1"/>
          <w:lang w:val="uk-UA" w:eastAsia="ru-RU"/>
        </w:rPr>
        <w:t>Активна участь у м</w:t>
      </w:r>
      <w:r w:rsidR="0026215E">
        <w:rPr>
          <w:rFonts w:ascii="Times New Roman" w:eastAsia="Times New Roman" w:hAnsi="Times New Roman" w:cs="Times New Roman"/>
          <w:color w:val="1B1C1D"/>
          <w:sz w:val="28"/>
          <w:szCs w:val="24"/>
          <w:bdr w:val="none" w:sz="0" w:space="0" w:color="auto" w:frame="1"/>
          <w:lang w:val="uk-UA" w:eastAsia="ru-RU"/>
        </w:rPr>
        <w:t>ісцевих програмах та екскурсіях.</w:t>
      </w:r>
      <w:r w:rsidR="00925E0F" w:rsidRPr="00925E0F">
        <w:rPr>
          <w:rFonts w:ascii="Times New Roman" w:eastAsia="Times New Roman" w:hAnsi="Times New Roman" w:cs="Times New Roman"/>
          <w:color w:val="1B1C1D"/>
          <w:sz w:val="28"/>
          <w:szCs w:val="24"/>
          <w:lang w:val="uk-UA" w:eastAsia="ru-RU"/>
        </w:rPr>
        <w:t xml:space="preserve"> Заохочення туристів до участі в автентичних програмах, розроблених та керованих місцевими спільнотами, сприяє безпосередньому знайомству з їхньою культурою та побутом. Відвідування ремісничих майстерень, дегустація традиційних страв, участь у майстер-класах з народних </w:t>
      </w:r>
      <w:proofErr w:type="spellStart"/>
      <w:r w:rsidR="00925E0F" w:rsidRPr="00925E0F">
        <w:rPr>
          <w:rFonts w:ascii="Times New Roman" w:eastAsia="Times New Roman" w:hAnsi="Times New Roman" w:cs="Times New Roman"/>
          <w:color w:val="1B1C1D"/>
          <w:sz w:val="28"/>
          <w:szCs w:val="24"/>
          <w:lang w:val="uk-UA" w:eastAsia="ru-RU"/>
        </w:rPr>
        <w:t>ремесел</w:t>
      </w:r>
      <w:proofErr w:type="spellEnd"/>
      <w:r w:rsidR="00925E0F" w:rsidRPr="00925E0F">
        <w:rPr>
          <w:rFonts w:ascii="Times New Roman" w:eastAsia="Times New Roman" w:hAnsi="Times New Roman" w:cs="Times New Roman"/>
          <w:color w:val="1B1C1D"/>
          <w:sz w:val="28"/>
          <w:szCs w:val="24"/>
          <w:lang w:val="uk-UA" w:eastAsia="ru-RU"/>
        </w:rPr>
        <w:t xml:space="preserve"> та спостереження або навіть участь у традиційних обрядах забезпечують глибокий культурний досвід та пряму фінансову підтримку місцевих ініціатив.</w:t>
      </w:r>
    </w:p>
    <w:p w:rsidR="00025A87" w:rsidRDefault="00025A87" w:rsidP="00025A87">
      <w:pPr>
        <w:spacing w:after="0" w:line="360" w:lineRule="auto"/>
        <w:ind w:firstLine="708"/>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lang w:val="uk-UA" w:eastAsia="ru-RU"/>
        </w:rPr>
        <w:t xml:space="preserve">2. </w:t>
      </w:r>
      <w:r w:rsidR="00925E0F" w:rsidRPr="00025A87">
        <w:rPr>
          <w:rFonts w:ascii="Times New Roman" w:eastAsia="Times New Roman" w:hAnsi="Times New Roman" w:cs="Times New Roman"/>
          <w:color w:val="1B1C1D"/>
          <w:sz w:val="28"/>
          <w:szCs w:val="24"/>
          <w:bdr w:val="none" w:sz="0" w:space="0" w:color="auto" w:frame="1"/>
          <w:lang w:val="uk-UA" w:eastAsia="ru-RU"/>
        </w:rPr>
        <w:t>Пріоритетна підтримка місцевих підприємств</w:t>
      </w:r>
      <w:r w:rsidR="0026215E">
        <w:rPr>
          <w:rFonts w:ascii="Times New Roman" w:eastAsia="Times New Roman" w:hAnsi="Times New Roman" w:cs="Times New Roman"/>
          <w:color w:val="1B1C1D"/>
          <w:sz w:val="28"/>
          <w:szCs w:val="24"/>
          <w:bdr w:val="none" w:sz="0" w:space="0" w:color="auto" w:frame="1"/>
          <w:lang w:val="uk-UA" w:eastAsia="ru-RU"/>
        </w:rPr>
        <w:t>.</w:t>
      </w:r>
      <w:r w:rsidR="00925E0F" w:rsidRPr="00925E0F">
        <w:rPr>
          <w:rFonts w:ascii="Times New Roman" w:eastAsia="Times New Roman" w:hAnsi="Times New Roman" w:cs="Times New Roman"/>
          <w:color w:val="1B1C1D"/>
          <w:sz w:val="28"/>
          <w:szCs w:val="24"/>
          <w:lang w:val="uk-UA" w:eastAsia="ru-RU"/>
        </w:rPr>
        <w:t xml:space="preserve"> Стимулювання туристів до використання послуг та придбання товарів у місцевих підприємців (ресторанів, магазинів, ринків, готелів, транспортних компаній, керованих місцевими жителями) є важливим механізмом економічного розвитку громади. Перевага місцевих продуктів та послуг забезпечує справедливий розподіл доходів від туризму та сприяє зміцненню місцевої економіки.</w:t>
      </w:r>
    </w:p>
    <w:p w:rsidR="00025A87" w:rsidRDefault="00025A87" w:rsidP="00025A87">
      <w:pPr>
        <w:spacing w:after="0" w:line="360" w:lineRule="auto"/>
        <w:ind w:firstLine="708"/>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lang w:val="uk-UA" w:eastAsia="ru-RU"/>
        </w:rPr>
        <w:t xml:space="preserve">3. </w:t>
      </w:r>
      <w:r w:rsidR="00925E0F" w:rsidRPr="00025A87">
        <w:rPr>
          <w:rFonts w:ascii="Times New Roman" w:eastAsia="Times New Roman" w:hAnsi="Times New Roman" w:cs="Times New Roman"/>
          <w:color w:val="1B1C1D"/>
          <w:sz w:val="28"/>
          <w:szCs w:val="24"/>
          <w:bdr w:val="none" w:sz="0" w:space="0" w:color="auto" w:frame="1"/>
          <w:lang w:val="uk-UA" w:eastAsia="ru-RU"/>
        </w:rPr>
        <w:t>Сприяння автентичному спілкуванню та культурному обміну</w:t>
      </w:r>
      <w:r w:rsidR="0026215E">
        <w:rPr>
          <w:rFonts w:ascii="Times New Roman" w:eastAsia="Times New Roman" w:hAnsi="Times New Roman" w:cs="Times New Roman"/>
          <w:color w:val="1B1C1D"/>
          <w:sz w:val="28"/>
          <w:szCs w:val="24"/>
          <w:bdr w:val="none" w:sz="0" w:space="0" w:color="auto" w:frame="1"/>
          <w:lang w:val="uk-UA" w:eastAsia="ru-RU"/>
        </w:rPr>
        <w:t>.</w:t>
      </w:r>
      <w:r w:rsidR="00925E0F" w:rsidRPr="00925E0F">
        <w:rPr>
          <w:rFonts w:ascii="Times New Roman" w:eastAsia="Times New Roman" w:hAnsi="Times New Roman" w:cs="Times New Roman"/>
          <w:color w:val="1B1C1D"/>
          <w:sz w:val="28"/>
          <w:szCs w:val="24"/>
          <w:lang w:val="uk-UA" w:eastAsia="ru-RU"/>
        </w:rPr>
        <w:t xml:space="preserve"> Заохочення туристів до шанобливого спілкування з місцевим населенням, виявлення щирого інтересу до їхньої культури та способу життя сприяє </w:t>
      </w:r>
      <w:r w:rsidR="00925E0F" w:rsidRPr="00925E0F">
        <w:rPr>
          <w:rFonts w:ascii="Times New Roman" w:eastAsia="Times New Roman" w:hAnsi="Times New Roman" w:cs="Times New Roman"/>
          <w:color w:val="1B1C1D"/>
          <w:sz w:val="28"/>
          <w:szCs w:val="24"/>
          <w:lang w:val="uk-UA" w:eastAsia="ru-RU"/>
        </w:rPr>
        <w:lastRenderedPageBreak/>
        <w:t>взаєморозумінню та руйнуванню стереотипів. Важливо підкреслювати необхідність дотримання місцевих звичаїв, традицій та норм поведінки, демонструючи повагу до культурної ідентичності громади.</w:t>
      </w:r>
    </w:p>
    <w:p w:rsidR="00025A87" w:rsidRDefault="00025A87" w:rsidP="00025A87">
      <w:pPr>
        <w:spacing w:after="0" w:line="360" w:lineRule="auto"/>
        <w:ind w:firstLine="708"/>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lang w:val="uk-UA" w:eastAsia="ru-RU"/>
        </w:rPr>
        <w:t xml:space="preserve">4. </w:t>
      </w:r>
      <w:r w:rsidR="00925E0F" w:rsidRPr="00025A87">
        <w:rPr>
          <w:rFonts w:ascii="Times New Roman" w:eastAsia="Times New Roman" w:hAnsi="Times New Roman" w:cs="Times New Roman"/>
          <w:color w:val="1B1C1D"/>
          <w:sz w:val="28"/>
          <w:szCs w:val="24"/>
          <w:bdr w:val="none" w:sz="0" w:space="0" w:color="auto" w:frame="1"/>
          <w:lang w:val="uk-UA" w:eastAsia="ru-RU"/>
        </w:rPr>
        <w:t>Підтримка збереження культурної спадщини</w:t>
      </w:r>
      <w:r w:rsidR="0026215E">
        <w:rPr>
          <w:rFonts w:ascii="Times New Roman" w:eastAsia="Times New Roman" w:hAnsi="Times New Roman" w:cs="Times New Roman"/>
          <w:color w:val="1B1C1D"/>
          <w:sz w:val="28"/>
          <w:szCs w:val="24"/>
          <w:bdr w:val="none" w:sz="0" w:space="0" w:color="auto" w:frame="1"/>
          <w:lang w:val="uk-UA" w:eastAsia="ru-RU"/>
        </w:rPr>
        <w:t>.</w:t>
      </w:r>
      <w:r w:rsidR="00925E0F" w:rsidRPr="00925E0F">
        <w:rPr>
          <w:rFonts w:ascii="Times New Roman" w:eastAsia="Times New Roman" w:hAnsi="Times New Roman" w:cs="Times New Roman"/>
          <w:color w:val="1B1C1D"/>
          <w:sz w:val="28"/>
          <w:szCs w:val="24"/>
          <w:lang w:val="uk-UA" w:eastAsia="ru-RU"/>
        </w:rPr>
        <w:t xml:space="preserve"> Залучення туристів до ініціатив, спрямованих на збереження та популяризацію місцевої культурної спадщини, є важливим аспектом сталого етнічного туризму. Це може включати підтримку традиційних </w:t>
      </w:r>
      <w:proofErr w:type="spellStart"/>
      <w:r w:rsidR="00925E0F" w:rsidRPr="00925E0F">
        <w:rPr>
          <w:rFonts w:ascii="Times New Roman" w:eastAsia="Times New Roman" w:hAnsi="Times New Roman" w:cs="Times New Roman"/>
          <w:color w:val="1B1C1D"/>
          <w:sz w:val="28"/>
          <w:szCs w:val="24"/>
          <w:lang w:val="uk-UA" w:eastAsia="ru-RU"/>
        </w:rPr>
        <w:t>ремесел</w:t>
      </w:r>
      <w:proofErr w:type="spellEnd"/>
      <w:r w:rsidR="00925E0F" w:rsidRPr="00925E0F">
        <w:rPr>
          <w:rFonts w:ascii="Times New Roman" w:eastAsia="Times New Roman" w:hAnsi="Times New Roman" w:cs="Times New Roman"/>
          <w:color w:val="1B1C1D"/>
          <w:sz w:val="28"/>
          <w:szCs w:val="24"/>
          <w:lang w:val="uk-UA" w:eastAsia="ru-RU"/>
        </w:rPr>
        <w:t xml:space="preserve"> через придбання автентичних виробів, відвідування та фінансову підтримку фольклорних заходів та фестивалів, а також участь у проектах з охорони та відновлення історичних і культурних пам'яток.</w:t>
      </w:r>
    </w:p>
    <w:p w:rsidR="00925E0F" w:rsidRDefault="00025A87" w:rsidP="00025A87">
      <w:pPr>
        <w:spacing w:after="0" w:line="360" w:lineRule="auto"/>
        <w:ind w:firstLine="708"/>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lang w:val="uk-UA" w:eastAsia="ru-RU"/>
        </w:rPr>
        <w:t xml:space="preserve">5. </w:t>
      </w:r>
      <w:r w:rsidR="00925E0F" w:rsidRPr="00025A87">
        <w:rPr>
          <w:rFonts w:ascii="Times New Roman" w:eastAsia="Times New Roman" w:hAnsi="Times New Roman" w:cs="Times New Roman"/>
          <w:color w:val="1B1C1D"/>
          <w:sz w:val="28"/>
          <w:szCs w:val="24"/>
          <w:bdr w:val="none" w:sz="0" w:space="0" w:color="auto" w:frame="1"/>
          <w:lang w:val="uk-UA" w:eastAsia="ru-RU"/>
        </w:rPr>
        <w:t>Екологічна відповідальність та залучення до еко-ініціатив</w:t>
      </w:r>
      <w:r w:rsidR="0026215E">
        <w:rPr>
          <w:rFonts w:ascii="Times New Roman" w:eastAsia="Times New Roman" w:hAnsi="Times New Roman" w:cs="Times New Roman"/>
          <w:color w:val="1B1C1D"/>
          <w:sz w:val="28"/>
          <w:szCs w:val="24"/>
          <w:bdr w:val="none" w:sz="0" w:space="0" w:color="auto" w:frame="1"/>
          <w:lang w:val="uk-UA" w:eastAsia="ru-RU"/>
        </w:rPr>
        <w:t>.</w:t>
      </w:r>
      <w:r w:rsidR="00925E0F" w:rsidRPr="00925E0F">
        <w:rPr>
          <w:rFonts w:ascii="Times New Roman" w:eastAsia="Times New Roman" w:hAnsi="Times New Roman" w:cs="Times New Roman"/>
          <w:color w:val="1B1C1D"/>
          <w:sz w:val="28"/>
          <w:szCs w:val="24"/>
          <w:lang w:val="uk-UA" w:eastAsia="ru-RU"/>
        </w:rPr>
        <w:t xml:space="preserve"> Підвищення екологічної свідомості туристів та заохочення їх до відповідальної поведінки в природному середовищі місцевих спільнот є обов'язковою умовою сталого туризму. Залучення туристів до місцевих екологічних ініціатив, таких як прибирання територій, підтримка програм збереження </w:t>
      </w:r>
      <w:proofErr w:type="spellStart"/>
      <w:r w:rsidR="00925E0F" w:rsidRPr="00925E0F">
        <w:rPr>
          <w:rFonts w:ascii="Times New Roman" w:eastAsia="Times New Roman" w:hAnsi="Times New Roman" w:cs="Times New Roman"/>
          <w:color w:val="1B1C1D"/>
          <w:sz w:val="28"/>
          <w:szCs w:val="24"/>
          <w:lang w:val="uk-UA" w:eastAsia="ru-RU"/>
        </w:rPr>
        <w:t>біорізноманіття</w:t>
      </w:r>
      <w:proofErr w:type="spellEnd"/>
      <w:r w:rsidR="00925E0F" w:rsidRPr="00925E0F">
        <w:rPr>
          <w:rFonts w:ascii="Times New Roman" w:eastAsia="Times New Roman" w:hAnsi="Times New Roman" w:cs="Times New Roman"/>
          <w:color w:val="1B1C1D"/>
          <w:sz w:val="28"/>
          <w:szCs w:val="24"/>
          <w:lang w:val="uk-UA" w:eastAsia="ru-RU"/>
        </w:rPr>
        <w:t xml:space="preserve"> та екологічно дружніх практик, сприяє гармонійному співіснуванню туризму та природи.</w:t>
      </w:r>
    </w:p>
    <w:p w:rsidR="00025A87" w:rsidRPr="00925E0F" w:rsidRDefault="00025A87" w:rsidP="00025A87">
      <w:pPr>
        <w:spacing w:after="0" w:line="360" w:lineRule="auto"/>
        <w:ind w:firstLine="708"/>
        <w:jc w:val="right"/>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lang w:val="uk-UA" w:eastAsia="ru-RU"/>
        </w:rPr>
        <w:t>Табл.1.3</w:t>
      </w:r>
    </w:p>
    <w:p w:rsidR="00925E0F" w:rsidRPr="00925E0F" w:rsidRDefault="00025A87" w:rsidP="00025A87">
      <w:pPr>
        <w:spacing w:after="0" w:line="360" w:lineRule="auto"/>
        <w:jc w:val="center"/>
        <w:rPr>
          <w:rFonts w:ascii="Times New Roman" w:eastAsia="Times New Roman" w:hAnsi="Times New Roman" w:cs="Times New Roman"/>
          <w:color w:val="1B1C1D"/>
          <w:sz w:val="28"/>
          <w:szCs w:val="24"/>
          <w:lang w:val="uk-UA" w:eastAsia="ru-RU"/>
        </w:rPr>
      </w:pPr>
      <w:r w:rsidRPr="00025A87">
        <w:rPr>
          <w:rFonts w:ascii="Times New Roman" w:eastAsia="Times New Roman" w:hAnsi="Times New Roman" w:cs="Times New Roman"/>
          <w:color w:val="1B1C1D"/>
          <w:sz w:val="28"/>
          <w:szCs w:val="24"/>
          <w:bdr w:val="none" w:sz="0" w:space="0" w:color="auto" w:frame="1"/>
          <w:lang w:val="uk-UA" w:eastAsia="ru-RU"/>
        </w:rPr>
        <w:t>С</w:t>
      </w:r>
      <w:r w:rsidR="00925E0F" w:rsidRPr="00025A87">
        <w:rPr>
          <w:rFonts w:ascii="Times New Roman" w:eastAsia="Times New Roman" w:hAnsi="Times New Roman" w:cs="Times New Roman"/>
          <w:color w:val="1B1C1D"/>
          <w:sz w:val="28"/>
          <w:szCs w:val="24"/>
          <w:bdr w:val="none" w:sz="0" w:space="0" w:color="auto" w:frame="1"/>
          <w:lang w:val="uk-UA" w:eastAsia="ru-RU"/>
        </w:rPr>
        <w:t>пособ</w:t>
      </w:r>
      <w:r w:rsidRPr="00025A87">
        <w:rPr>
          <w:rFonts w:ascii="Times New Roman" w:eastAsia="Times New Roman" w:hAnsi="Times New Roman" w:cs="Times New Roman"/>
          <w:color w:val="1B1C1D"/>
          <w:sz w:val="28"/>
          <w:szCs w:val="24"/>
          <w:bdr w:val="none" w:sz="0" w:space="0" w:color="auto" w:frame="1"/>
          <w:lang w:val="uk-UA" w:eastAsia="ru-RU"/>
        </w:rPr>
        <w:t>и</w:t>
      </w:r>
      <w:r w:rsidR="00925E0F" w:rsidRPr="00025A87">
        <w:rPr>
          <w:rFonts w:ascii="Times New Roman" w:eastAsia="Times New Roman" w:hAnsi="Times New Roman" w:cs="Times New Roman"/>
          <w:color w:val="1B1C1D"/>
          <w:sz w:val="28"/>
          <w:szCs w:val="24"/>
          <w:bdr w:val="none" w:sz="0" w:space="0" w:color="auto" w:frame="1"/>
          <w:lang w:val="uk-UA" w:eastAsia="ru-RU"/>
        </w:rPr>
        <w:t xml:space="preserve"> взаємодії з місцевими </w:t>
      </w:r>
      <w:r>
        <w:rPr>
          <w:rFonts w:ascii="Times New Roman" w:eastAsia="Times New Roman" w:hAnsi="Times New Roman" w:cs="Times New Roman"/>
          <w:color w:val="1B1C1D"/>
          <w:sz w:val="28"/>
          <w:szCs w:val="24"/>
          <w:bdr w:val="none" w:sz="0" w:space="0" w:color="auto" w:frame="1"/>
          <w:lang w:val="uk-UA" w:eastAsia="ru-RU"/>
        </w:rPr>
        <w:t>спільнотами в етнічному туризмі</w:t>
      </w:r>
    </w:p>
    <w:tbl>
      <w:tblPr>
        <w:tblStyle w:val="a6"/>
        <w:tblW w:w="0" w:type="auto"/>
        <w:tblLook w:val="04A0" w:firstRow="1" w:lastRow="0" w:firstColumn="1" w:lastColumn="0" w:noHBand="0" w:noVBand="1"/>
      </w:tblPr>
      <w:tblGrid>
        <w:gridCol w:w="2163"/>
        <w:gridCol w:w="2966"/>
        <w:gridCol w:w="4216"/>
      </w:tblGrid>
      <w:tr w:rsidR="00925E0F" w:rsidRPr="00925E0F" w:rsidTr="00025A87">
        <w:tc>
          <w:tcPr>
            <w:tcW w:w="0" w:type="auto"/>
            <w:hideMark/>
          </w:tcPr>
          <w:p w:rsidR="00925E0F" w:rsidRPr="00925E0F" w:rsidRDefault="00925E0F" w:rsidP="00173339">
            <w:pPr>
              <w:jc w:val="center"/>
              <w:rPr>
                <w:rFonts w:ascii="Times New Roman" w:eastAsia="Times New Roman" w:hAnsi="Times New Roman" w:cs="Times New Roman"/>
                <w:color w:val="1B1C1D"/>
                <w:sz w:val="24"/>
                <w:szCs w:val="24"/>
                <w:lang w:val="uk-UA" w:eastAsia="ru-RU"/>
              </w:rPr>
            </w:pPr>
            <w:r w:rsidRPr="00025A87">
              <w:rPr>
                <w:rFonts w:ascii="Times New Roman" w:eastAsia="Times New Roman" w:hAnsi="Times New Roman" w:cs="Times New Roman"/>
                <w:color w:val="1B1C1D"/>
                <w:sz w:val="24"/>
                <w:szCs w:val="24"/>
                <w:bdr w:val="none" w:sz="0" w:space="0" w:color="auto" w:frame="1"/>
                <w:lang w:val="uk-UA" w:eastAsia="ru-RU"/>
              </w:rPr>
              <w:t>Спосіб взаємодії</w:t>
            </w:r>
          </w:p>
        </w:tc>
        <w:tc>
          <w:tcPr>
            <w:tcW w:w="0" w:type="auto"/>
            <w:hideMark/>
          </w:tcPr>
          <w:p w:rsidR="00925E0F" w:rsidRPr="00925E0F" w:rsidRDefault="00173339" w:rsidP="00173339">
            <w:pPr>
              <w:jc w:val="center"/>
              <w:rPr>
                <w:rFonts w:ascii="Times New Roman" w:eastAsia="Times New Roman" w:hAnsi="Times New Roman" w:cs="Times New Roman"/>
                <w:color w:val="1B1C1D"/>
                <w:sz w:val="24"/>
                <w:szCs w:val="24"/>
                <w:lang w:val="uk-UA" w:eastAsia="ru-RU"/>
              </w:rPr>
            </w:pPr>
            <w:r>
              <w:rPr>
                <w:rFonts w:ascii="Times New Roman" w:eastAsia="Times New Roman" w:hAnsi="Times New Roman" w:cs="Times New Roman"/>
                <w:color w:val="1B1C1D"/>
                <w:sz w:val="24"/>
                <w:szCs w:val="24"/>
                <w:bdr w:val="none" w:sz="0" w:space="0" w:color="auto" w:frame="1"/>
                <w:lang w:val="uk-UA" w:eastAsia="ru-RU"/>
              </w:rPr>
              <w:t>О</w:t>
            </w:r>
            <w:r w:rsidR="00925E0F" w:rsidRPr="00025A87">
              <w:rPr>
                <w:rFonts w:ascii="Times New Roman" w:eastAsia="Times New Roman" w:hAnsi="Times New Roman" w:cs="Times New Roman"/>
                <w:color w:val="1B1C1D"/>
                <w:sz w:val="24"/>
                <w:szCs w:val="24"/>
                <w:bdr w:val="none" w:sz="0" w:space="0" w:color="auto" w:frame="1"/>
                <w:lang w:val="uk-UA" w:eastAsia="ru-RU"/>
              </w:rPr>
              <w:t>бґрунтування</w:t>
            </w:r>
          </w:p>
        </w:tc>
        <w:tc>
          <w:tcPr>
            <w:tcW w:w="0" w:type="auto"/>
            <w:hideMark/>
          </w:tcPr>
          <w:p w:rsidR="00925E0F" w:rsidRPr="00925E0F" w:rsidRDefault="00925E0F" w:rsidP="00173339">
            <w:pPr>
              <w:jc w:val="center"/>
              <w:rPr>
                <w:rFonts w:ascii="Times New Roman" w:eastAsia="Times New Roman" w:hAnsi="Times New Roman" w:cs="Times New Roman"/>
                <w:color w:val="1B1C1D"/>
                <w:sz w:val="24"/>
                <w:szCs w:val="24"/>
                <w:lang w:val="uk-UA" w:eastAsia="ru-RU"/>
              </w:rPr>
            </w:pPr>
            <w:r w:rsidRPr="00025A87">
              <w:rPr>
                <w:rFonts w:ascii="Times New Roman" w:eastAsia="Times New Roman" w:hAnsi="Times New Roman" w:cs="Times New Roman"/>
                <w:color w:val="1B1C1D"/>
                <w:sz w:val="24"/>
                <w:szCs w:val="24"/>
                <w:bdr w:val="none" w:sz="0" w:space="0" w:color="auto" w:frame="1"/>
                <w:lang w:val="uk-UA" w:eastAsia="ru-RU"/>
              </w:rPr>
              <w:t>Приклади практичної реалізації</w:t>
            </w:r>
          </w:p>
        </w:tc>
      </w:tr>
      <w:tr w:rsidR="00925E0F" w:rsidRPr="00D17BF0" w:rsidTr="00025A87">
        <w:tc>
          <w:tcPr>
            <w:tcW w:w="0" w:type="auto"/>
            <w:hideMark/>
          </w:tcPr>
          <w:p w:rsidR="00925E0F" w:rsidRPr="00925E0F" w:rsidRDefault="00925E0F" w:rsidP="00025A87">
            <w:pPr>
              <w:rPr>
                <w:rFonts w:ascii="Times New Roman" w:eastAsia="Times New Roman" w:hAnsi="Times New Roman" w:cs="Times New Roman"/>
                <w:color w:val="1B1C1D"/>
                <w:sz w:val="24"/>
                <w:szCs w:val="24"/>
                <w:lang w:val="uk-UA" w:eastAsia="ru-RU"/>
              </w:rPr>
            </w:pPr>
            <w:r w:rsidRPr="00925E0F">
              <w:rPr>
                <w:rFonts w:ascii="Times New Roman" w:eastAsia="Times New Roman" w:hAnsi="Times New Roman" w:cs="Times New Roman"/>
                <w:color w:val="1B1C1D"/>
                <w:sz w:val="24"/>
                <w:szCs w:val="24"/>
                <w:lang w:val="uk-UA" w:eastAsia="ru-RU"/>
              </w:rPr>
              <w:t>Участь у місцевих програмах та екскурсіях</w:t>
            </w:r>
          </w:p>
        </w:tc>
        <w:tc>
          <w:tcPr>
            <w:tcW w:w="0" w:type="auto"/>
            <w:hideMark/>
          </w:tcPr>
          <w:p w:rsidR="00925E0F" w:rsidRPr="00925E0F" w:rsidRDefault="00925E0F" w:rsidP="00025A87">
            <w:pPr>
              <w:rPr>
                <w:rFonts w:ascii="Times New Roman" w:eastAsia="Times New Roman" w:hAnsi="Times New Roman" w:cs="Times New Roman"/>
                <w:color w:val="1B1C1D"/>
                <w:sz w:val="24"/>
                <w:szCs w:val="24"/>
                <w:lang w:val="uk-UA" w:eastAsia="ru-RU"/>
              </w:rPr>
            </w:pPr>
            <w:r w:rsidRPr="00925E0F">
              <w:rPr>
                <w:rFonts w:ascii="Times New Roman" w:eastAsia="Times New Roman" w:hAnsi="Times New Roman" w:cs="Times New Roman"/>
                <w:color w:val="1B1C1D"/>
                <w:sz w:val="24"/>
                <w:szCs w:val="24"/>
                <w:lang w:val="uk-UA" w:eastAsia="ru-RU"/>
              </w:rPr>
              <w:t>Забезпечує пряму економічну вигоду для місцевих жителів, сприяє збереженню традицій через їх демонстрацію та передачу туристам, надає туристам автентичний культурний досвід.</w:t>
            </w:r>
          </w:p>
        </w:tc>
        <w:tc>
          <w:tcPr>
            <w:tcW w:w="0" w:type="auto"/>
            <w:hideMark/>
          </w:tcPr>
          <w:p w:rsidR="00925E0F" w:rsidRPr="00925E0F" w:rsidRDefault="00925E0F" w:rsidP="00025A87">
            <w:pPr>
              <w:rPr>
                <w:rFonts w:ascii="Times New Roman" w:eastAsia="Times New Roman" w:hAnsi="Times New Roman" w:cs="Times New Roman"/>
                <w:color w:val="1B1C1D"/>
                <w:sz w:val="24"/>
                <w:szCs w:val="24"/>
                <w:lang w:val="uk-UA" w:eastAsia="ru-RU"/>
              </w:rPr>
            </w:pPr>
            <w:r w:rsidRPr="00925E0F">
              <w:rPr>
                <w:rFonts w:ascii="Times New Roman" w:eastAsia="Times New Roman" w:hAnsi="Times New Roman" w:cs="Times New Roman"/>
                <w:color w:val="1B1C1D"/>
                <w:sz w:val="24"/>
                <w:szCs w:val="24"/>
                <w:lang w:val="uk-UA" w:eastAsia="ru-RU"/>
              </w:rPr>
              <w:t>Відвідування майстер-класів з гончарства, ткацтва, вишивки, дегустація традиційних страв у місцевих родинах, участь у сільськогосподарських роботах, спостереження за традиційними обрядами (весілля, народження), екскурсії, проведені місцевими гідами, знайомими з історією та культурою регіону.</w:t>
            </w:r>
          </w:p>
        </w:tc>
      </w:tr>
      <w:tr w:rsidR="00925E0F" w:rsidRPr="00D17BF0" w:rsidTr="00025A87">
        <w:tc>
          <w:tcPr>
            <w:tcW w:w="0" w:type="auto"/>
            <w:hideMark/>
          </w:tcPr>
          <w:p w:rsidR="00925E0F" w:rsidRPr="00925E0F" w:rsidRDefault="00925E0F" w:rsidP="00025A87">
            <w:pPr>
              <w:rPr>
                <w:rFonts w:ascii="Times New Roman" w:eastAsia="Times New Roman" w:hAnsi="Times New Roman" w:cs="Times New Roman"/>
                <w:color w:val="1B1C1D"/>
                <w:sz w:val="24"/>
                <w:szCs w:val="24"/>
                <w:lang w:val="uk-UA" w:eastAsia="ru-RU"/>
              </w:rPr>
            </w:pPr>
            <w:r w:rsidRPr="00925E0F">
              <w:rPr>
                <w:rFonts w:ascii="Times New Roman" w:eastAsia="Times New Roman" w:hAnsi="Times New Roman" w:cs="Times New Roman"/>
                <w:color w:val="1B1C1D"/>
                <w:sz w:val="24"/>
                <w:szCs w:val="24"/>
                <w:lang w:val="uk-UA" w:eastAsia="ru-RU"/>
              </w:rPr>
              <w:t>Підтримка місцевих підприємств</w:t>
            </w:r>
          </w:p>
        </w:tc>
        <w:tc>
          <w:tcPr>
            <w:tcW w:w="0" w:type="auto"/>
            <w:hideMark/>
          </w:tcPr>
          <w:p w:rsidR="00925E0F" w:rsidRPr="00925E0F" w:rsidRDefault="00925E0F" w:rsidP="00025A87">
            <w:pPr>
              <w:rPr>
                <w:rFonts w:ascii="Times New Roman" w:eastAsia="Times New Roman" w:hAnsi="Times New Roman" w:cs="Times New Roman"/>
                <w:color w:val="1B1C1D"/>
                <w:sz w:val="24"/>
                <w:szCs w:val="24"/>
                <w:lang w:val="uk-UA" w:eastAsia="ru-RU"/>
              </w:rPr>
            </w:pPr>
            <w:r w:rsidRPr="00925E0F">
              <w:rPr>
                <w:rFonts w:ascii="Times New Roman" w:eastAsia="Times New Roman" w:hAnsi="Times New Roman" w:cs="Times New Roman"/>
                <w:color w:val="1B1C1D"/>
                <w:sz w:val="24"/>
                <w:szCs w:val="24"/>
                <w:lang w:val="uk-UA" w:eastAsia="ru-RU"/>
              </w:rPr>
              <w:t>Стимулює місцеву економіку, створює робочі місця, сприяє розвитку малого та середнього бізнесу, забезпечує справедливий розподіл доходів від туризму.</w:t>
            </w:r>
          </w:p>
        </w:tc>
        <w:tc>
          <w:tcPr>
            <w:tcW w:w="0" w:type="auto"/>
            <w:hideMark/>
          </w:tcPr>
          <w:p w:rsidR="00925E0F" w:rsidRPr="00925E0F" w:rsidRDefault="00925E0F" w:rsidP="00025A87">
            <w:pPr>
              <w:rPr>
                <w:rFonts w:ascii="Times New Roman" w:eastAsia="Times New Roman" w:hAnsi="Times New Roman" w:cs="Times New Roman"/>
                <w:color w:val="1B1C1D"/>
                <w:sz w:val="24"/>
                <w:szCs w:val="24"/>
                <w:lang w:val="uk-UA" w:eastAsia="ru-RU"/>
              </w:rPr>
            </w:pPr>
            <w:r w:rsidRPr="00925E0F">
              <w:rPr>
                <w:rFonts w:ascii="Times New Roman" w:eastAsia="Times New Roman" w:hAnsi="Times New Roman" w:cs="Times New Roman"/>
                <w:color w:val="1B1C1D"/>
                <w:sz w:val="24"/>
                <w:szCs w:val="24"/>
                <w:lang w:val="uk-UA" w:eastAsia="ru-RU"/>
              </w:rPr>
              <w:t>Відвідування місцевих ринків та магазинів для придбання сувенірів та продуктів харчування, харчування в місцевих ресторанах та кафе, проживання в готелях та гостьових будинках, що належать місцевим жителям, використання послуг місцевих транспортних компаній.</w:t>
            </w:r>
          </w:p>
        </w:tc>
      </w:tr>
      <w:tr w:rsidR="00925E0F" w:rsidRPr="00D17BF0" w:rsidTr="00025A87">
        <w:tc>
          <w:tcPr>
            <w:tcW w:w="0" w:type="auto"/>
            <w:hideMark/>
          </w:tcPr>
          <w:p w:rsidR="00925E0F" w:rsidRPr="00925E0F" w:rsidRDefault="00925E0F" w:rsidP="00025A87">
            <w:pPr>
              <w:rPr>
                <w:rFonts w:ascii="Times New Roman" w:eastAsia="Times New Roman" w:hAnsi="Times New Roman" w:cs="Times New Roman"/>
                <w:color w:val="1B1C1D"/>
                <w:sz w:val="24"/>
                <w:szCs w:val="24"/>
                <w:lang w:val="uk-UA" w:eastAsia="ru-RU"/>
              </w:rPr>
            </w:pPr>
            <w:r w:rsidRPr="00925E0F">
              <w:rPr>
                <w:rFonts w:ascii="Times New Roman" w:eastAsia="Times New Roman" w:hAnsi="Times New Roman" w:cs="Times New Roman"/>
                <w:color w:val="1B1C1D"/>
                <w:sz w:val="24"/>
                <w:szCs w:val="24"/>
                <w:lang w:val="uk-UA" w:eastAsia="ru-RU"/>
              </w:rPr>
              <w:lastRenderedPageBreak/>
              <w:t>Взаємодія з місцевим населенням</w:t>
            </w:r>
          </w:p>
        </w:tc>
        <w:tc>
          <w:tcPr>
            <w:tcW w:w="0" w:type="auto"/>
            <w:hideMark/>
          </w:tcPr>
          <w:p w:rsidR="00925E0F" w:rsidRPr="00925E0F" w:rsidRDefault="00925E0F" w:rsidP="00025A87">
            <w:pPr>
              <w:rPr>
                <w:rFonts w:ascii="Times New Roman" w:eastAsia="Times New Roman" w:hAnsi="Times New Roman" w:cs="Times New Roman"/>
                <w:color w:val="1B1C1D"/>
                <w:sz w:val="24"/>
                <w:szCs w:val="24"/>
                <w:lang w:val="uk-UA" w:eastAsia="ru-RU"/>
              </w:rPr>
            </w:pPr>
            <w:r w:rsidRPr="00925E0F">
              <w:rPr>
                <w:rFonts w:ascii="Times New Roman" w:eastAsia="Times New Roman" w:hAnsi="Times New Roman" w:cs="Times New Roman"/>
                <w:color w:val="1B1C1D"/>
                <w:sz w:val="24"/>
                <w:szCs w:val="24"/>
                <w:lang w:val="uk-UA" w:eastAsia="ru-RU"/>
              </w:rPr>
              <w:t>Сприяє міжкультурному розумінню та толерантності, руйнує стереотипи, надає туристам унікальну інформацію "з перших вуст", збагачує культурний досвід обох сторін.</w:t>
            </w:r>
          </w:p>
        </w:tc>
        <w:tc>
          <w:tcPr>
            <w:tcW w:w="0" w:type="auto"/>
            <w:hideMark/>
          </w:tcPr>
          <w:p w:rsidR="00925E0F" w:rsidRPr="00925E0F" w:rsidRDefault="00925E0F" w:rsidP="00025A87">
            <w:pPr>
              <w:rPr>
                <w:rFonts w:ascii="Times New Roman" w:eastAsia="Times New Roman" w:hAnsi="Times New Roman" w:cs="Times New Roman"/>
                <w:color w:val="1B1C1D"/>
                <w:sz w:val="24"/>
                <w:szCs w:val="24"/>
                <w:lang w:val="uk-UA" w:eastAsia="ru-RU"/>
              </w:rPr>
            </w:pPr>
            <w:r w:rsidRPr="00925E0F">
              <w:rPr>
                <w:rFonts w:ascii="Times New Roman" w:eastAsia="Times New Roman" w:hAnsi="Times New Roman" w:cs="Times New Roman"/>
                <w:color w:val="1B1C1D"/>
                <w:sz w:val="24"/>
                <w:szCs w:val="24"/>
                <w:lang w:val="uk-UA" w:eastAsia="ru-RU"/>
              </w:rPr>
              <w:t>Шанобливе спілкування з місцевими жителями, виявлення інтересу до їхньої культури та способу життя, дотримання місцевих звичаїв та норм поведінки, участь у спільних заходах (свята, фестивалі), вивчення базових фраз місцевою мовою.</w:t>
            </w:r>
          </w:p>
        </w:tc>
      </w:tr>
      <w:tr w:rsidR="00925E0F" w:rsidRPr="00D17BF0" w:rsidTr="00025A87">
        <w:tc>
          <w:tcPr>
            <w:tcW w:w="0" w:type="auto"/>
            <w:hideMark/>
          </w:tcPr>
          <w:p w:rsidR="00925E0F" w:rsidRPr="00925E0F" w:rsidRDefault="00925E0F" w:rsidP="00025A87">
            <w:pPr>
              <w:rPr>
                <w:rFonts w:ascii="Times New Roman" w:eastAsia="Times New Roman" w:hAnsi="Times New Roman" w:cs="Times New Roman"/>
                <w:color w:val="1B1C1D"/>
                <w:sz w:val="24"/>
                <w:szCs w:val="24"/>
                <w:lang w:val="uk-UA" w:eastAsia="ru-RU"/>
              </w:rPr>
            </w:pPr>
            <w:r w:rsidRPr="00925E0F">
              <w:rPr>
                <w:rFonts w:ascii="Times New Roman" w:eastAsia="Times New Roman" w:hAnsi="Times New Roman" w:cs="Times New Roman"/>
                <w:color w:val="1B1C1D"/>
                <w:sz w:val="24"/>
                <w:szCs w:val="24"/>
                <w:lang w:val="uk-UA" w:eastAsia="ru-RU"/>
              </w:rPr>
              <w:t>Сприяння збереженню культурної спадщини</w:t>
            </w:r>
          </w:p>
        </w:tc>
        <w:tc>
          <w:tcPr>
            <w:tcW w:w="0" w:type="auto"/>
            <w:hideMark/>
          </w:tcPr>
          <w:p w:rsidR="00925E0F" w:rsidRPr="00925E0F" w:rsidRDefault="00925E0F" w:rsidP="00025A87">
            <w:pPr>
              <w:rPr>
                <w:rFonts w:ascii="Times New Roman" w:eastAsia="Times New Roman" w:hAnsi="Times New Roman" w:cs="Times New Roman"/>
                <w:color w:val="1B1C1D"/>
                <w:sz w:val="24"/>
                <w:szCs w:val="24"/>
                <w:lang w:val="uk-UA" w:eastAsia="ru-RU"/>
              </w:rPr>
            </w:pPr>
            <w:r w:rsidRPr="00925E0F">
              <w:rPr>
                <w:rFonts w:ascii="Times New Roman" w:eastAsia="Times New Roman" w:hAnsi="Times New Roman" w:cs="Times New Roman"/>
                <w:color w:val="1B1C1D"/>
                <w:sz w:val="24"/>
                <w:szCs w:val="24"/>
                <w:lang w:val="uk-UA" w:eastAsia="ru-RU"/>
              </w:rPr>
              <w:t>Забезпечує фінансову підтримку культурних ініціатив, підвищує цінність культурної спадщини в очах місцевих жителів та туристів, сприяє збереженню автентичності культурного середовища.</w:t>
            </w:r>
          </w:p>
        </w:tc>
        <w:tc>
          <w:tcPr>
            <w:tcW w:w="0" w:type="auto"/>
            <w:hideMark/>
          </w:tcPr>
          <w:p w:rsidR="00925E0F" w:rsidRPr="00925E0F" w:rsidRDefault="00925E0F" w:rsidP="00025A87">
            <w:pPr>
              <w:rPr>
                <w:rFonts w:ascii="Times New Roman" w:eastAsia="Times New Roman" w:hAnsi="Times New Roman" w:cs="Times New Roman"/>
                <w:color w:val="1B1C1D"/>
                <w:sz w:val="24"/>
                <w:szCs w:val="24"/>
                <w:lang w:val="uk-UA" w:eastAsia="ru-RU"/>
              </w:rPr>
            </w:pPr>
            <w:r w:rsidRPr="00925E0F">
              <w:rPr>
                <w:rFonts w:ascii="Times New Roman" w:eastAsia="Times New Roman" w:hAnsi="Times New Roman" w:cs="Times New Roman"/>
                <w:color w:val="1B1C1D"/>
                <w:sz w:val="24"/>
                <w:szCs w:val="24"/>
                <w:lang w:val="uk-UA" w:eastAsia="ru-RU"/>
              </w:rPr>
              <w:t xml:space="preserve">Придбання виробів традиційних </w:t>
            </w:r>
            <w:proofErr w:type="spellStart"/>
            <w:r w:rsidRPr="00925E0F">
              <w:rPr>
                <w:rFonts w:ascii="Times New Roman" w:eastAsia="Times New Roman" w:hAnsi="Times New Roman" w:cs="Times New Roman"/>
                <w:color w:val="1B1C1D"/>
                <w:sz w:val="24"/>
                <w:szCs w:val="24"/>
                <w:lang w:val="uk-UA" w:eastAsia="ru-RU"/>
              </w:rPr>
              <w:t>ремесел</w:t>
            </w:r>
            <w:proofErr w:type="spellEnd"/>
            <w:r w:rsidRPr="00925E0F">
              <w:rPr>
                <w:rFonts w:ascii="Times New Roman" w:eastAsia="Times New Roman" w:hAnsi="Times New Roman" w:cs="Times New Roman"/>
                <w:color w:val="1B1C1D"/>
                <w:sz w:val="24"/>
                <w:szCs w:val="24"/>
                <w:lang w:val="uk-UA" w:eastAsia="ru-RU"/>
              </w:rPr>
              <w:t>, відвідування та фінансова підтримка фольклорних заходів та фестивалів, участь у волонтерських проектах з відновлення історичних пам'яток, пожертвування місцевим культурним фондам та організаціям.</w:t>
            </w:r>
          </w:p>
        </w:tc>
      </w:tr>
      <w:tr w:rsidR="00925E0F" w:rsidRPr="00D17BF0" w:rsidTr="00025A87">
        <w:tc>
          <w:tcPr>
            <w:tcW w:w="0" w:type="auto"/>
            <w:hideMark/>
          </w:tcPr>
          <w:p w:rsidR="00925E0F" w:rsidRPr="00925E0F" w:rsidRDefault="00925E0F" w:rsidP="00025A87">
            <w:pPr>
              <w:rPr>
                <w:rFonts w:ascii="Times New Roman" w:eastAsia="Times New Roman" w:hAnsi="Times New Roman" w:cs="Times New Roman"/>
                <w:color w:val="1B1C1D"/>
                <w:sz w:val="24"/>
                <w:szCs w:val="24"/>
                <w:lang w:val="uk-UA" w:eastAsia="ru-RU"/>
              </w:rPr>
            </w:pPr>
            <w:r w:rsidRPr="00925E0F">
              <w:rPr>
                <w:rFonts w:ascii="Times New Roman" w:eastAsia="Times New Roman" w:hAnsi="Times New Roman" w:cs="Times New Roman"/>
                <w:color w:val="1B1C1D"/>
                <w:sz w:val="24"/>
                <w:szCs w:val="24"/>
                <w:lang w:val="uk-UA" w:eastAsia="ru-RU"/>
              </w:rPr>
              <w:t>Екологічна відповідальність та залучення до еко-ініціатив</w:t>
            </w:r>
          </w:p>
        </w:tc>
        <w:tc>
          <w:tcPr>
            <w:tcW w:w="0" w:type="auto"/>
            <w:hideMark/>
          </w:tcPr>
          <w:p w:rsidR="00925E0F" w:rsidRPr="00925E0F" w:rsidRDefault="00925E0F" w:rsidP="00025A87">
            <w:pPr>
              <w:rPr>
                <w:rFonts w:ascii="Times New Roman" w:eastAsia="Times New Roman" w:hAnsi="Times New Roman" w:cs="Times New Roman"/>
                <w:color w:val="1B1C1D"/>
                <w:sz w:val="24"/>
                <w:szCs w:val="24"/>
                <w:lang w:val="uk-UA" w:eastAsia="ru-RU"/>
              </w:rPr>
            </w:pPr>
            <w:r w:rsidRPr="00925E0F">
              <w:rPr>
                <w:rFonts w:ascii="Times New Roman" w:eastAsia="Times New Roman" w:hAnsi="Times New Roman" w:cs="Times New Roman"/>
                <w:color w:val="1B1C1D"/>
                <w:sz w:val="24"/>
                <w:szCs w:val="24"/>
                <w:lang w:val="uk-UA" w:eastAsia="ru-RU"/>
              </w:rPr>
              <w:t>Мінімізує негативний вплив туризму на навколишнє середовище, сприяє екологічній освіті та підвищенню екологічної свідомості, підтримує сталий розвиток регіону.</w:t>
            </w:r>
          </w:p>
        </w:tc>
        <w:tc>
          <w:tcPr>
            <w:tcW w:w="0" w:type="auto"/>
            <w:hideMark/>
          </w:tcPr>
          <w:p w:rsidR="00925E0F" w:rsidRPr="00925E0F" w:rsidRDefault="00925E0F" w:rsidP="00025A87">
            <w:pPr>
              <w:rPr>
                <w:rFonts w:ascii="Times New Roman" w:eastAsia="Times New Roman" w:hAnsi="Times New Roman" w:cs="Times New Roman"/>
                <w:color w:val="1B1C1D"/>
                <w:sz w:val="24"/>
                <w:szCs w:val="24"/>
                <w:lang w:val="uk-UA" w:eastAsia="ru-RU"/>
              </w:rPr>
            </w:pPr>
            <w:r w:rsidRPr="00925E0F">
              <w:rPr>
                <w:rFonts w:ascii="Times New Roman" w:eastAsia="Times New Roman" w:hAnsi="Times New Roman" w:cs="Times New Roman"/>
                <w:color w:val="1B1C1D"/>
                <w:sz w:val="24"/>
                <w:szCs w:val="24"/>
                <w:lang w:val="uk-UA" w:eastAsia="ru-RU"/>
              </w:rPr>
              <w:t>Дотримання правил поведінки на природних територіях, утилізація сміття у визначених місцях, економне використання води та енергії, участь у місцевих екологічних акціях (прибирання територій, посадка дерев), вибір екологічно сертифікованих закладів розміщення та туроператорів.</w:t>
            </w:r>
          </w:p>
        </w:tc>
      </w:tr>
    </w:tbl>
    <w:p w:rsidR="005D2AC7" w:rsidRPr="00436E9F" w:rsidRDefault="00436E9F" w:rsidP="00436E9F">
      <w:pPr>
        <w:spacing w:after="0" w:line="360" w:lineRule="auto"/>
        <w:rPr>
          <w:rFonts w:ascii="Times New Roman" w:eastAsia="Times New Roman" w:hAnsi="Times New Roman" w:cs="Times New Roman"/>
          <w:color w:val="1B1C1D"/>
          <w:sz w:val="28"/>
          <w:szCs w:val="24"/>
          <w:lang w:val="uk-UA" w:eastAsia="ru-RU"/>
        </w:rPr>
      </w:pPr>
      <w:r w:rsidRPr="00436E9F">
        <w:rPr>
          <w:rFonts w:ascii="Times New Roman" w:eastAsia="Times New Roman" w:hAnsi="Times New Roman" w:cs="Times New Roman"/>
          <w:color w:val="1B1C1D"/>
          <w:sz w:val="28"/>
          <w:szCs w:val="24"/>
          <w:lang w:val="uk-UA" w:eastAsia="ru-RU"/>
        </w:rPr>
        <w:t>Складено автором</w:t>
      </w:r>
    </w:p>
    <w:p w:rsidR="007C1616" w:rsidRPr="007C1616" w:rsidRDefault="007C1616" w:rsidP="007C1616">
      <w:pPr>
        <w:spacing w:after="0" w:line="360" w:lineRule="auto"/>
        <w:ind w:firstLine="709"/>
        <w:jc w:val="both"/>
        <w:rPr>
          <w:rFonts w:ascii="Times New Roman" w:eastAsia="Times New Roman" w:hAnsi="Times New Roman" w:cs="Times New Roman"/>
          <w:sz w:val="28"/>
          <w:szCs w:val="24"/>
          <w:lang w:val="uk-UA" w:eastAsia="ru-RU"/>
        </w:rPr>
      </w:pPr>
      <w:r w:rsidRPr="007C1616">
        <w:rPr>
          <w:rFonts w:ascii="Times New Roman" w:eastAsia="Times New Roman" w:hAnsi="Times New Roman" w:cs="Times New Roman"/>
          <w:sz w:val="28"/>
          <w:szCs w:val="24"/>
          <w:lang w:val="uk-UA" w:eastAsia="ru-RU"/>
        </w:rPr>
        <w:t xml:space="preserve">Інтеграція зазначених форм взаємодії з локальними громадами виступає </w:t>
      </w:r>
      <w:r w:rsidRPr="007C1616">
        <w:rPr>
          <w:rFonts w:ascii="Times New Roman" w:eastAsia="Times New Roman" w:hAnsi="Times New Roman" w:cs="Times New Roman"/>
          <w:bCs/>
          <w:sz w:val="28"/>
          <w:szCs w:val="24"/>
          <w:lang w:val="uk-UA" w:eastAsia="ru-RU"/>
        </w:rPr>
        <w:t>фундаментальною умовою сталого й етично орієнтованого розвитку етнічного туризму</w:t>
      </w:r>
      <w:r w:rsidRPr="007C1616">
        <w:rPr>
          <w:rFonts w:ascii="Times New Roman" w:eastAsia="Times New Roman" w:hAnsi="Times New Roman" w:cs="Times New Roman"/>
          <w:sz w:val="28"/>
          <w:szCs w:val="24"/>
          <w:lang w:val="uk-UA" w:eastAsia="ru-RU"/>
        </w:rPr>
        <w:t xml:space="preserve">. Такий підхід забезпечує </w:t>
      </w:r>
      <w:r w:rsidRPr="007C1616">
        <w:rPr>
          <w:rFonts w:ascii="Times New Roman" w:eastAsia="Times New Roman" w:hAnsi="Times New Roman" w:cs="Times New Roman"/>
          <w:bCs/>
          <w:sz w:val="28"/>
          <w:szCs w:val="24"/>
          <w:lang w:val="uk-UA" w:eastAsia="ru-RU"/>
        </w:rPr>
        <w:t>взаємовигідну синергію</w:t>
      </w:r>
      <w:r w:rsidRPr="007C1616">
        <w:rPr>
          <w:rFonts w:ascii="Times New Roman" w:eastAsia="Times New Roman" w:hAnsi="Times New Roman" w:cs="Times New Roman"/>
          <w:sz w:val="28"/>
          <w:szCs w:val="24"/>
          <w:lang w:val="uk-UA" w:eastAsia="ru-RU"/>
        </w:rPr>
        <w:t xml:space="preserve">, в якій турист отримує глибокий і автентичний культурний досвід, а приймаюча спільнота </w:t>
      </w:r>
      <w:r w:rsidR="00595C4B">
        <w:rPr>
          <w:rFonts w:ascii="Times New Roman" w:eastAsia="Times New Roman" w:hAnsi="Times New Roman" w:cs="Times New Roman"/>
          <w:sz w:val="28"/>
          <w:szCs w:val="24"/>
          <w:lang w:val="uk-UA" w:eastAsia="ru-RU"/>
        </w:rPr>
        <w:t>–</w:t>
      </w:r>
      <w:r w:rsidRPr="007C1616">
        <w:rPr>
          <w:rFonts w:ascii="Times New Roman" w:eastAsia="Times New Roman" w:hAnsi="Times New Roman" w:cs="Times New Roman"/>
          <w:sz w:val="28"/>
          <w:szCs w:val="24"/>
          <w:lang w:val="uk-UA" w:eastAsia="ru-RU"/>
        </w:rPr>
        <w:t xml:space="preserve"> </w:t>
      </w:r>
      <w:r w:rsidRPr="007C1616">
        <w:rPr>
          <w:rFonts w:ascii="Times New Roman" w:eastAsia="Times New Roman" w:hAnsi="Times New Roman" w:cs="Times New Roman"/>
          <w:bCs/>
          <w:sz w:val="28"/>
          <w:szCs w:val="24"/>
          <w:lang w:val="uk-UA" w:eastAsia="ru-RU"/>
        </w:rPr>
        <w:t>економічні вигоди, соціальне зміцнення та імпульс для збереження культурно-природної спадщини</w:t>
      </w:r>
      <w:r w:rsidRPr="007C1616">
        <w:rPr>
          <w:rFonts w:ascii="Times New Roman" w:eastAsia="Times New Roman" w:hAnsi="Times New Roman" w:cs="Times New Roman"/>
          <w:sz w:val="28"/>
          <w:szCs w:val="24"/>
          <w:lang w:val="uk-UA" w:eastAsia="ru-RU"/>
        </w:rPr>
        <w:t>.</w:t>
      </w:r>
    </w:p>
    <w:p w:rsidR="007C1616" w:rsidRPr="007C1616" w:rsidRDefault="007C1616" w:rsidP="007C1616">
      <w:pPr>
        <w:spacing w:after="0" w:line="360" w:lineRule="auto"/>
        <w:ind w:firstLine="709"/>
        <w:jc w:val="both"/>
        <w:rPr>
          <w:rFonts w:ascii="Times New Roman" w:eastAsia="Times New Roman" w:hAnsi="Times New Roman" w:cs="Times New Roman"/>
          <w:sz w:val="28"/>
          <w:szCs w:val="24"/>
          <w:lang w:val="uk-UA" w:eastAsia="ru-RU"/>
        </w:rPr>
      </w:pPr>
      <w:r w:rsidRPr="007C1616">
        <w:rPr>
          <w:rFonts w:ascii="Times New Roman" w:eastAsia="Times New Roman" w:hAnsi="Times New Roman" w:cs="Times New Roman"/>
          <w:sz w:val="28"/>
          <w:szCs w:val="24"/>
          <w:lang w:val="uk-UA" w:eastAsia="ru-RU"/>
        </w:rPr>
        <w:t xml:space="preserve">Завдяки культурно чутливій та соціально відповідальній взаємодії етнічний туризм перетворюється на </w:t>
      </w:r>
      <w:r w:rsidRPr="007C1616">
        <w:rPr>
          <w:rFonts w:ascii="Times New Roman" w:eastAsia="Times New Roman" w:hAnsi="Times New Roman" w:cs="Times New Roman"/>
          <w:bCs/>
          <w:sz w:val="28"/>
          <w:szCs w:val="24"/>
          <w:lang w:val="uk-UA" w:eastAsia="ru-RU"/>
        </w:rPr>
        <w:t>інструмент місцевого розвитку</w:t>
      </w:r>
      <w:r w:rsidRPr="007C1616">
        <w:rPr>
          <w:rFonts w:ascii="Times New Roman" w:eastAsia="Times New Roman" w:hAnsi="Times New Roman" w:cs="Times New Roman"/>
          <w:sz w:val="28"/>
          <w:szCs w:val="24"/>
          <w:lang w:val="uk-UA" w:eastAsia="ru-RU"/>
        </w:rPr>
        <w:t>, підтримуючи традиційні форми життєдіяльності, сприяючи міжкультурному діалогу та збереженню нематеріальних культурних цінностей.</w:t>
      </w:r>
    </w:p>
    <w:p w:rsidR="003D7012" w:rsidRPr="002564B3" w:rsidRDefault="003D7012" w:rsidP="003D7012">
      <w:pPr>
        <w:spacing w:after="0" w:line="360" w:lineRule="auto"/>
        <w:ind w:firstLine="709"/>
        <w:jc w:val="both"/>
        <w:rPr>
          <w:rFonts w:ascii="Times New Roman" w:eastAsia="Times New Roman" w:hAnsi="Times New Roman" w:cs="Times New Roman"/>
          <w:color w:val="1B1C1D"/>
          <w:sz w:val="28"/>
          <w:szCs w:val="24"/>
          <w:lang w:val="uk-UA" w:eastAsia="ru-RU"/>
        </w:rPr>
      </w:pPr>
      <w:r w:rsidRPr="002564B3">
        <w:rPr>
          <w:rFonts w:ascii="Times New Roman" w:eastAsia="Times New Roman" w:hAnsi="Times New Roman" w:cs="Times New Roman"/>
          <w:color w:val="1B1C1D"/>
          <w:sz w:val="28"/>
          <w:szCs w:val="24"/>
          <w:lang w:val="uk-UA" w:eastAsia="ru-RU"/>
        </w:rPr>
        <w:t xml:space="preserve">Підсумовуючи, організація етнічного туризму є складним, багатогранним та динамічним процесом, що глибоко залежить від унікальних соціокультурних, економічних та політичних контекстів кожної окремої </w:t>
      </w:r>
      <w:r w:rsidRPr="002564B3">
        <w:rPr>
          <w:rFonts w:ascii="Times New Roman" w:eastAsia="Times New Roman" w:hAnsi="Times New Roman" w:cs="Times New Roman"/>
          <w:color w:val="1B1C1D"/>
          <w:sz w:val="28"/>
          <w:szCs w:val="24"/>
          <w:lang w:val="uk-UA" w:eastAsia="ru-RU"/>
        </w:rPr>
        <w:lastRenderedPageBreak/>
        <w:t>країни та регіону. Успішний та сталий розвиток цього важливого напряму туристичної діяльності вимагає неухильного дотримання етичних норм, поваги до культурної спадщини та прав місцевих спільнот, а також забезпечення автентичного та збагачуючого досвіду для мандрівників.</w:t>
      </w:r>
    </w:p>
    <w:p w:rsidR="008552C5" w:rsidRDefault="008552C5" w:rsidP="008552C5">
      <w:pPr>
        <w:pStyle w:val="a3"/>
        <w:spacing w:before="0" w:beforeAutospacing="0" w:after="0" w:afterAutospacing="0" w:line="360" w:lineRule="auto"/>
        <w:jc w:val="both"/>
        <w:rPr>
          <w:sz w:val="28"/>
          <w:lang w:val="uk-UA"/>
        </w:rPr>
      </w:pPr>
    </w:p>
    <w:p w:rsidR="008552C5" w:rsidRPr="008552C5" w:rsidRDefault="008552C5" w:rsidP="008552C5">
      <w:pPr>
        <w:pStyle w:val="a3"/>
        <w:spacing w:before="0" w:beforeAutospacing="0" w:after="0" w:afterAutospacing="0" w:line="360" w:lineRule="auto"/>
        <w:jc w:val="center"/>
        <w:rPr>
          <w:b/>
          <w:sz w:val="28"/>
          <w:lang w:val="uk-UA"/>
        </w:rPr>
      </w:pPr>
      <w:r w:rsidRPr="008552C5">
        <w:rPr>
          <w:b/>
          <w:sz w:val="28"/>
          <w:lang w:val="uk-UA"/>
        </w:rPr>
        <w:t>1.3. Світовий досвід розвитку етнічного туризму</w:t>
      </w:r>
    </w:p>
    <w:p w:rsidR="00F5120D" w:rsidRPr="002E7701" w:rsidRDefault="00F5120D">
      <w:pPr>
        <w:rPr>
          <w:lang w:val="uk-UA"/>
        </w:rPr>
      </w:pPr>
    </w:p>
    <w:p w:rsidR="00D8473E" w:rsidRDefault="00902509" w:rsidP="00902509">
      <w:pPr>
        <w:pStyle w:val="a3"/>
        <w:spacing w:before="0" w:beforeAutospacing="0" w:after="0" w:afterAutospacing="0" w:line="360" w:lineRule="auto"/>
        <w:ind w:firstLine="709"/>
        <w:jc w:val="both"/>
        <w:rPr>
          <w:color w:val="1B1C1D"/>
          <w:sz w:val="28"/>
          <w:lang w:val="uk-UA"/>
        </w:rPr>
      </w:pPr>
      <w:r w:rsidRPr="00902509">
        <w:rPr>
          <w:color w:val="1B1C1D"/>
          <w:sz w:val="28"/>
          <w:lang w:val="uk-UA"/>
        </w:rPr>
        <w:t xml:space="preserve">Етнічний туризм, як специфічна форма дослідження культурного різноманіття людства через безпосередню взаємодію з представниками різних етнічних груп, пропонує унікальні можливості для глибокого пізнання їхніх самобутніх традицій, звичаїв та способу життя. Традиційні етнічні маршрути, що пролягають крізь різноманітні географічні та культурні ландшафти, відкривають перед мандрівниками автентичні та незабутні культурні </w:t>
      </w:r>
      <w:proofErr w:type="spellStart"/>
      <w:r w:rsidRPr="00902509">
        <w:rPr>
          <w:color w:val="1B1C1D"/>
          <w:sz w:val="28"/>
          <w:lang w:val="uk-UA"/>
        </w:rPr>
        <w:t>досвіди</w:t>
      </w:r>
      <w:proofErr w:type="spellEnd"/>
      <w:r w:rsidRPr="00902509">
        <w:rPr>
          <w:color w:val="1B1C1D"/>
          <w:sz w:val="28"/>
          <w:lang w:val="uk-UA"/>
        </w:rPr>
        <w:t>, які якісно відрізняються від стандарти</w:t>
      </w:r>
      <w:r w:rsidR="00D8473E">
        <w:rPr>
          <w:color w:val="1B1C1D"/>
          <w:sz w:val="28"/>
          <w:lang w:val="uk-UA"/>
        </w:rPr>
        <w:t>зованих туристичних пропозицій</w:t>
      </w:r>
      <w:r w:rsidR="00D209D3">
        <w:rPr>
          <w:color w:val="1B1C1D"/>
          <w:sz w:val="28"/>
          <w:lang w:val="uk-UA"/>
        </w:rPr>
        <w:t xml:space="preserve"> </w:t>
      </w:r>
      <w:r w:rsidR="00D209D3" w:rsidRPr="00D665E0">
        <w:rPr>
          <w:sz w:val="28"/>
          <w:lang w:val="uk-UA"/>
        </w:rPr>
        <w:t>[</w:t>
      </w:r>
      <w:r w:rsidR="00D209D3">
        <w:rPr>
          <w:sz w:val="28"/>
          <w:lang w:val="uk-UA"/>
        </w:rPr>
        <w:t>44-46</w:t>
      </w:r>
      <w:r w:rsidR="00D209D3" w:rsidRPr="00D665E0">
        <w:rPr>
          <w:sz w:val="28"/>
          <w:lang w:val="uk-UA"/>
        </w:rPr>
        <w:t>]</w:t>
      </w:r>
      <w:r w:rsidR="00D8473E">
        <w:rPr>
          <w:color w:val="1B1C1D"/>
          <w:sz w:val="28"/>
          <w:lang w:val="uk-UA"/>
        </w:rPr>
        <w:t>.</w:t>
      </w:r>
    </w:p>
    <w:p w:rsidR="00D8473E" w:rsidRDefault="00D8473E" w:rsidP="002564B3">
      <w:pPr>
        <w:spacing w:after="0" w:line="360" w:lineRule="auto"/>
        <w:ind w:firstLine="709"/>
        <w:jc w:val="both"/>
        <w:rPr>
          <w:rFonts w:ascii="Times New Roman" w:eastAsia="Times New Roman" w:hAnsi="Times New Roman" w:cs="Times New Roman"/>
          <w:color w:val="1B1C1D"/>
          <w:sz w:val="28"/>
          <w:szCs w:val="24"/>
          <w:lang w:val="uk-UA" w:eastAsia="ru-RU"/>
        </w:rPr>
      </w:pPr>
      <w:r w:rsidRPr="002564B3">
        <w:rPr>
          <w:rFonts w:ascii="Times New Roman" w:eastAsia="Times New Roman" w:hAnsi="Times New Roman" w:cs="Times New Roman"/>
          <w:color w:val="1B1C1D"/>
          <w:sz w:val="28"/>
          <w:szCs w:val="24"/>
          <w:lang w:val="uk-UA" w:eastAsia="ru-RU"/>
        </w:rPr>
        <w:t>Розглядаючи організацію етнічного туризму крізь призму різних регіонів світу, можна виокремит</w:t>
      </w:r>
      <w:r w:rsidR="002564B3">
        <w:rPr>
          <w:rFonts w:ascii="Times New Roman" w:eastAsia="Times New Roman" w:hAnsi="Times New Roman" w:cs="Times New Roman"/>
          <w:color w:val="1B1C1D"/>
          <w:sz w:val="28"/>
          <w:szCs w:val="24"/>
          <w:lang w:val="uk-UA" w:eastAsia="ru-RU"/>
        </w:rPr>
        <w:t>и певні типологічні особливості</w:t>
      </w:r>
      <w:r w:rsidR="00A41DE9">
        <w:rPr>
          <w:rFonts w:ascii="Times New Roman" w:eastAsia="Times New Roman" w:hAnsi="Times New Roman" w:cs="Times New Roman"/>
          <w:color w:val="1B1C1D"/>
          <w:sz w:val="28"/>
          <w:szCs w:val="24"/>
          <w:lang w:val="uk-UA" w:eastAsia="ru-RU"/>
        </w:rPr>
        <w:t xml:space="preserve"> (</w:t>
      </w:r>
      <w:r w:rsidR="00316120">
        <w:rPr>
          <w:rFonts w:ascii="Times New Roman" w:eastAsia="Times New Roman" w:hAnsi="Times New Roman" w:cs="Times New Roman"/>
          <w:color w:val="1B1C1D"/>
          <w:sz w:val="28"/>
          <w:szCs w:val="24"/>
          <w:lang w:val="uk-UA" w:eastAsia="ru-RU"/>
        </w:rPr>
        <w:t>рис.1.2</w:t>
      </w:r>
      <w:r w:rsidR="00A41DE9">
        <w:rPr>
          <w:rFonts w:ascii="Times New Roman" w:eastAsia="Times New Roman" w:hAnsi="Times New Roman" w:cs="Times New Roman"/>
          <w:color w:val="1B1C1D"/>
          <w:sz w:val="28"/>
          <w:szCs w:val="24"/>
          <w:lang w:val="uk-UA" w:eastAsia="ru-RU"/>
        </w:rPr>
        <w:t>)</w:t>
      </w:r>
      <w:r w:rsidR="002564B3">
        <w:rPr>
          <w:rFonts w:ascii="Times New Roman" w:eastAsia="Times New Roman" w:hAnsi="Times New Roman" w:cs="Times New Roman"/>
          <w:color w:val="1B1C1D"/>
          <w:sz w:val="28"/>
          <w:szCs w:val="24"/>
          <w:lang w:val="uk-UA" w:eastAsia="ru-RU"/>
        </w:rPr>
        <w:t>.</w:t>
      </w:r>
    </w:p>
    <w:p w:rsidR="00A41DE9" w:rsidRDefault="00A41DE9" w:rsidP="008050A9">
      <w:pPr>
        <w:spacing w:after="0" w:line="360" w:lineRule="auto"/>
        <w:jc w:val="center"/>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noProof/>
          <w:color w:val="1B1C1D"/>
          <w:sz w:val="28"/>
          <w:szCs w:val="24"/>
          <w:lang w:eastAsia="ru-RU"/>
        </w:rPr>
        <w:drawing>
          <wp:inline distT="0" distB="0" distL="0" distR="0">
            <wp:extent cx="5988050" cy="3302000"/>
            <wp:effectExtent l="0" t="0" r="0" b="8890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rsidR="0026215E" w:rsidRPr="002564B3" w:rsidRDefault="0026215E" w:rsidP="008050A9">
      <w:pPr>
        <w:spacing w:after="0" w:line="360" w:lineRule="auto"/>
        <w:jc w:val="center"/>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lang w:val="uk-UA" w:eastAsia="ru-RU"/>
        </w:rPr>
        <w:t>Рис.</w:t>
      </w:r>
      <w:r w:rsidR="00316120">
        <w:rPr>
          <w:rFonts w:ascii="Times New Roman" w:eastAsia="Times New Roman" w:hAnsi="Times New Roman" w:cs="Times New Roman"/>
          <w:color w:val="1B1C1D"/>
          <w:sz w:val="28"/>
          <w:szCs w:val="24"/>
          <w:lang w:val="uk-UA" w:eastAsia="ru-RU"/>
        </w:rPr>
        <w:t>1.2</w:t>
      </w:r>
      <w:r>
        <w:rPr>
          <w:rFonts w:ascii="Times New Roman" w:eastAsia="Times New Roman" w:hAnsi="Times New Roman" w:cs="Times New Roman"/>
          <w:color w:val="1B1C1D"/>
          <w:sz w:val="28"/>
          <w:szCs w:val="24"/>
          <w:lang w:val="uk-UA" w:eastAsia="ru-RU"/>
        </w:rPr>
        <w:t>. Типологія країн світу в контексті організації та розвитку етнічного туризму</w:t>
      </w:r>
      <w:r w:rsidR="00436E9F">
        <w:rPr>
          <w:rFonts w:ascii="Times New Roman" w:eastAsia="Times New Roman" w:hAnsi="Times New Roman" w:cs="Times New Roman"/>
          <w:color w:val="1B1C1D"/>
          <w:sz w:val="28"/>
          <w:szCs w:val="24"/>
          <w:lang w:val="uk-UA" w:eastAsia="ru-RU"/>
        </w:rPr>
        <w:t>. Складено автором</w:t>
      </w:r>
    </w:p>
    <w:p w:rsidR="00D8473E" w:rsidRPr="002564B3" w:rsidRDefault="002564B3" w:rsidP="002564B3">
      <w:pPr>
        <w:spacing w:after="0" w:line="360" w:lineRule="auto"/>
        <w:ind w:firstLine="709"/>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bdr w:val="none" w:sz="0" w:space="0" w:color="auto" w:frame="1"/>
          <w:lang w:val="uk-UA" w:eastAsia="ru-RU"/>
        </w:rPr>
        <w:lastRenderedPageBreak/>
        <w:t xml:space="preserve">1. </w:t>
      </w:r>
      <w:r w:rsidR="00D8473E" w:rsidRPr="002564B3">
        <w:rPr>
          <w:rFonts w:ascii="Times New Roman" w:eastAsia="Times New Roman" w:hAnsi="Times New Roman" w:cs="Times New Roman"/>
          <w:color w:val="1B1C1D"/>
          <w:sz w:val="28"/>
          <w:szCs w:val="24"/>
          <w:bdr w:val="none" w:sz="0" w:space="0" w:color="auto" w:frame="1"/>
          <w:lang w:val="uk-UA" w:eastAsia="ru-RU"/>
        </w:rPr>
        <w:t>Країни з доміну</w:t>
      </w:r>
      <w:r w:rsidR="0026215E">
        <w:rPr>
          <w:rFonts w:ascii="Times New Roman" w:eastAsia="Times New Roman" w:hAnsi="Times New Roman" w:cs="Times New Roman"/>
          <w:color w:val="1B1C1D"/>
          <w:sz w:val="28"/>
          <w:szCs w:val="24"/>
          <w:bdr w:val="none" w:sz="0" w:space="0" w:color="auto" w:frame="1"/>
          <w:lang w:val="uk-UA" w:eastAsia="ru-RU"/>
        </w:rPr>
        <w:t>ючою спадщиною корінних народів.</w:t>
      </w:r>
    </w:p>
    <w:p w:rsidR="00D8473E" w:rsidRDefault="00D8473E" w:rsidP="002564B3">
      <w:pPr>
        <w:spacing w:after="0" w:line="360" w:lineRule="auto"/>
        <w:ind w:firstLine="709"/>
        <w:jc w:val="both"/>
        <w:rPr>
          <w:rFonts w:ascii="Times New Roman" w:eastAsia="Times New Roman" w:hAnsi="Times New Roman" w:cs="Times New Roman"/>
          <w:color w:val="1B1C1D"/>
          <w:sz w:val="28"/>
          <w:szCs w:val="24"/>
          <w:lang w:val="uk-UA" w:eastAsia="ru-RU"/>
        </w:rPr>
      </w:pPr>
      <w:r w:rsidRPr="00D8473E">
        <w:rPr>
          <w:rFonts w:ascii="Times New Roman" w:eastAsia="Times New Roman" w:hAnsi="Times New Roman" w:cs="Times New Roman"/>
          <w:color w:val="1B1C1D"/>
          <w:sz w:val="28"/>
          <w:szCs w:val="24"/>
          <w:lang w:val="uk-UA" w:eastAsia="ru-RU"/>
        </w:rPr>
        <w:t xml:space="preserve">У таких державах, як Австралія, Нова Зеландія, Канада та низка країн Південної Америки (зокрема, Перу, Болівія, Еквадор), етнічний туризм часто є органічно пов'язаним із культурою, духовними практиками, екологічними знаннями та традиційним мистецтвом корінних народів, які є первинними носіями унікальної культурної спадщини. Ключовим імперативом при організації такого туризму виступає неухильне забезпечення фундаментальних прав корінних громад на самовизначення, збереження їхньої культурної автентичності від потенційної комерціалізації та спотворення, а також справедливий і прозорий розподіл економічних </w:t>
      </w:r>
      <w:proofErr w:type="spellStart"/>
      <w:r w:rsidRPr="00D8473E">
        <w:rPr>
          <w:rFonts w:ascii="Times New Roman" w:eastAsia="Times New Roman" w:hAnsi="Times New Roman" w:cs="Times New Roman"/>
          <w:color w:val="1B1C1D"/>
          <w:sz w:val="28"/>
          <w:szCs w:val="24"/>
          <w:lang w:val="uk-UA" w:eastAsia="ru-RU"/>
        </w:rPr>
        <w:t>вигод</w:t>
      </w:r>
      <w:proofErr w:type="spellEnd"/>
      <w:r w:rsidRPr="00D8473E">
        <w:rPr>
          <w:rFonts w:ascii="Times New Roman" w:eastAsia="Times New Roman" w:hAnsi="Times New Roman" w:cs="Times New Roman"/>
          <w:color w:val="1B1C1D"/>
          <w:sz w:val="28"/>
          <w:szCs w:val="24"/>
          <w:lang w:val="uk-UA" w:eastAsia="ru-RU"/>
        </w:rPr>
        <w:t>, генерованих туристичною діяльністю, що сприяє їхньому соціально-економічному розвитку та зміцненню культурної стійкості</w:t>
      </w:r>
      <w:r w:rsidR="00D209D3">
        <w:rPr>
          <w:rFonts w:ascii="Times New Roman" w:eastAsia="Times New Roman" w:hAnsi="Times New Roman" w:cs="Times New Roman"/>
          <w:color w:val="1B1C1D"/>
          <w:sz w:val="28"/>
          <w:szCs w:val="24"/>
          <w:lang w:val="uk-UA" w:eastAsia="ru-RU"/>
        </w:rPr>
        <w:t xml:space="preserve"> </w:t>
      </w:r>
      <w:r w:rsidR="00D209D3" w:rsidRPr="00D665E0">
        <w:rPr>
          <w:rFonts w:ascii="Times New Roman" w:eastAsia="Times New Roman" w:hAnsi="Times New Roman" w:cs="Times New Roman"/>
          <w:sz w:val="28"/>
          <w:szCs w:val="24"/>
          <w:lang w:val="uk-UA" w:eastAsia="ru-RU"/>
        </w:rPr>
        <w:t>[</w:t>
      </w:r>
      <w:r w:rsidR="00D209D3">
        <w:rPr>
          <w:rFonts w:ascii="Times New Roman" w:eastAsia="Times New Roman" w:hAnsi="Times New Roman" w:cs="Times New Roman"/>
          <w:sz w:val="28"/>
          <w:szCs w:val="24"/>
          <w:lang w:val="uk-UA" w:eastAsia="ru-RU"/>
        </w:rPr>
        <w:t>40</w:t>
      </w:r>
      <w:r w:rsidR="00D209D3" w:rsidRPr="00D665E0">
        <w:rPr>
          <w:rFonts w:ascii="Times New Roman" w:eastAsia="Times New Roman" w:hAnsi="Times New Roman" w:cs="Times New Roman"/>
          <w:sz w:val="28"/>
          <w:szCs w:val="24"/>
          <w:lang w:val="uk-UA" w:eastAsia="ru-RU"/>
        </w:rPr>
        <w:t>]</w:t>
      </w:r>
      <w:r w:rsidRPr="00D8473E">
        <w:rPr>
          <w:rFonts w:ascii="Times New Roman" w:eastAsia="Times New Roman" w:hAnsi="Times New Roman" w:cs="Times New Roman"/>
          <w:color w:val="1B1C1D"/>
          <w:sz w:val="28"/>
          <w:szCs w:val="24"/>
          <w:lang w:val="uk-UA" w:eastAsia="ru-RU"/>
        </w:rPr>
        <w:t>.</w:t>
      </w:r>
    </w:p>
    <w:p w:rsidR="0026215E" w:rsidRDefault="0026215E" w:rsidP="0026215E">
      <w:pPr>
        <w:pStyle w:val="a3"/>
        <w:spacing w:before="0" w:beforeAutospacing="0" w:after="0" w:afterAutospacing="0" w:line="360" w:lineRule="auto"/>
        <w:ind w:firstLine="709"/>
        <w:jc w:val="both"/>
        <w:rPr>
          <w:color w:val="1B1C1D"/>
          <w:sz w:val="28"/>
          <w:lang w:val="uk-UA"/>
        </w:rPr>
      </w:pPr>
      <w:r w:rsidRPr="00902509">
        <w:rPr>
          <w:color w:val="1B1C1D"/>
          <w:sz w:val="28"/>
          <w:lang w:val="uk-UA"/>
        </w:rPr>
        <w:t xml:space="preserve">Регіон Центральної Америки є колискою високорозвинених </w:t>
      </w:r>
      <w:proofErr w:type="spellStart"/>
      <w:r w:rsidRPr="00902509">
        <w:rPr>
          <w:color w:val="1B1C1D"/>
          <w:sz w:val="28"/>
          <w:lang w:val="uk-UA"/>
        </w:rPr>
        <w:t>доколумбових</w:t>
      </w:r>
      <w:proofErr w:type="spellEnd"/>
      <w:r w:rsidRPr="00902509">
        <w:rPr>
          <w:color w:val="1B1C1D"/>
          <w:sz w:val="28"/>
          <w:lang w:val="uk-UA"/>
        </w:rPr>
        <w:t xml:space="preserve"> цивілізацій, таких як Майя та Ацтеки, чия інтелектуальна та мистецька спадщина продовжує вражати сучасних дослідників. Етнічні туристичні маршрути в цьому регіоні пропонують унікальну можливість відвідати знакові археологічні комплекси, такі як величний </w:t>
      </w:r>
      <w:proofErr w:type="spellStart"/>
      <w:r w:rsidRPr="00902509">
        <w:rPr>
          <w:color w:val="1B1C1D"/>
          <w:sz w:val="28"/>
          <w:lang w:val="uk-UA"/>
        </w:rPr>
        <w:t>Чичен-Іца</w:t>
      </w:r>
      <w:proofErr w:type="spellEnd"/>
      <w:r w:rsidRPr="00902509">
        <w:rPr>
          <w:color w:val="1B1C1D"/>
          <w:sz w:val="28"/>
          <w:lang w:val="uk-UA"/>
        </w:rPr>
        <w:t xml:space="preserve"> з його пірамідою </w:t>
      </w:r>
      <w:proofErr w:type="spellStart"/>
      <w:r w:rsidRPr="00902509">
        <w:rPr>
          <w:color w:val="1B1C1D"/>
          <w:sz w:val="28"/>
          <w:lang w:val="uk-UA"/>
        </w:rPr>
        <w:t>Кукулькана</w:t>
      </w:r>
      <w:proofErr w:type="spellEnd"/>
      <w:r w:rsidRPr="00902509">
        <w:rPr>
          <w:color w:val="1B1C1D"/>
          <w:sz w:val="28"/>
          <w:lang w:val="uk-UA"/>
        </w:rPr>
        <w:t xml:space="preserve">, загадковий </w:t>
      </w:r>
      <w:proofErr w:type="spellStart"/>
      <w:r w:rsidRPr="00902509">
        <w:rPr>
          <w:color w:val="1B1C1D"/>
          <w:sz w:val="28"/>
          <w:lang w:val="uk-UA"/>
        </w:rPr>
        <w:t>Тікаль</w:t>
      </w:r>
      <w:proofErr w:type="spellEnd"/>
      <w:r w:rsidRPr="00902509">
        <w:rPr>
          <w:color w:val="1B1C1D"/>
          <w:sz w:val="28"/>
          <w:lang w:val="uk-UA"/>
        </w:rPr>
        <w:t xml:space="preserve">, що ховається в тропічних лісах Гватемали, та витончений </w:t>
      </w:r>
      <w:proofErr w:type="spellStart"/>
      <w:r w:rsidRPr="00902509">
        <w:rPr>
          <w:color w:val="1B1C1D"/>
          <w:sz w:val="28"/>
          <w:lang w:val="uk-UA"/>
        </w:rPr>
        <w:t>Паленке</w:t>
      </w:r>
      <w:proofErr w:type="spellEnd"/>
      <w:r w:rsidRPr="00902509">
        <w:rPr>
          <w:color w:val="1B1C1D"/>
          <w:sz w:val="28"/>
          <w:lang w:val="uk-UA"/>
        </w:rPr>
        <w:t xml:space="preserve"> з його храмовими спорудами, вкритими різьбленням. </w:t>
      </w:r>
    </w:p>
    <w:p w:rsidR="0026215E" w:rsidRPr="00D8473E" w:rsidRDefault="0026215E" w:rsidP="0026215E">
      <w:pPr>
        <w:spacing w:after="0" w:line="360" w:lineRule="auto"/>
        <w:ind w:firstLine="709"/>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bdr w:val="none" w:sz="0" w:space="0" w:color="auto" w:frame="1"/>
          <w:lang w:val="uk-UA" w:eastAsia="ru-RU"/>
        </w:rPr>
        <w:t>В Перу розповсюджені е</w:t>
      </w:r>
      <w:r w:rsidRPr="00D8473E">
        <w:rPr>
          <w:rFonts w:ascii="Times New Roman" w:eastAsia="Times New Roman" w:hAnsi="Times New Roman" w:cs="Times New Roman"/>
          <w:color w:val="1B1C1D"/>
          <w:sz w:val="28"/>
          <w:szCs w:val="24"/>
          <w:lang w:val="uk-UA" w:eastAsia="ru-RU"/>
        </w:rPr>
        <w:t xml:space="preserve">тнографічні тури до високогірних андійських громад, де мандрівники мають можливість ознайомитися з давніми традиціями ткацтва з використанням натуральних барвників, ритуальною музикою, агротехнічними практиками, адаптованими до гірського ландшафту, а також взяти участь у колоритних релігійних святах, що відображають синкретизм </w:t>
      </w:r>
      <w:proofErr w:type="spellStart"/>
      <w:r w:rsidRPr="00D8473E">
        <w:rPr>
          <w:rFonts w:ascii="Times New Roman" w:eastAsia="Times New Roman" w:hAnsi="Times New Roman" w:cs="Times New Roman"/>
          <w:color w:val="1B1C1D"/>
          <w:sz w:val="28"/>
          <w:szCs w:val="24"/>
          <w:lang w:val="uk-UA" w:eastAsia="ru-RU"/>
        </w:rPr>
        <w:t>доколумбових</w:t>
      </w:r>
      <w:proofErr w:type="spellEnd"/>
      <w:r w:rsidRPr="00D8473E">
        <w:rPr>
          <w:rFonts w:ascii="Times New Roman" w:eastAsia="Times New Roman" w:hAnsi="Times New Roman" w:cs="Times New Roman"/>
          <w:color w:val="1B1C1D"/>
          <w:sz w:val="28"/>
          <w:szCs w:val="24"/>
          <w:lang w:val="uk-UA" w:eastAsia="ru-RU"/>
        </w:rPr>
        <w:t xml:space="preserve"> вірувань та католицизму</w:t>
      </w:r>
      <w:r w:rsidR="00D209D3">
        <w:rPr>
          <w:rFonts w:ascii="Times New Roman" w:eastAsia="Times New Roman" w:hAnsi="Times New Roman" w:cs="Times New Roman"/>
          <w:color w:val="1B1C1D"/>
          <w:sz w:val="28"/>
          <w:szCs w:val="24"/>
          <w:lang w:val="uk-UA" w:eastAsia="ru-RU"/>
        </w:rPr>
        <w:t xml:space="preserve"> </w:t>
      </w:r>
      <w:r w:rsidR="00D209D3" w:rsidRPr="00D665E0">
        <w:rPr>
          <w:rFonts w:ascii="Times New Roman" w:eastAsia="Times New Roman" w:hAnsi="Times New Roman" w:cs="Times New Roman"/>
          <w:sz w:val="28"/>
          <w:szCs w:val="24"/>
          <w:lang w:val="uk-UA" w:eastAsia="ru-RU"/>
        </w:rPr>
        <w:t>[</w:t>
      </w:r>
      <w:r w:rsidR="00D209D3">
        <w:rPr>
          <w:rFonts w:ascii="Times New Roman" w:eastAsia="Times New Roman" w:hAnsi="Times New Roman" w:cs="Times New Roman"/>
          <w:sz w:val="28"/>
          <w:szCs w:val="24"/>
          <w:lang w:val="uk-UA" w:eastAsia="ru-RU"/>
        </w:rPr>
        <w:t>44</w:t>
      </w:r>
      <w:r w:rsidR="00D209D3" w:rsidRPr="00D665E0">
        <w:rPr>
          <w:rFonts w:ascii="Times New Roman" w:eastAsia="Times New Roman" w:hAnsi="Times New Roman" w:cs="Times New Roman"/>
          <w:sz w:val="28"/>
          <w:szCs w:val="24"/>
          <w:lang w:val="uk-UA" w:eastAsia="ru-RU"/>
        </w:rPr>
        <w:t>]</w:t>
      </w:r>
      <w:r w:rsidRPr="00D8473E">
        <w:rPr>
          <w:rFonts w:ascii="Times New Roman" w:eastAsia="Times New Roman" w:hAnsi="Times New Roman" w:cs="Times New Roman"/>
          <w:color w:val="1B1C1D"/>
          <w:sz w:val="28"/>
          <w:szCs w:val="24"/>
          <w:lang w:val="uk-UA" w:eastAsia="ru-RU"/>
        </w:rPr>
        <w:t>.</w:t>
      </w:r>
    </w:p>
    <w:p w:rsidR="00D8473E" w:rsidRPr="00D8473E" w:rsidRDefault="002564B3" w:rsidP="002564B3">
      <w:pPr>
        <w:spacing w:after="0" w:line="360" w:lineRule="auto"/>
        <w:ind w:firstLine="709"/>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bdr w:val="none" w:sz="0" w:space="0" w:color="auto" w:frame="1"/>
          <w:lang w:val="uk-UA" w:eastAsia="ru-RU"/>
        </w:rPr>
        <w:t>Наприклад, в Австралії т</w:t>
      </w:r>
      <w:r w:rsidR="00D8473E" w:rsidRPr="00D8473E">
        <w:rPr>
          <w:rFonts w:ascii="Times New Roman" w:eastAsia="Times New Roman" w:hAnsi="Times New Roman" w:cs="Times New Roman"/>
          <w:color w:val="1B1C1D"/>
          <w:sz w:val="28"/>
          <w:szCs w:val="24"/>
          <w:lang w:val="uk-UA" w:eastAsia="ru-RU"/>
        </w:rPr>
        <w:t xml:space="preserve">уристичні програми, розроблені та керовані аборигенними громадами, пропонують автентичне знайомство з унікальним мистецтвом "точкового живопису", сакральною музикою </w:t>
      </w:r>
      <w:proofErr w:type="spellStart"/>
      <w:r w:rsidR="00D8473E" w:rsidRPr="00D8473E">
        <w:rPr>
          <w:rFonts w:ascii="Times New Roman" w:eastAsia="Times New Roman" w:hAnsi="Times New Roman" w:cs="Times New Roman"/>
          <w:color w:val="1B1C1D"/>
          <w:sz w:val="28"/>
          <w:szCs w:val="24"/>
          <w:lang w:val="uk-UA" w:eastAsia="ru-RU"/>
        </w:rPr>
        <w:t>дігеріду</w:t>
      </w:r>
      <w:proofErr w:type="spellEnd"/>
      <w:r w:rsidR="00D8473E" w:rsidRPr="00D8473E">
        <w:rPr>
          <w:rFonts w:ascii="Times New Roman" w:eastAsia="Times New Roman" w:hAnsi="Times New Roman" w:cs="Times New Roman"/>
          <w:color w:val="1B1C1D"/>
          <w:sz w:val="28"/>
          <w:szCs w:val="24"/>
          <w:lang w:val="uk-UA" w:eastAsia="ru-RU"/>
        </w:rPr>
        <w:t xml:space="preserve">, глибоко символічними церемоніями, що сягають корінням у міфологію "часу </w:t>
      </w:r>
      <w:r w:rsidR="00D8473E" w:rsidRPr="00D8473E">
        <w:rPr>
          <w:rFonts w:ascii="Times New Roman" w:eastAsia="Times New Roman" w:hAnsi="Times New Roman" w:cs="Times New Roman"/>
          <w:color w:val="1B1C1D"/>
          <w:sz w:val="28"/>
          <w:szCs w:val="24"/>
          <w:lang w:val="uk-UA" w:eastAsia="ru-RU"/>
        </w:rPr>
        <w:lastRenderedPageBreak/>
        <w:t>сновидінь", а також інтерактивні гастрономічні тури, що демонструють традиційні методи збирання та приготування "</w:t>
      </w:r>
      <w:proofErr w:type="spellStart"/>
      <w:r w:rsidR="00D8473E" w:rsidRPr="00D8473E">
        <w:rPr>
          <w:rFonts w:ascii="Times New Roman" w:eastAsia="Times New Roman" w:hAnsi="Times New Roman" w:cs="Times New Roman"/>
          <w:color w:val="1B1C1D"/>
          <w:sz w:val="28"/>
          <w:szCs w:val="24"/>
          <w:lang w:val="uk-UA" w:eastAsia="ru-RU"/>
        </w:rPr>
        <w:t>буш-такеру</w:t>
      </w:r>
      <w:proofErr w:type="spellEnd"/>
      <w:r w:rsidR="00D8473E" w:rsidRPr="00D8473E">
        <w:rPr>
          <w:rFonts w:ascii="Times New Roman" w:eastAsia="Times New Roman" w:hAnsi="Times New Roman" w:cs="Times New Roman"/>
          <w:color w:val="1B1C1D"/>
          <w:sz w:val="28"/>
          <w:szCs w:val="24"/>
          <w:lang w:val="uk-UA" w:eastAsia="ru-RU"/>
        </w:rPr>
        <w:t>".</w:t>
      </w:r>
    </w:p>
    <w:p w:rsidR="00D8473E" w:rsidRPr="00D8473E" w:rsidRDefault="002564B3" w:rsidP="002564B3">
      <w:pPr>
        <w:spacing w:after="0" w:line="360" w:lineRule="auto"/>
        <w:ind w:firstLine="709"/>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bdr w:val="none" w:sz="0" w:space="0" w:color="auto" w:frame="1"/>
          <w:lang w:val="uk-UA" w:eastAsia="ru-RU"/>
        </w:rPr>
        <w:t xml:space="preserve">В </w:t>
      </w:r>
      <w:r w:rsidR="00D8473E" w:rsidRPr="002564B3">
        <w:rPr>
          <w:rFonts w:ascii="Times New Roman" w:eastAsia="Times New Roman" w:hAnsi="Times New Roman" w:cs="Times New Roman"/>
          <w:color w:val="1B1C1D"/>
          <w:sz w:val="28"/>
          <w:szCs w:val="24"/>
          <w:bdr w:val="none" w:sz="0" w:space="0" w:color="auto" w:frame="1"/>
          <w:lang w:val="uk-UA" w:eastAsia="ru-RU"/>
        </w:rPr>
        <w:t>Нов</w:t>
      </w:r>
      <w:r>
        <w:rPr>
          <w:rFonts w:ascii="Times New Roman" w:eastAsia="Times New Roman" w:hAnsi="Times New Roman" w:cs="Times New Roman"/>
          <w:color w:val="1B1C1D"/>
          <w:sz w:val="28"/>
          <w:szCs w:val="24"/>
          <w:bdr w:val="none" w:sz="0" w:space="0" w:color="auto" w:frame="1"/>
          <w:lang w:val="uk-UA" w:eastAsia="ru-RU"/>
        </w:rPr>
        <w:t>ій</w:t>
      </w:r>
      <w:r w:rsidR="00D8473E" w:rsidRPr="002564B3">
        <w:rPr>
          <w:rFonts w:ascii="Times New Roman" w:eastAsia="Times New Roman" w:hAnsi="Times New Roman" w:cs="Times New Roman"/>
          <w:color w:val="1B1C1D"/>
          <w:sz w:val="28"/>
          <w:szCs w:val="24"/>
          <w:bdr w:val="none" w:sz="0" w:space="0" w:color="auto" w:frame="1"/>
          <w:lang w:val="uk-UA" w:eastAsia="ru-RU"/>
        </w:rPr>
        <w:t xml:space="preserve"> Зеланді</w:t>
      </w:r>
      <w:r>
        <w:rPr>
          <w:rFonts w:ascii="Times New Roman" w:eastAsia="Times New Roman" w:hAnsi="Times New Roman" w:cs="Times New Roman"/>
          <w:color w:val="1B1C1D"/>
          <w:sz w:val="28"/>
          <w:szCs w:val="24"/>
          <w:bdr w:val="none" w:sz="0" w:space="0" w:color="auto" w:frame="1"/>
          <w:lang w:val="uk-UA" w:eastAsia="ru-RU"/>
        </w:rPr>
        <w:t>ї поширеним є</w:t>
      </w:r>
      <w:r>
        <w:rPr>
          <w:rFonts w:ascii="Times New Roman" w:eastAsia="Times New Roman" w:hAnsi="Times New Roman" w:cs="Times New Roman"/>
          <w:color w:val="1B1C1D"/>
          <w:sz w:val="28"/>
          <w:szCs w:val="24"/>
          <w:lang w:val="uk-UA" w:eastAsia="ru-RU"/>
        </w:rPr>
        <w:t xml:space="preserve"> в</w:t>
      </w:r>
      <w:r w:rsidR="00D8473E" w:rsidRPr="00D8473E">
        <w:rPr>
          <w:rFonts w:ascii="Times New Roman" w:eastAsia="Times New Roman" w:hAnsi="Times New Roman" w:cs="Times New Roman"/>
          <w:color w:val="1B1C1D"/>
          <w:sz w:val="28"/>
          <w:szCs w:val="24"/>
          <w:lang w:val="uk-UA" w:eastAsia="ru-RU"/>
        </w:rPr>
        <w:t>ідвідування священних "</w:t>
      </w:r>
      <w:proofErr w:type="spellStart"/>
      <w:r w:rsidR="00D8473E" w:rsidRPr="00D8473E">
        <w:rPr>
          <w:rFonts w:ascii="Times New Roman" w:eastAsia="Times New Roman" w:hAnsi="Times New Roman" w:cs="Times New Roman"/>
          <w:color w:val="1B1C1D"/>
          <w:sz w:val="28"/>
          <w:szCs w:val="24"/>
          <w:lang w:val="uk-UA" w:eastAsia="ru-RU"/>
        </w:rPr>
        <w:t>марае</w:t>
      </w:r>
      <w:proofErr w:type="spellEnd"/>
      <w:r w:rsidR="00D8473E" w:rsidRPr="00D8473E">
        <w:rPr>
          <w:rFonts w:ascii="Times New Roman" w:eastAsia="Times New Roman" w:hAnsi="Times New Roman" w:cs="Times New Roman"/>
          <w:color w:val="1B1C1D"/>
          <w:sz w:val="28"/>
          <w:szCs w:val="24"/>
          <w:lang w:val="uk-UA" w:eastAsia="ru-RU"/>
        </w:rPr>
        <w:t>" (традиційних зборів маорі), де відбуваються демонстрації енергійного танцю "</w:t>
      </w:r>
      <w:proofErr w:type="spellStart"/>
      <w:r w:rsidR="00D8473E" w:rsidRPr="00D8473E">
        <w:rPr>
          <w:rFonts w:ascii="Times New Roman" w:eastAsia="Times New Roman" w:hAnsi="Times New Roman" w:cs="Times New Roman"/>
          <w:color w:val="1B1C1D"/>
          <w:sz w:val="28"/>
          <w:szCs w:val="24"/>
          <w:lang w:val="uk-UA" w:eastAsia="ru-RU"/>
        </w:rPr>
        <w:t>хака</w:t>
      </w:r>
      <w:proofErr w:type="spellEnd"/>
      <w:r w:rsidR="00D8473E" w:rsidRPr="00D8473E">
        <w:rPr>
          <w:rFonts w:ascii="Times New Roman" w:eastAsia="Times New Roman" w:hAnsi="Times New Roman" w:cs="Times New Roman"/>
          <w:color w:val="1B1C1D"/>
          <w:sz w:val="28"/>
          <w:szCs w:val="24"/>
          <w:lang w:val="uk-UA" w:eastAsia="ru-RU"/>
        </w:rPr>
        <w:t>", майстер-класи з традиційного різьблення по дереву, розповіді про багату міфологію та участь у церемоніальних трапезах "</w:t>
      </w:r>
      <w:proofErr w:type="spellStart"/>
      <w:r w:rsidR="00D8473E" w:rsidRPr="00D8473E">
        <w:rPr>
          <w:rFonts w:ascii="Times New Roman" w:eastAsia="Times New Roman" w:hAnsi="Times New Roman" w:cs="Times New Roman"/>
          <w:color w:val="1B1C1D"/>
          <w:sz w:val="28"/>
          <w:szCs w:val="24"/>
          <w:lang w:val="uk-UA" w:eastAsia="ru-RU"/>
        </w:rPr>
        <w:t>хангі</w:t>
      </w:r>
      <w:proofErr w:type="spellEnd"/>
      <w:r w:rsidR="00D8473E" w:rsidRPr="00D8473E">
        <w:rPr>
          <w:rFonts w:ascii="Times New Roman" w:eastAsia="Times New Roman" w:hAnsi="Times New Roman" w:cs="Times New Roman"/>
          <w:color w:val="1B1C1D"/>
          <w:sz w:val="28"/>
          <w:szCs w:val="24"/>
          <w:lang w:val="uk-UA" w:eastAsia="ru-RU"/>
        </w:rPr>
        <w:t>", що є важливим елементом соціальної та культурної ідентичності маорі</w:t>
      </w:r>
      <w:r w:rsidR="00D209D3">
        <w:rPr>
          <w:rFonts w:ascii="Times New Roman" w:eastAsia="Times New Roman" w:hAnsi="Times New Roman" w:cs="Times New Roman"/>
          <w:color w:val="1B1C1D"/>
          <w:sz w:val="28"/>
          <w:szCs w:val="24"/>
          <w:lang w:val="uk-UA" w:eastAsia="ru-RU"/>
        </w:rPr>
        <w:t xml:space="preserve"> </w:t>
      </w:r>
      <w:r w:rsidR="00D209D3" w:rsidRPr="00D665E0">
        <w:rPr>
          <w:rFonts w:ascii="Times New Roman" w:eastAsia="Times New Roman" w:hAnsi="Times New Roman" w:cs="Times New Roman"/>
          <w:sz w:val="28"/>
          <w:szCs w:val="24"/>
          <w:lang w:val="uk-UA" w:eastAsia="ru-RU"/>
        </w:rPr>
        <w:t>[</w:t>
      </w:r>
      <w:r w:rsidR="00D209D3">
        <w:rPr>
          <w:rFonts w:ascii="Times New Roman" w:eastAsia="Times New Roman" w:hAnsi="Times New Roman" w:cs="Times New Roman"/>
          <w:sz w:val="28"/>
          <w:szCs w:val="24"/>
          <w:lang w:val="uk-UA" w:eastAsia="ru-RU"/>
        </w:rPr>
        <w:t>44</w:t>
      </w:r>
      <w:r w:rsidR="00D209D3" w:rsidRPr="00D665E0">
        <w:rPr>
          <w:rFonts w:ascii="Times New Roman" w:eastAsia="Times New Roman" w:hAnsi="Times New Roman" w:cs="Times New Roman"/>
          <w:sz w:val="28"/>
          <w:szCs w:val="24"/>
          <w:lang w:val="uk-UA" w:eastAsia="ru-RU"/>
        </w:rPr>
        <w:t>]</w:t>
      </w:r>
      <w:r w:rsidR="00D8473E" w:rsidRPr="00D8473E">
        <w:rPr>
          <w:rFonts w:ascii="Times New Roman" w:eastAsia="Times New Roman" w:hAnsi="Times New Roman" w:cs="Times New Roman"/>
          <w:color w:val="1B1C1D"/>
          <w:sz w:val="28"/>
          <w:szCs w:val="24"/>
          <w:lang w:val="uk-UA" w:eastAsia="ru-RU"/>
        </w:rPr>
        <w:t>.</w:t>
      </w:r>
    </w:p>
    <w:p w:rsidR="00D8473E" w:rsidRPr="00D8473E" w:rsidRDefault="002564B3" w:rsidP="002564B3">
      <w:pPr>
        <w:spacing w:after="0" w:line="360" w:lineRule="auto"/>
        <w:ind w:firstLine="709"/>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bdr w:val="none" w:sz="0" w:space="0" w:color="auto" w:frame="1"/>
          <w:lang w:val="uk-UA" w:eastAsia="ru-RU"/>
        </w:rPr>
        <w:t>В Канаді популярні е</w:t>
      </w:r>
      <w:r w:rsidR="00D8473E" w:rsidRPr="00D8473E">
        <w:rPr>
          <w:rFonts w:ascii="Times New Roman" w:eastAsia="Times New Roman" w:hAnsi="Times New Roman" w:cs="Times New Roman"/>
          <w:color w:val="1B1C1D"/>
          <w:sz w:val="28"/>
          <w:szCs w:val="24"/>
          <w:lang w:val="uk-UA" w:eastAsia="ru-RU"/>
        </w:rPr>
        <w:t xml:space="preserve">кскурсійні програми до індіанських резервацій, що дозволяють туристам глибше пізнати культуру </w:t>
      </w:r>
      <w:proofErr w:type="spellStart"/>
      <w:r w:rsidR="00D8473E" w:rsidRPr="00D8473E">
        <w:rPr>
          <w:rFonts w:ascii="Times New Roman" w:eastAsia="Times New Roman" w:hAnsi="Times New Roman" w:cs="Times New Roman"/>
          <w:color w:val="1B1C1D"/>
          <w:sz w:val="28"/>
          <w:szCs w:val="24"/>
          <w:lang w:val="uk-UA" w:eastAsia="ru-RU"/>
        </w:rPr>
        <w:t>інуїтів</w:t>
      </w:r>
      <w:proofErr w:type="spellEnd"/>
      <w:r w:rsidR="00D8473E" w:rsidRPr="00D8473E">
        <w:rPr>
          <w:rFonts w:ascii="Times New Roman" w:eastAsia="Times New Roman" w:hAnsi="Times New Roman" w:cs="Times New Roman"/>
          <w:color w:val="1B1C1D"/>
          <w:sz w:val="28"/>
          <w:szCs w:val="24"/>
          <w:lang w:val="uk-UA" w:eastAsia="ru-RU"/>
        </w:rPr>
        <w:t xml:space="preserve">, народів крі та </w:t>
      </w:r>
      <w:proofErr w:type="spellStart"/>
      <w:r w:rsidR="00D8473E" w:rsidRPr="00D8473E">
        <w:rPr>
          <w:rFonts w:ascii="Times New Roman" w:eastAsia="Times New Roman" w:hAnsi="Times New Roman" w:cs="Times New Roman"/>
          <w:color w:val="1B1C1D"/>
          <w:sz w:val="28"/>
          <w:szCs w:val="24"/>
          <w:lang w:val="uk-UA" w:eastAsia="ru-RU"/>
        </w:rPr>
        <w:t>оджибве</w:t>
      </w:r>
      <w:proofErr w:type="spellEnd"/>
      <w:r w:rsidR="00D8473E" w:rsidRPr="00D8473E">
        <w:rPr>
          <w:rFonts w:ascii="Times New Roman" w:eastAsia="Times New Roman" w:hAnsi="Times New Roman" w:cs="Times New Roman"/>
          <w:color w:val="1B1C1D"/>
          <w:sz w:val="28"/>
          <w:szCs w:val="24"/>
          <w:lang w:val="uk-UA" w:eastAsia="ru-RU"/>
        </w:rPr>
        <w:t>, вивчати їхні традиційні ремесла (наприклад, виготовлення виробів зі шкіри та кістки), фольклорні традиції та унікальні методи традиційного промислу, адаптовані до суворих арктичних та субарктичних умов.</w:t>
      </w:r>
    </w:p>
    <w:p w:rsidR="00D8473E" w:rsidRPr="002564B3" w:rsidRDefault="002564B3" w:rsidP="002564B3">
      <w:pPr>
        <w:spacing w:after="0" w:line="360" w:lineRule="auto"/>
        <w:ind w:firstLine="709"/>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bdr w:val="none" w:sz="0" w:space="0" w:color="auto" w:frame="1"/>
          <w:lang w:val="uk-UA" w:eastAsia="ru-RU"/>
        </w:rPr>
        <w:t xml:space="preserve">2. </w:t>
      </w:r>
      <w:r w:rsidR="00D8473E" w:rsidRPr="002564B3">
        <w:rPr>
          <w:rFonts w:ascii="Times New Roman" w:eastAsia="Times New Roman" w:hAnsi="Times New Roman" w:cs="Times New Roman"/>
          <w:color w:val="1B1C1D"/>
          <w:sz w:val="28"/>
          <w:szCs w:val="24"/>
          <w:bdr w:val="none" w:sz="0" w:space="0" w:color="auto" w:frame="1"/>
          <w:lang w:val="uk-UA" w:eastAsia="ru-RU"/>
        </w:rPr>
        <w:t>Країни з я</w:t>
      </w:r>
      <w:r w:rsidR="00303C35">
        <w:rPr>
          <w:rFonts w:ascii="Times New Roman" w:eastAsia="Times New Roman" w:hAnsi="Times New Roman" w:cs="Times New Roman"/>
          <w:color w:val="1B1C1D"/>
          <w:sz w:val="28"/>
          <w:szCs w:val="24"/>
          <w:bdr w:val="none" w:sz="0" w:space="0" w:color="auto" w:frame="1"/>
          <w:lang w:val="uk-UA" w:eastAsia="ru-RU"/>
        </w:rPr>
        <w:t xml:space="preserve">скравою </w:t>
      </w:r>
      <w:proofErr w:type="spellStart"/>
      <w:r w:rsidR="00303C35">
        <w:rPr>
          <w:rFonts w:ascii="Times New Roman" w:eastAsia="Times New Roman" w:hAnsi="Times New Roman" w:cs="Times New Roman"/>
          <w:color w:val="1B1C1D"/>
          <w:sz w:val="28"/>
          <w:szCs w:val="24"/>
          <w:bdr w:val="none" w:sz="0" w:space="0" w:color="auto" w:frame="1"/>
          <w:lang w:val="uk-UA" w:eastAsia="ru-RU"/>
        </w:rPr>
        <w:t>поліетнічною</w:t>
      </w:r>
      <w:proofErr w:type="spellEnd"/>
      <w:r w:rsidR="00303C35">
        <w:rPr>
          <w:rFonts w:ascii="Times New Roman" w:eastAsia="Times New Roman" w:hAnsi="Times New Roman" w:cs="Times New Roman"/>
          <w:color w:val="1B1C1D"/>
          <w:sz w:val="28"/>
          <w:szCs w:val="24"/>
          <w:bdr w:val="none" w:sz="0" w:space="0" w:color="auto" w:frame="1"/>
          <w:lang w:val="uk-UA" w:eastAsia="ru-RU"/>
        </w:rPr>
        <w:t xml:space="preserve"> структурою.</w:t>
      </w:r>
    </w:p>
    <w:p w:rsidR="00D8473E" w:rsidRDefault="00D8473E" w:rsidP="002564B3">
      <w:pPr>
        <w:spacing w:after="0" w:line="360" w:lineRule="auto"/>
        <w:ind w:firstLine="709"/>
        <w:jc w:val="both"/>
        <w:rPr>
          <w:rFonts w:ascii="Times New Roman" w:eastAsia="Times New Roman" w:hAnsi="Times New Roman" w:cs="Times New Roman"/>
          <w:color w:val="1B1C1D"/>
          <w:sz w:val="28"/>
          <w:szCs w:val="24"/>
          <w:lang w:val="uk-UA" w:eastAsia="ru-RU"/>
        </w:rPr>
      </w:pPr>
      <w:r w:rsidRPr="00D8473E">
        <w:rPr>
          <w:rFonts w:ascii="Times New Roman" w:eastAsia="Times New Roman" w:hAnsi="Times New Roman" w:cs="Times New Roman"/>
          <w:color w:val="1B1C1D"/>
          <w:sz w:val="28"/>
          <w:szCs w:val="24"/>
          <w:lang w:val="uk-UA" w:eastAsia="ru-RU"/>
        </w:rPr>
        <w:t>У регіонах Південно-Східної Азії, значної частини Африки та Кавказу етнічний туризм є дзеркалом багатого та строкатого етнічного розмаїття, де кожна культурна група зберігає свої унікальні звичаї, традиції, ремесла, кулінарні практики та святкові обряди. Організація туристичних продуктів може варіюватися від невеликих низових ініціатив, започаткованих самими громадами, до більш масштабних комерційних підприємств, що потребують ретельного балансування між автентичністю пропонованого досвіду та потребами туристичного ринку</w:t>
      </w:r>
      <w:r w:rsidR="00D209D3">
        <w:rPr>
          <w:rFonts w:ascii="Times New Roman" w:eastAsia="Times New Roman" w:hAnsi="Times New Roman" w:cs="Times New Roman"/>
          <w:color w:val="1B1C1D"/>
          <w:sz w:val="28"/>
          <w:szCs w:val="24"/>
          <w:lang w:val="uk-UA" w:eastAsia="ru-RU"/>
        </w:rPr>
        <w:t xml:space="preserve"> </w:t>
      </w:r>
      <w:r w:rsidR="00D209D3" w:rsidRPr="00D665E0">
        <w:rPr>
          <w:rFonts w:ascii="Times New Roman" w:eastAsia="Times New Roman" w:hAnsi="Times New Roman" w:cs="Times New Roman"/>
          <w:sz w:val="28"/>
          <w:szCs w:val="24"/>
          <w:lang w:val="uk-UA" w:eastAsia="ru-RU"/>
        </w:rPr>
        <w:t>[</w:t>
      </w:r>
      <w:r w:rsidR="00D209D3">
        <w:rPr>
          <w:rFonts w:ascii="Times New Roman" w:eastAsia="Times New Roman" w:hAnsi="Times New Roman" w:cs="Times New Roman"/>
          <w:sz w:val="28"/>
          <w:szCs w:val="24"/>
          <w:lang w:val="uk-UA" w:eastAsia="ru-RU"/>
        </w:rPr>
        <w:t>37</w:t>
      </w:r>
      <w:r w:rsidR="00D209D3" w:rsidRPr="00D665E0">
        <w:rPr>
          <w:rFonts w:ascii="Times New Roman" w:eastAsia="Times New Roman" w:hAnsi="Times New Roman" w:cs="Times New Roman"/>
          <w:sz w:val="28"/>
          <w:szCs w:val="24"/>
          <w:lang w:val="uk-UA" w:eastAsia="ru-RU"/>
        </w:rPr>
        <w:t>]</w:t>
      </w:r>
      <w:r w:rsidRPr="00D8473E">
        <w:rPr>
          <w:rFonts w:ascii="Times New Roman" w:eastAsia="Times New Roman" w:hAnsi="Times New Roman" w:cs="Times New Roman"/>
          <w:color w:val="1B1C1D"/>
          <w:sz w:val="28"/>
          <w:szCs w:val="24"/>
          <w:lang w:val="uk-UA" w:eastAsia="ru-RU"/>
        </w:rPr>
        <w:t>.</w:t>
      </w:r>
    </w:p>
    <w:p w:rsidR="0026215E" w:rsidRPr="00D8473E" w:rsidRDefault="0026215E" w:rsidP="002564B3">
      <w:pPr>
        <w:spacing w:after="0" w:line="360" w:lineRule="auto"/>
        <w:ind w:firstLine="709"/>
        <w:jc w:val="both"/>
        <w:rPr>
          <w:rFonts w:ascii="Times New Roman" w:eastAsia="Times New Roman" w:hAnsi="Times New Roman" w:cs="Times New Roman"/>
          <w:color w:val="1B1C1D"/>
          <w:sz w:val="28"/>
          <w:szCs w:val="24"/>
          <w:lang w:val="uk-UA" w:eastAsia="ru-RU"/>
        </w:rPr>
      </w:pPr>
      <w:r w:rsidRPr="0026215E">
        <w:rPr>
          <w:rFonts w:ascii="Times New Roman" w:hAnsi="Times New Roman" w:cs="Times New Roman"/>
          <w:color w:val="1B1C1D"/>
          <w:sz w:val="28"/>
          <w:lang w:val="uk-UA"/>
        </w:rPr>
        <w:t xml:space="preserve">Африканський континент вражає неймовірною різноманітністю культур та етнічних груп, кожна з яких має свою унікальну історію, мову, звичаї та традиції. Етнічні туристичні сафарі пропонують можливість відвідати автентичні місцеві села, познайомитися з побутом та соціальною організацією таких відомих племен, як </w:t>
      </w:r>
      <w:proofErr w:type="spellStart"/>
      <w:r w:rsidRPr="0026215E">
        <w:rPr>
          <w:rFonts w:ascii="Times New Roman" w:hAnsi="Times New Roman" w:cs="Times New Roman"/>
          <w:color w:val="1B1C1D"/>
          <w:sz w:val="28"/>
          <w:lang w:val="uk-UA"/>
        </w:rPr>
        <w:t>масаї</w:t>
      </w:r>
      <w:proofErr w:type="spellEnd"/>
      <w:r w:rsidRPr="0026215E">
        <w:rPr>
          <w:rFonts w:ascii="Times New Roman" w:hAnsi="Times New Roman" w:cs="Times New Roman"/>
          <w:color w:val="1B1C1D"/>
          <w:sz w:val="28"/>
          <w:lang w:val="uk-UA"/>
        </w:rPr>
        <w:t xml:space="preserve"> з їхніми яскравими вбраннями та кочовим способом життя, зулуси з їхніми багатими військовими традиціями та мистецтвом </w:t>
      </w:r>
      <w:proofErr w:type="spellStart"/>
      <w:r w:rsidRPr="0026215E">
        <w:rPr>
          <w:rFonts w:ascii="Times New Roman" w:hAnsi="Times New Roman" w:cs="Times New Roman"/>
          <w:color w:val="1B1C1D"/>
          <w:sz w:val="28"/>
          <w:lang w:val="uk-UA"/>
        </w:rPr>
        <w:t>бісероплетіння</w:t>
      </w:r>
      <w:proofErr w:type="spellEnd"/>
      <w:r w:rsidRPr="0026215E">
        <w:rPr>
          <w:rFonts w:ascii="Times New Roman" w:hAnsi="Times New Roman" w:cs="Times New Roman"/>
          <w:color w:val="1B1C1D"/>
          <w:sz w:val="28"/>
          <w:lang w:val="uk-UA"/>
        </w:rPr>
        <w:t xml:space="preserve">, а також численні інші етнічні спільноти з їхнім неповторним культурним надбанням. Ці подорожі, часто організовані за </w:t>
      </w:r>
      <w:r w:rsidRPr="0026215E">
        <w:rPr>
          <w:rFonts w:ascii="Times New Roman" w:hAnsi="Times New Roman" w:cs="Times New Roman"/>
          <w:color w:val="1B1C1D"/>
          <w:sz w:val="28"/>
          <w:lang w:val="uk-UA"/>
        </w:rPr>
        <w:lastRenderedPageBreak/>
        <w:t>принципами відповідального туризму, сприяють культурному обміну та економічному розвитку місцевих громад.</w:t>
      </w:r>
    </w:p>
    <w:p w:rsidR="00D8473E" w:rsidRPr="00D8473E" w:rsidRDefault="00303C35" w:rsidP="002564B3">
      <w:pPr>
        <w:spacing w:after="0" w:line="360" w:lineRule="auto"/>
        <w:ind w:firstLine="709"/>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bdr w:val="none" w:sz="0" w:space="0" w:color="auto" w:frame="1"/>
          <w:lang w:val="uk-UA" w:eastAsia="ru-RU"/>
        </w:rPr>
        <w:t xml:space="preserve">В Таїланді </w:t>
      </w:r>
      <w:r>
        <w:rPr>
          <w:rFonts w:ascii="Times New Roman" w:eastAsia="Times New Roman" w:hAnsi="Times New Roman" w:cs="Times New Roman"/>
          <w:color w:val="1B1C1D"/>
          <w:sz w:val="28"/>
          <w:szCs w:val="24"/>
          <w:lang w:val="uk-UA" w:eastAsia="ru-RU"/>
        </w:rPr>
        <w:t xml:space="preserve">організовуються </w:t>
      </w:r>
      <w:r w:rsidR="00D8473E" w:rsidRPr="00D8473E">
        <w:rPr>
          <w:rFonts w:ascii="Times New Roman" w:eastAsia="Times New Roman" w:hAnsi="Times New Roman" w:cs="Times New Roman"/>
          <w:color w:val="1B1C1D"/>
          <w:sz w:val="28"/>
          <w:szCs w:val="24"/>
          <w:lang w:val="uk-UA" w:eastAsia="ru-RU"/>
        </w:rPr>
        <w:t>відвідування поселень гірських племен (</w:t>
      </w:r>
      <w:proofErr w:type="spellStart"/>
      <w:r w:rsidR="00D8473E" w:rsidRPr="00D8473E">
        <w:rPr>
          <w:rFonts w:ascii="Times New Roman" w:eastAsia="Times New Roman" w:hAnsi="Times New Roman" w:cs="Times New Roman"/>
          <w:color w:val="1B1C1D"/>
          <w:sz w:val="28"/>
          <w:szCs w:val="24"/>
          <w:lang w:val="uk-UA" w:eastAsia="ru-RU"/>
        </w:rPr>
        <w:t>каренів</w:t>
      </w:r>
      <w:proofErr w:type="spellEnd"/>
      <w:r w:rsidR="00D8473E" w:rsidRPr="00D8473E">
        <w:rPr>
          <w:rFonts w:ascii="Times New Roman" w:eastAsia="Times New Roman" w:hAnsi="Times New Roman" w:cs="Times New Roman"/>
          <w:color w:val="1B1C1D"/>
          <w:sz w:val="28"/>
          <w:szCs w:val="24"/>
          <w:lang w:val="uk-UA" w:eastAsia="ru-RU"/>
        </w:rPr>
        <w:t xml:space="preserve">, </w:t>
      </w:r>
      <w:proofErr w:type="spellStart"/>
      <w:r w:rsidR="00D8473E" w:rsidRPr="00D8473E">
        <w:rPr>
          <w:rFonts w:ascii="Times New Roman" w:eastAsia="Times New Roman" w:hAnsi="Times New Roman" w:cs="Times New Roman"/>
          <w:color w:val="1B1C1D"/>
          <w:sz w:val="28"/>
          <w:szCs w:val="24"/>
          <w:lang w:val="uk-UA" w:eastAsia="ru-RU"/>
        </w:rPr>
        <w:t>хмонгів</w:t>
      </w:r>
      <w:proofErr w:type="spellEnd"/>
      <w:r w:rsidR="00D8473E" w:rsidRPr="00D8473E">
        <w:rPr>
          <w:rFonts w:ascii="Times New Roman" w:eastAsia="Times New Roman" w:hAnsi="Times New Roman" w:cs="Times New Roman"/>
          <w:color w:val="1B1C1D"/>
          <w:sz w:val="28"/>
          <w:szCs w:val="24"/>
          <w:lang w:val="uk-UA" w:eastAsia="ru-RU"/>
        </w:rPr>
        <w:t>, яо), що дозволяють туристам ознайомитися з їхніми відмінними традиційними костюмами, унікальними ремеслами (наприклад, ткацтво та срібна справа), особливостями побуту та взяти участь у колоритних місцевих святах</w:t>
      </w:r>
      <w:r w:rsidR="00D209D3">
        <w:rPr>
          <w:rFonts w:ascii="Times New Roman" w:eastAsia="Times New Roman" w:hAnsi="Times New Roman" w:cs="Times New Roman"/>
          <w:color w:val="1B1C1D"/>
          <w:sz w:val="28"/>
          <w:szCs w:val="24"/>
          <w:lang w:val="uk-UA" w:eastAsia="ru-RU"/>
        </w:rPr>
        <w:t xml:space="preserve"> </w:t>
      </w:r>
      <w:r w:rsidR="00D209D3" w:rsidRPr="00D665E0">
        <w:rPr>
          <w:rFonts w:ascii="Times New Roman" w:eastAsia="Times New Roman" w:hAnsi="Times New Roman" w:cs="Times New Roman"/>
          <w:sz w:val="28"/>
          <w:szCs w:val="24"/>
          <w:lang w:val="uk-UA" w:eastAsia="ru-RU"/>
        </w:rPr>
        <w:t>[</w:t>
      </w:r>
      <w:r w:rsidR="00D209D3">
        <w:rPr>
          <w:rFonts w:ascii="Times New Roman" w:eastAsia="Times New Roman" w:hAnsi="Times New Roman" w:cs="Times New Roman"/>
          <w:sz w:val="28"/>
          <w:szCs w:val="24"/>
          <w:lang w:val="uk-UA" w:eastAsia="ru-RU"/>
        </w:rPr>
        <w:t>44</w:t>
      </w:r>
      <w:r w:rsidR="00D209D3" w:rsidRPr="00D665E0">
        <w:rPr>
          <w:rFonts w:ascii="Times New Roman" w:eastAsia="Times New Roman" w:hAnsi="Times New Roman" w:cs="Times New Roman"/>
          <w:sz w:val="28"/>
          <w:szCs w:val="24"/>
          <w:lang w:val="uk-UA" w:eastAsia="ru-RU"/>
        </w:rPr>
        <w:t>]</w:t>
      </w:r>
      <w:r w:rsidR="00D8473E" w:rsidRPr="00D8473E">
        <w:rPr>
          <w:rFonts w:ascii="Times New Roman" w:eastAsia="Times New Roman" w:hAnsi="Times New Roman" w:cs="Times New Roman"/>
          <w:color w:val="1B1C1D"/>
          <w:sz w:val="28"/>
          <w:szCs w:val="24"/>
          <w:lang w:val="uk-UA" w:eastAsia="ru-RU"/>
        </w:rPr>
        <w:t>.</w:t>
      </w:r>
    </w:p>
    <w:p w:rsidR="00D8473E" w:rsidRPr="00D8473E" w:rsidRDefault="00303C35" w:rsidP="002564B3">
      <w:pPr>
        <w:spacing w:after="0" w:line="360" w:lineRule="auto"/>
        <w:ind w:firstLine="709"/>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bdr w:val="none" w:sz="0" w:space="0" w:color="auto" w:frame="1"/>
          <w:lang w:val="uk-UA" w:eastAsia="ru-RU"/>
        </w:rPr>
        <w:t>В Індонезії туристам пропонуються м</w:t>
      </w:r>
      <w:r w:rsidR="00D8473E" w:rsidRPr="00D8473E">
        <w:rPr>
          <w:rFonts w:ascii="Times New Roman" w:eastAsia="Times New Roman" w:hAnsi="Times New Roman" w:cs="Times New Roman"/>
          <w:color w:val="1B1C1D"/>
          <w:sz w:val="28"/>
          <w:szCs w:val="24"/>
          <w:lang w:val="uk-UA" w:eastAsia="ru-RU"/>
        </w:rPr>
        <w:t xml:space="preserve">андрівки, що </w:t>
      </w:r>
      <w:r>
        <w:rPr>
          <w:rFonts w:ascii="Times New Roman" w:eastAsia="Times New Roman" w:hAnsi="Times New Roman" w:cs="Times New Roman"/>
          <w:color w:val="1B1C1D"/>
          <w:sz w:val="28"/>
          <w:szCs w:val="24"/>
          <w:lang w:val="uk-UA" w:eastAsia="ru-RU"/>
        </w:rPr>
        <w:t>знайомлять їх</w:t>
      </w:r>
      <w:r w:rsidR="00D8473E" w:rsidRPr="00D8473E">
        <w:rPr>
          <w:rFonts w:ascii="Times New Roman" w:eastAsia="Times New Roman" w:hAnsi="Times New Roman" w:cs="Times New Roman"/>
          <w:color w:val="1B1C1D"/>
          <w:sz w:val="28"/>
          <w:szCs w:val="24"/>
          <w:lang w:val="uk-UA" w:eastAsia="ru-RU"/>
        </w:rPr>
        <w:t xml:space="preserve"> з різноманітними етнічними групами, </w:t>
      </w:r>
      <w:proofErr w:type="spellStart"/>
      <w:r w:rsidR="00D8473E" w:rsidRPr="00D8473E">
        <w:rPr>
          <w:rFonts w:ascii="Times New Roman" w:eastAsia="Times New Roman" w:hAnsi="Times New Roman" w:cs="Times New Roman"/>
          <w:color w:val="1B1C1D"/>
          <w:sz w:val="28"/>
          <w:szCs w:val="24"/>
          <w:lang w:val="uk-UA" w:eastAsia="ru-RU"/>
        </w:rPr>
        <w:t>населяючими</w:t>
      </w:r>
      <w:proofErr w:type="spellEnd"/>
      <w:r w:rsidR="00D8473E" w:rsidRPr="00D8473E">
        <w:rPr>
          <w:rFonts w:ascii="Times New Roman" w:eastAsia="Times New Roman" w:hAnsi="Times New Roman" w:cs="Times New Roman"/>
          <w:color w:val="1B1C1D"/>
          <w:sz w:val="28"/>
          <w:szCs w:val="24"/>
          <w:lang w:val="uk-UA" w:eastAsia="ru-RU"/>
        </w:rPr>
        <w:t xml:space="preserve"> острови Балі, Суматру та Папуа, вивчення їхніх складних ритуалів (наприклад, грандіозні похоронні церемонії на </w:t>
      </w:r>
      <w:proofErr w:type="spellStart"/>
      <w:r w:rsidR="00D8473E" w:rsidRPr="00D8473E">
        <w:rPr>
          <w:rFonts w:ascii="Times New Roman" w:eastAsia="Times New Roman" w:hAnsi="Times New Roman" w:cs="Times New Roman"/>
          <w:color w:val="1B1C1D"/>
          <w:sz w:val="28"/>
          <w:szCs w:val="24"/>
          <w:lang w:val="uk-UA" w:eastAsia="ru-RU"/>
        </w:rPr>
        <w:t>Тораджі</w:t>
      </w:r>
      <w:proofErr w:type="spellEnd"/>
      <w:r w:rsidR="00D8473E" w:rsidRPr="00D8473E">
        <w:rPr>
          <w:rFonts w:ascii="Times New Roman" w:eastAsia="Times New Roman" w:hAnsi="Times New Roman" w:cs="Times New Roman"/>
          <w:color w:val="1B1C1D"/>
          <w:sz w:val="28"/>
          <w:szCs w:val="24"/>
          <w:lang w:val="uk-UA" w:eastAsia="ru-RU"/>
        </w:rPr>
        <w:t>), традиційних танцювальних вистав та музичних форм, а також особливостей місцевої архітектури.</w:t>
      </w:r>
    </w:p>
    <w:p w:rsidR="00D8473E" w:rsidRDefault="00303C35" w:rsidP="002564B3">
      <w:pPr>
        <w:spacing w:after="0" w:line="360" w:lineRule="auto"/>
        <w:ind w:firstLine="709"/>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bdr w:val="none" w:sz="0" w:space="0" w:color="auto" w:frame="1"/>
          <w:lang w:val="uk-UA" w:eastAsia="ru-RU"/>
        </w:rPr>
        <w:t xml:space="preserve">В </w:t>
      </w:r>
      <w:r w:rsidR="00D8473E" w:rsidRPr="002564B3">
        <w:rPr>
          <w:rFonts w:ascii="Times New Roman" w:eastAsia="Times New Roman" w:hAnsi="Times New Roman" w:cs="Times New Roman"/>
          <w:color w:val="1B1C1D"/>
          <w:sz w:val="28"/>
          <w:szCs w:val="24"/>
          <w:bdr w:val="none" w:sz="0" w:space="0" w:color="auto" w:frame="1"/>
          <w:lang w:val="uk-UA" w:eastAsia="ru-RU"/>
        </w:rPr>
        <w:t>Марокко</w:t>
      </w:r>
      <w:r>
        <w:rPr>
          <w:rFonts w:ascii="Times New Roman" w:eastAsia="Times New Roman" w:hAnsi="Times New Roman" w:cs="Times New Roman"/>
          <w:color w:val="1B1C1D"/>
          <w:sz w:val="28"/>
          <w:szCs w:val="24"/>
          <w:bdr w:val="none" w:sz="0" w:space="0" w:color="auto" w:frame="1"/>
          <w:lang w:val="uk-UA" w:eastAsia="ru-RU"/>
        </w:rPr>
        <w:t xml:space="preserve"> поширені</w:t>
      </w:r>
      <w:r w:rsidR="00D8473E" w:rsidRPr="00D8473E">
        <w:rPr>
          <w:rFonts w:ascii="Times New Roman" w:eastAsia="Times New Roman" w:hAnsi="Times New Roman" w:cs="Times New Roman"/>
          <w:color w:val="1B1C1D"/>
          <w:sz w:val="28"/>
          <w:szCs w:val="24"/>
          <w:lang w:val="uk-UA" w:eastAsia="ru-RU"/>
        </w:rPr>
        <w:t xml:space="preserve"> </w:t>
      </w:r>
      <w:r>
        <w:rPr>
          <w:rFonts w:ascii="Times New Roman" w:eastAsia="Times New Roman" w:hAnsi="Times New Roman" w:cs="Times New Roman"/>
          <w:color w:val="1B1C1D"/>
          <w:sz w:val="28"/>
          <w:szCs w:val="24"/>
          <w:lang w:val="uk-UA" w:eastAsia="ru-RU"/>
        </w:rPr>
        <w:t>е</w:t>
      </w:r>
      <w:r w:rsidR="00D8473E" w:rsidRPr="00D8473E">
        <w:rPr>
          <w:rFonts w:ascii="Times New Roman" w:eastAsia="Times New Roman" w:hAnsi="Times New Roman" w:cs="Times New Roman"/>
          <w:color w:val="1B1C1D"/>
          <w:sz w:val="28"/>
          <w:szCs w:val="24"/>
          <w:lang w:val="uk-UA" w:eastAsia="ru-RU"/>
        </w:rPr>
        <w:t>кскурсії до автентичних берберських поселень, розташованих у величних Атлаських горах, де туристи можуть ознайомитися з їхньою самобутньою культурою, традиційним мистецтвом килимарства, унікальними музичними традиціями та вишуканою берберською кухнею.</w:t>
      </w:r>
    </w:p>
    <w:p w:rsidR="0026215E" w:rsidRPr="00D8473E" w:rsidRDefault="0026215E" w:rsidP="002564B3">
      <w:pPr>
        <w:spacing w:after="0" w:line="360" w:lineRule="auto"/>
        <w:ind w:firstLine="709"/>
        <w:jc w:val="both"/>
        <w:rPr>
          <w:rFonts w:ascii="Times New Roman" w:eastAsia="Times New Roman" w:hAnsi="Times New Roman" w:cs="Times New Roman"/>
          <w:color w:val="1B1C1D"/>
          <w:sz w:val="28"/>
          <w:szCs w:val="24"/>
          <w:lang w:val="uk-UA" w:eastAsia="ru-RU"/>
        </w:rPr>
      </w:pPr>
      <w:r w:rsidRPr="0026215E">
        <w:rPr>
          <w:rFonts w:ascii="Times New Roman" w:hAnsi="Times New Roman" w:cs="Times New Roman"/>
          <w:color w:val="1B1C1D"/>
          <w:sz w:val="28"/>
          <w:lang w:val="uk-UA"/>
        </w:rPr>
        <w:t xml:space="preserve">Кавказький регіон, розташований на перетині Європи та Азії, є унікальним мозаїчним полотном, що складається з численних етнічних груп, кожна з яких має свою власну мову, історію, звичаї та традиції. Етнічні туристичні маршрути в цьому регіоні пропонують відвідати стародавні міста Грузії (Тбілісі, Мцхета), Вірменії (Єреван, Гарні), Азербайджану (Баку, </w:t>
      </w:r>
      <w:proofErr w:type="spellStart"/>
      <w:r w:rsidRPr="0026215E">
        <w:rPr>
          <w:rFonts w:ascii="Times New Roman" w:hAnsi="Times New Roman" w:cs="Times New Roman"/>
          <w:color w:val="1B1C1D"/>
          <w:sz w:val="28"/>
          <w:lang w:val="uk-UA"/>
        </w:rPr>
        <w:t>Шеки</w:t>
      </w:r>
      <w:proofErr w:type="spellEnd"/>
      <w:r w:rsidRPr="0026215E">
        <w:rPr>
          <w:rFonts w:ascii="Times New Roman" w:hAnsi="Times New Roman" w:cs="Times New Roman"/>
          <w:color w:val="1B1C1D"/>
          <w:sz w:val="28"/>
          <w:lang w:val="uk-UA"/>
        </w:rPr>
        <w:t>), а також познайомитися з культурою осетинів, чеченців, дагестанців та інших народів Кавказу. Участь у народних святах та фестивалях, дегустація національних страв, знайомство з традиційними ремеслами (килимарство, ювелірна справа, виноробство) та спілкування з місцевими мешканцями забезпечують глибоке розуміння культурного багатства цього унікального регіону</w:t>
      </w:r>
      <w:r w:rsidR="00D209D3">
        <w:rPr>
          <w:rFonts w:ascii="Times New Roman" w:hAnsi="Times New Roman" w:cs="Times New Roman"/>
          <w:color w:val="1B1C1D"/>
          <w:sz w:val="28"/>
          <w:lang w:val="uk-UA"/>
        </w:rPr>
        <w:t xml:space="preserve"> </w:t>
      </w:r>
      <w:r w:rsidR="00D209D3" w:rsidRPr="00D665E0">
        <w:rPr>
          <w:rFonts w:ascii="Times New Roman" w:eastAsia="Times New Roman" w:hAnsi="Times New Roman" w:cs="Times New Roman"/>
          <w:sz w:val="28"/>
          <w:szCs w:val="24"/>
          <w:lang w:val="uk-UA" w:eastAsia="ru-RU"/>
        </w:rPr>
        <w:t>[</w:t>
      </w:r>
      <w:r w:rsidR="00D209D3">
        <w:rPr>
          <w:rFonts w:ascii="Times New Roman" w:eastAsia="Times New Roman" w:hAnsi="Times New Roman" w:cs="Times New Roman"/>
          <w:sz w:val="28"/>
          <w:szCs w:val="24"/>
          <w:lang w:val="uk-UA" w:eastAsia="ru-RU"/>
        </w:rPr>
        <w:t>44</w:t>
      </w:r>
      <w:r w:rsidR="00D209D3" w:rsidRPr="00D665E0">
        <w:rPr>
          <w:rFonts w:ascii="Times New Roman" w:eastAsia="Times New Roman" w:hAnsi="Times New Roman" w:cs="Times New Roman"/>
          <w:sz w:val="28"/>
          <w:szCs w:val="24"/>
          <w:lang w:val="uk-UA" w:eastAsia="ru-RU"/>
        </w:rPr>
        <w:t>]</w:t>
      </w:r>
      <w:r w:rsidRPr="0026215E">
        <w:rPr>
          <w:rFonts w:ascii="Times New Roman" w:hAnsi="Times New Roman" w:cs="Times New Roman"/>
          <w:color w:val="1B1C1D"/>
          <w:sz w:val="28"/>
          <w:lang w:val="uk-UA"/>
        </w:rPr>
        <w:t>.</w:t>
      </w:r>
    </w:p>
    <w:p w:rsidR="00D8473E" w:rsidRPr="00D8473E" w:rsidRDefault="00303C35" w:rsidP="002564B3">
      <w:pPr>
        <w:spacing w:after="0" w:line="360" w:lineRule="auto"/>
        <w:ind w:firstLine="709"/>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bdr w:val="none" w:sz="0" w:space="0" w:color="auto" w:frame="1"/>
          <w:lang w:val="uk-UA" w:eastAsia="ru-RU"/>
        </w:rPr>
        <w:t>В Грузії популярні е</w:t>
      </w:r>
      <w:r w:rsidR="00D8473E" w:rsidRPr="00D8473E">
        <w:rPr>
          <w:rFonts w:ascii="Times New Roman" w:eastAsia="Times New Roman" w:hAnsi="Times New Roman" w:cs="Times New Roman"/>
          <w:color w:val="1B1C1D"/>
          <w:sz w:val="28"/>
          <w:szCs w:val="24"/>
          <w:lang w:val="uk-UA" w:eastAsia="ru-RU"/>
        </w:rPr>
        <w:t xml:space="preserve">тнокультурні тури, що передбачають знайомство з традиційною гостинністю, багатовіковою історією виноробства, унікальною поліфонічною музикою та різноманітними народними ремеслами різних </w:t>
      </w:r>
      <w:r w:rsidR="00D8473E" w:rsidRPr="00D8473E">
        <w:rPr>
          <w:rFonts w:ascii="Times New Roman" w:eastAsia="Times New Roman" w:hAnsi="Times New Roman" w:cs="Times New Roman"/>
          <w:color w:val="1B1C1D"/>
          <w:sz w:val="28"/>
          <w:szCs w:val="24"/>
          <w:lang w:val="uk-UA" w:eastAsia="ru-RU"/>
        </w:rPr>
        <w:lastRenderedPageBreak/>
        <w:t>етнічних груп, що населяють Кавказький регіон, а також участь у традиційних святах та фестивалях.</w:t>
      </w:r>
    </w:p>
    <w:p w:rsidR="00D8473E" w:rsidRPr="002564B3" w:rsidRDefault="00303C35" w:rsidP="002564B3">
      <w:pPr>
        <w:spacing w:after="0" w:line="360" w:lineRule="auto"/>
        <w:ind w:firstLine="709"/>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bdr w:val="none" w:sz="0" w:space="0" w:color="auto" w:frame="1"/>
          <w:lang w:val="uk-UA" w:eastAsia="ru-RU"/>
        </w:rPr>
        <w:t xml:space="preserve">3. </w:t>
      </w:r>
      <w:r w:rsidR="00D8473E" w:rsidRPr="002564B3">
        <w:rPr>
          <w:rFonts w:ascii="Times New Roman" w:eastAsia="Times New Roman" w:hAnsi="Times New Roman" w:cs="Times New Roman"/>
          <w:color w:val="1B1C1D"/>
          <w:sz w:val="28"/>
          <w:szCs w:val="24"/>
          <w:bdr w:val="none" w:sz="0" w:space="0" w:color="auto" w:frame="1"/>
          <w:lang w:val="uk-UA" w:eastAsia="ru-RU"/>
        </w:rPr>
        <w:t xml:space="preserve">Країни з розвиненою туристичною інфраструктурою та </w:t>
      </w:r>
      <w:r>
        <w:rPr>
          <w:rFonts w:ascii="Times New Roman" w:eastAsia="Times New Roman" w:hAnsi="Times New Roman" w:cs="Times New Roman"/>
          <w:color w:val="1B1C1D"/>
          <w:sz w:val="28"/>
          <w:szCs w:val="24"/>
          <w:bdr w:val="none" w:sz="0" w:space="0" w:color="auto" w:frame="1"/>
          <w:lang w:val="uk-UA" w:eastAsia="ru-RU"/>
        </w:rPr>
        <w:t>акцентом на культурній спадщині.</w:t>
      </w:r>
    </w:p>
    <w:p w:rsidR="00D8473E" w:rsidRPr="00D8473E" w:rsidRDefault="00D8473E" w:rsidP="002564B3">
      <w:pPr>
        <w:spacing w:after="0" w:line="360" w:lineRule="auto"/>
        <w:ind w:firstLine="709"/>
        <w:jc w:val="both"/>
        <w:rPr>
          <w:rFonts w:ascii="Times New Roman" w:eastAsia="Times New Roman" w:hAnsi="Times New Roman" w:cs="Times New Roman"/>
          <w:color w:val="1B1C1D"/>
          <w:sz w:val="28"/>
          <w:szCs w:val="24"/>
          <w:lang w:val="uk-UA" w:eastAsia="ru-RU"/>
        </w:rPr>
      </w:pPr>
      <w:r w:rsidRPr="00D8473E">
        <w:rPr>
          <w:rFonts w:ascii="Times New Roman" w:eastAsia="Times New Roman" w:hAnsi="Times New Roman" w:cs="Times New Roman"/>
          <w:color w:val="1B1C1D"/>
          <w:sz w:val="28"/>
          <w:szCs w:val="24"/>
          <w:lang w:val="uk-UA" w:eastAsia="ru-RU"/>
        </w:rPr>
        <w:t xml:space="preserve">У таких економічно розвинених країнах, як Японія, Китай, Індія та більшість держав Європи, етнічний туризм часто є інтегрованою складовою ширших культурно-туристичних продуктів. Основний акцент робиться на ретельному збереженні та майстерній демонстрації традиційних </w:t>
      </w:r>
      <w:proofErr w:type="spellStart"/>
      <w:r w:rsidRPr="00D8473E">
        <w:rPr>
          <w:rFonts w:ascii="Times New Roman" w:eastAsia="Times New Roman" w:hAnsi="Times New Roman" w:cs="Times New Roman"/>
          <w:color w:val="1B1C1D"/>
          <w:sz w:val="28"/>
          <w:szCs w:val="24"/>
          <w:lang w:val="uk-UA" w:eastAsia="ru-RU"/>
        </w:rPr>
        <w:t>ремесел</w:t>
      </w:r>
      <w:proofErr w:type="spellEnd"/>
      <w:r w:rsidRPr="00D8473E">
        <w:rPr>
          <w:rFonts w:ascii="Times New Roman" w:eastAsia="Times New Roman" w:hAnsi="Times New Roman" w:cs="Times New Roman"/>
          <w:color w:val="1B1C1D"/>
          <w:sz w:val="28"/>
          <w:szCs w:val="24"/>
          <w:lang w:val="uk-UA" w:eastAsia="ru-RU"/>
        </w:rPr>
        <w:t>, різноманітних видів мистецтва, яскравих фестивалів, історичних реконструкцій, а також на підтримці та популяризації етнографічних музеїв просто неба (</w:t>
      </w:r>
      <w:proofErr w:type="spellStart"/>
      <w:r w:rsidRPr="00D8473E">
        <w:rPr>
          <w:rFonts w:ascii="Times New Roman" w:eastAsia="Times New Roman" w:hAnsi="Times New Roman" w:cs="Times New Roman"/>
          <w:color w:val="1B1C1D"/>
          <w:sz w:val="28"/>
          <w:szCs w:val="24"/>
          <w:lang w:val="uk-UA" w:eastAsia="ru-RU"/>
        </w:rPr>
        <w:t>скансенів</w:t>
      </w:r>
      <w:proofErr w:type="spellEnd"/>
      <w:r w:rsidRPr="00D8473E">
        <w:rPr>
          <w:rFonts w:ascii="Times New Roman" w:eastAsia="Times New Roman" w:hAnsi="Times New Roman" w:cs="Times New Roman"/>
          <w:color w:val="1B1C1D"/>
          <w:sz w:val="28"/>
          <w:szCs w:val="24"/>
          <w:lang w:val="uk-UA" w:eastAsia="ru-RU"/>
        </w:rPr>
        <w:t>) та традиційних поселень, що часто відбувається за активної участі держави</w:t>
      </w:r>
      <w:r w:rsidR="00D209D3">
        <w:rPr>
          <w:rFonts w:ascii="Times New Roman" w:eastAsia="Times New Roman" w:hAnsi="Times New Roman" w:cs="Times New Roman"/>
          <w:color w:val="1B1C1D"/>
          <w:sz w:val="28"/>
          <w:szCs w:val="24"/>
          <w:lang w:val="uk-UA" w:eastAsia="ru-RU"/>
        </w:rPr>
        <w:t xml:space="preserve"> </w:t>
      </w:r>
      <w:r w:rsidR="00D209D3" w:rsidRPr="00D665E0">
        <w:rPr>
          <w:rFonts w:ascii="Times New Roman" w:eastAsia="Times New Roman" w:hAnsi="Times New Roman" w:cs="Times New Roman"/>
          <w:sz w:val="28"/>
          <w:szCs w:val="24"/>
          <w:lang w:val="uk-UA" w:eastAsia="ru-RU"/>
        </w:rPr>
        <w:t>[</w:t>
      </w:r>
      <w:r w:rsidR="00D209D3">
        <w:rPr>
          <w:rFonts w:ascii="Times New Roman" w:eastAsia="Times New Roman" w:hAnsi="Times New Roman" w:cs="Times New Roman"/>
          <w:sz w:val="28"/>
          <w:szCs w:val="24"/>
          <w:lang w:val="uk-UA" w:eastAsia="ru-RU"/>
        </w:rPr>
        <w:t>45</w:t>
      </w:r>
      <w:r w:rsidR="00D209D3" w:rsidRPr="00D665E0">
        <w:rPr>
          <w:rFonts w:ascii="Times New Roman" w:eastAsia="Times New Roman" w:hAnsi="Times New Roman" w:cs="Times New Roman"/>
          <w:sz w:val="28"/>
          <w:szCs w:val="24"/>
          <w:lang w:val="uk-UA" w:eastAsia="ru-RU"/>
        </w:rPr>
        <w:t>]</w:t>
      </w:r>
      <w:r w:rsidRPr="00D8473E">
        <w:rPr>
          <w:rFonts w:ascii="Times New Roman" w:eastAsia="Times New Roman" w:hAnsi="Times New Roman" w:cs="Times New Roman"/>
          <w:color w:val="1B1C1D"/>
          <w:sz w:val="28"/>
          <w:szCs w:val="24"/>
          <w:lang w:val="uk-UA" w:eastAsia="ru-RU"/>
        </w:rPr>
        <w:t>.</w:t>
      </w:r>
    </w:p>
    <w:p w:rsidR="00D8473E" w:rsidRPr="00D8473E" w:rsidRDefault="00D633FF" w:rsidP="002564B3">
      <w:pPr>
        <w:spacing w:after="0" w:line="360" w:lineRule="auto"/>
        <w:ind w:firstLine="709"/>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bdr w:val="none" w:sz="0" w:space="0" w:color="auto" w:frame="1"/>
          <w:lang w:val="uk-UA" w:eastAsia="ru-RU"/>
        </w:rPr>
        <w:t>В Японії популярні о</w:t>
      </w:r>
      <w:r w:rsidR="00D8473E" w:rsidRPr="00D8473E">
        <w:rPr>
          <w:rFonts w:ascii="Times New Roman" w:eastAsia="Times New Roman" w:hAnsi="Times New Roman" w:cs="Times New Roman"/>
          <w:color w:val="1B1C1D"/>
          <w:sz w:val="28"/>
          <w:szCs w:val="24"/>
          <w:lang w:val="uk-UA" w:eastAsia="ru-RU"/>
        </w:rPr>
        <w:t xml:space="preserve">рганізовані відвідування історичних сіл (наприклад, </w:t>
      </w:r>
      <w:proofErr w:type="spellStart"/>
      <w:r w:rsidR="00D8473E" w:rsidRPr="00D8473E">
        <w:rPr>
          <w:rFonts w:ascii="Times New Roman" w:eastAsia="Times New Roman" w:hAnsi="Times New Roman" w:cs="Times New Roman"/>
          <w:color w:val="1B1C1D"/>
          <w:sz w:val="28"/>
          <w:szCs w:val="24"/>
          <w:lang w:val="uk-UA" w:eastAsia="ru-RU"/>
        </w:rPr>
        <w:t>Сіракава</w:t>
      </w:r>
      <w:proofErr w:type="spellEnd"/>
      <w:r w:rsidR="00D8473E" w:rsidRPr="00D8473E">
        <w:rPr>
          <w:rFonts w:ascii="Times New Roman" w:eastAsia="Times New Roman" w:hAnsi="Times New Roman" w:cs="Times New Roman"/>
          <w:color w:val="1B1C1D"/>
          <w:sz w:val="28"/>
          <w:szCs w:val="24"/>
          <w:lang w:val="uk-UA" w:eastAsia="ru-RU"/>
        </w:rPr>
        <w:t xml:space="preserve">-ґо та </w:t>
      </w:r>
      <w:proofErr w:type="spellStart"/>
      <w:r w:rsidR="00D8473E" w:rsidRPr="00D8473E">
        <w:rPr>
          <w:rFonts w:ascii="Times New Roman" w:eastAsia="Times New Roman" w:hAnsi="Times New Roman" w:cs="Times New Roman"/>
          <w:color w:val="1B1C1D"/>
          <w:sz w:val="28"/>
          <w:szCs w:val="24"/>
          <w:lang w:val="uk-UA" w:eastAsia="ru-RU"/>
        </w:rPr>
        <w:t>Гокаяма</w:t>
      </w:r>
      <w:proofErr w:type="spellEnd"/>
      <w:r w:rsidR="00D8473E" w:rsidRPr="00D8473E">
        <w:rPr>
          <w:rFonts w:ascii="Times New Roman" w:eastAsia="Times New Roman" w:hAnsi="Times New Roman" w:cs="Times New Roman"/>
          <w:color w:val="1B1C1D"/>
          <w:sz w:val="28"/>
          <w:szCs w:val="24"/>
          <w:lang w:val="uk-UA" w:eastAsia="ru-RU"/>
        </w:rPr>
        <w:t>, що внесені до списку Світової спадщини ЮНЕСКО), знайомство з традиційними ремеслами, такими як виготовлення кераміки та ткацтво, участь у символічній чайній церемонії та спостереження за колоритними місцевими фестивалями ("</w:t>
      </w:r>
      <w:proofErr w:type="spellStart"/>
      <w:r w:rsidR="00D8473E" w:rsidRPr="00D8473E">
        <w:rPr>
          <w:rFonts w:ascii="Times New Roman" w:eastAsia="Times New Roman" w:hAnsi="Times New Roman" w:cs="Times New Roman"/>
          <w:color w:val="1B1C1D"/>
          <w:sz w:val="28"/>
          <w:szCs w:val="24"/>
          <w:lang w:val="uk-UA" w:eastAsia="ru-RU"/>
        </w:rPr>
        <w:t>мацурі</w:t>
      </w:r>
      <w:proofErr w:type="spellEnd"/>
      <w:r w:rsidR="00D8473E" w:rsidRPr="00D8473E">
        <w:rPr>
          <w:rFonts w:ascii="Times New Roman" w:eastAsia="Times New Roman" w:hAnsi="Times New Roman" w:cs="Times New Roman"/>
          <w:color w:val="1B1C1D"/>
          <w:sz w:val="28"/>
          <w:szCs w:val="24"/>
          <w:lang w:val="uk-UA" w:eastAsia="ru-RU"/>
        </w:rPr>
        <w:t>").</w:t>
      </w:r>
    </w:p>
    <w:p w:rsidR="00D8473E" w:rsidRPr="00D8473E" w:rsidRDefault="00D633FF" w:rsidP="002564B3">
      <w:pPr>
        <w:spacing w:after="0" w:line="360" w:lineRule="auto"/>
        <w:ind w:firstLine="709"/>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bdr w:val="none" w:sz="0" w:space="0" w:color="auto" w:frame="1"/>
          <w:lang w:val="uk-UA" w:eastAsia="ru-RU"/>
        </w:rPr>
        <w:t>В Китаї туристам пропонують е</w:t>
      </w:r>
      <w:r w:rsidR="00D8473E" w:rsidRPr="00D8473E">
        <w:rPr>
          <w:rFonts w:ascii="Times New Roman" w:eastAsia="Times New Roman" w:hAnsi="Times New Roman" w:cs="Times New Roman"/>
          <w:color w:val="1B1C1D"/>
          <w:sz w:val="28"/>
          <w:szCs w:val="24"/>
          <w:lang w:val="uk-UA" w:eastAsia="ru-RU"/>
        </w:rPr>
        <w:t>кскурсійні програми до регіонів компактного проживання національних меншин (наприклад, мяо, і, тибетців), що передбачають ознайомлення з їхніми яскравими традиційними костюмами, унікальними музичними та танцювальними формами, особливостями архітектури та участь у традиційних святах.</w:t>
      </w:r>
    </w:p>
    <w:p w:rsidR="00D8473E" w:rsidRPr="00D8473E" w:rsidRDefault="00D633FF" w:rsidP="002564B3">
      <w:pPr>
        <w:spacing w:after="0" w:line="360" w:lineRule="auto"/>
        <w:ind w:firstLine="709"/>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bdr w:val="none" w:sz="0" w:space="0" w:color="auto" w:frame="1"/>
          <w:lang w:val="uk-UA" w:eastAsia="ru-RU"/>
        </w:rPr>
        <w:t>В Індії популярні т</w:t>
      </w:r>
      <w:r w:rsidR="00D8473E" w:rsidRPr="00D8473E">
        <w:rPr>
          <w:rFonts w:ascii="Times New Roman" w:eastAsia="Times New Roman" w:hAnsi="Times New Roman" w:cs="Times New Roman"/>
          <w:color w:val="1B1C1D"/>
          <w:sz w:val="28"/>
          <w:szCs w:val="24"/>
          <w:lang w:val="uk-UA" w:eastAsia="ru-RU"/>
        </w:rPr>
        <w:t>уристичні маршрути, що демонструють неймовірне культурне розмаїття різних штатів, їхні традиційні мистецтва (наприклад, живопис, музика, танці), різноманітні ремесла (текстиль, ювелірна справа), вишукану кухню та колоритні фестивалі, а також відвідування автентичних сільських поселень.</w:t>
      </w:r>
    </w:p>
    <w:p w:rsidR="00D8473E" w:rsidRPr="00D8473E" w:rsidRDefault="00D633FF" w:rsidP="002564B3">
      <w:pPr>
        <w:spacing w:after="0" w:line="360" w:lineRule="auto"/>
        <w:ind w:firstLine="709"/>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bdr w:val="none" w:sz="0" w:space="0" w:color="auto" w:frame="1"/>
          <w:lang w:val="uk-UA" w:eastAsia="ru-RU"/>
        </w:rPr>
        <w:t>В багатьох к</w:t>
      </w:r>
      <w:r w:rsidR="00D8473E" w:rsidRPr="002564B3">
        <w:rPr>
          <w:rFonts w:ascii="Times New Roman" w:eastAsia="Times New Roman" w:hAnsi="Times New Roman" w:cs="Times New Roman"/>
          <w:color w:val="1B1C1D"/>
          <w:sz w:val="28"/>
          <w:szCs w:val="24"/>
          <w:bdr w:val="none" w:sz="0" w:space="0" w:color="auto" w:frame="1"/>
          <w:lang w:val="uk-UA" w:eastAsia="ru-RU"/>
        </w:rPr>
        <w:t>раїн</w:t>
      </w:r>
      <w:r>
        <w:rPr>
          <w:rFonts w:ascii="Times New Roman" w:eastAsia="Times New Roman" w:hAnsi="Times New Roman" w:cs="Times New Roman"/>
          <w:color w:val="1B1C1D"/>
          <w:sz w:val="28"/>
          <w:szCs w:val="24"/>
          <w:bdr w:val="none" w:sz="0" w:space="0" w:color="auto" w:frame="1"/>
          <w:lang w:val="uk-UA" w:eastAsia="ru-RU"/>
        </w:rPr>
        <w:t>ах</w:t>
      </w:r>
      <w:r w:rsidR="00D8473E" w:rsidRPr="002564B3">
        <w:rPr>
          <w:rFonts w:ascii="Times New Roman" w:eastAsia="Times New Roman" w:hAnsi="Times New Roman" w:cs="Times New Roman"/>
          <w:color w:val="1B1C1D"/>
          <w:sz w:val="28"/>
          <w:szCs w:val="24"/>
          <w:bdr w:val="none" w:sz="0" w:space="0" w:color="auto" w:frame="1"/>
          <w:lang w:val="uk-UA" w:eastAsia="ru-RU"/>
        </w:rPr>
        <w:t xml:space="preserve"> Європи (Україна, Румунія, </w:t>
      </w:r>
      <w:r>
        <w:rPr>
          <w:rFonts w:ascii="Times New Roman" w:eastAsia="Times New Roman" w:hAnsi="Times New Roman" w:cs="Times New Roman"/>
          <w:color w:val="1B1C1D"/>
          <w:sz w:val="28"/>
          <w:szCs w:val="24"/>
          <w:bdr w:val="none" w:sz="0" w:space="0" w:color="auto" w:frame="1"/>
          <w:lang w:val="uk-UA" w:eastAsia="ru-RU"/>
        </w:rPr>
        <w:t>країни Балканського півострова) потрібно відмітити</w:t>
      </w:r>
      <w:r>
        <w:rPr>
          <w:rFonts w:ascii="Times New Roman" w:eastAsia="Times New Roman" w:hAnsi="Times New Roman" w:cs="Times New Roman"/>
          <w:color w:val="1B1C1D"/>
          <w:sz w:val="28"/>
          <w:szCs w:val="24"/>
          <w:lang w:val="uk-UA" w:eastAsia="ru-RU"/>
        </w:rPr>
        <w:t xml:space="preserve"> а</w:t>
      </w:r>
      <w:r w:rsidR="00D8473E" w:rsidRPr="00D8473E">
        <w:rPr>
          <w:rFonts w:ascii="Times New Roman" w:eastAsia="Times New Roman" w:hAnsi="Times New Roman" w:cs="Times New Roman"/>
          <w:color w:val="1B1C1D"/>
          <w:sz w:val="28"/>
          <w:szCs w:val="24"/>
          <w:lang w:val="uk-UA" w:eastAsia="ru-RU"/>
        </w:rPr>
        <w:t>ктивне функціонування музеїв народної архітектури та побуту (</w:t>
      </w:r>
      <w:proofErr w:type="spellStart"/>
      <w:r w:rsidR="00D8473E" w:rsidRPr="00D8473E">
        <w:rPr>
          <w:rFonts w:ascii="Times New Roman" w:eastAsia="Times New Roman" w:hAnsi="Times New Roman" w:cs="Times New Roman"/>
          <w:color w:val="1B1C1D"/>
          <w:sz w:val="28"/>
          <w:szCs w:val="24"/>
          <w:lang w:val="uk-UA" w:eastAsia="ru-RU"/>
        </w:rPr>
        <w:t>скансенів</w:t>
      </w:r>
      <w:proofErr w:type="spellEnd"/>
      <w:r w:rsidR="00D8473E" w:rsidRPr="00D8473E">
        <w:rPr>
          <w:rFonts w:ascii="Times New Roman" w:eastAsia="Times New Roman" w:hAnsi="Times New Roman" w:cs="Times New Roman"/>
          <w:color w:val="1B1C1D"/>
          <w:sz w:val="28"/>
          <w:szCs w:val="24"/>
          <w:lang w:val="uk-UA" w:eastAsia="ru-RU"/>
        </w:rPr>
        <w:t xml:space="preserve">), де відтворено традиційні житла та </w:t>
      </w:r>
      <w:r w:rsidR="00D8473E" w:rsidRPr="00D8473E">
        <w:rPr>
          <w:rFonts w:ascii="Times New Roman" w:eastAsia="Times New Roman" w:hAnsi="Times New Roman" w:cs="Times New Roman"/>
          <w:color w:val="1B1C1D"/>
          <w:sz w:val="28"/>
          <w:szCs w:val="24"/>
          <w:lang w:val="uk-UA" w:eastAsia="ru-RU"/>
        </w:rPr>
        <w:lastRenderedPageBreak/>
        <w:t xml:space="preserve">господарські споруди різних етнографічних регіонів, організація майстер-класів з народних </w:t>
      </w:r>
      <w:proofErr w:type="spellStart"/>
      <w:r w:rsidR="00D8473E" w:rsidRPr="00D8473E">
        <w:rPr>
          <w:rFonts w:ascii="Times New Roman" w:eastAsia="Times New Roman" w:hAnsi="Times New Roman" w:cs="Times New Roman"/>
          <w:color w:val="1B1C1D"/>
          <w:sz w:val="28"/>
          <w:szCs w:val="24"/>
          <w:lang w:val="uk-UA" w:eastAsia="ru-RU"/>
        </w:rPr>
        <w:t>ремесел</w:t>
      </w:r>
      <w:proofErr w:type="spellEnd"/>
      <w:r w:rsidR="00D8473E" w:rsidRPr="00D8473E">
        <w:rPr>
          <w:rFonts w:ascii="Times New Roman" w:eastAsia="Times New Roman" w:hAnsi="Times New Roman" w:cs="Times New Roman"/>
          <w:color w:val="1B1C1D"/>
          <w:sz w:val="28"/>
          <w:szCs w:val="24"/>
          <w:lang w:val="uk-UA" w:eastAsia="ru-RU"/>
        </w:rPr>
        <w:t xml:space="preserve"> та яскравих фольклорних фестивалів, що демонструють місцеві звичаї та обряди</w:t>
      </w:r>
      <w:r w:rsidR="00D209D3">
        <w:rPr>
          <w:rFonts w:ascii="Times New Roman" w:eastAsia="Times New Roman" w:hAnsi="Times New Roman" w:cs="Times New Roman"/>
          <w:color w:val="1B1C1D"/>
          <w:sz w:val="28"/>
          <w:szCs w:val="24"/>
          <w:lang w:val="uk-UA" w:eastAsia="ru-RU"/>
        </w:rPr>
        <w:t xml:space="preserve"> </w:t>
      </w:r>
      <w:r w:rsidR="00D209D3" w:rsidRPr="00D665E0">
        <w:rPr>
          <w:rFonts w:ascii="Times New Roman" w:eastAsia="Times New Roman" w:hAnsi="Times New Roman" w:cs="Times New Roman"/>
          <w:sz w:val="28"/>
          <w:szCs w:val="24"/>
          <w:lang w:val="uk-UA" w:eastAsia="ru-RU"/>
        </w:rPr>
        <w:t>[</w:t>
      </w:r>
      <w:r w:rsidR="00D209D3">
        <w:rPr>
          <w:rFonts w:ascii="Times New Roman" w:eastAsia="Times New Roman" w:hAnsi="Times New Roman" w:cs="Times New Roman"/>
          <w:sz w:val="28"/>
          <w:szCs w:val="24"/>
          <w:lang w:val="uk-UA" w:eastAsia="ru-RU"/>
        </w:rPr>
        <w:t>4</w:t>
      </w:r>
      <w:r w:rsidR="00D209D3" w:rsidRPr="00D665E0">
        <w:rPr>
          <w:rFonts w:ascii="Times New Roman" w:eastAsia="Times New Roman" w:hAnsi="Times New Roman" w:cs="Times New Roman"/>
          <w:sz w:val="28"/>
          <w:szCs w:val="24"/>
          <w:lang w:val="uk-UA" w:eastAsia="ru-RU"/>
        </w:rPr>
        <w:t>]</w:t>
      </w:r>
      <w:r w:rsidR="00D8473E" w:rsidRPr="00D8473E">
        <w:rPr>
          <w:rFonts w:ascii="Times New Roman" w:eastAsia="Times New Roman" w:hAnsi="Times New Roman" w:cs="Times New Roman"/>
          <w:color w:val="1B1C1D"/>
          <w:sz w:val="28"/>
          <w:szCs w:val="24"/>
          <w:lang w:val="uk-UA" w:eastAsia="ru-RU"/>
        </w:rPr>
        <w:t>.</w:t>
      </w:r>
    </w:p>
    <w:p w:rsidR="00D209D3" w:rsidRDefault="00902509" w:rsidP="00316120">
      <w:pPr>
        <w:pStyle w:val="a3"/>
        <w:spacing w:before="0" w:beforeAutospacing="0" w:after="0" w:afterAutospacing="0" w:line="360" w:lineRule="auto"/>
        <w:ind w:firstLine="709"/>
        <w:jc w:val="both"/>
        <w:rPr>
          <w:color w:val="1B1C1D"/>
          <w:sz w:val="28"/>
          <w:lang w:val="uk-UA"/>
        </w:rPr>
      </w:pPr>
      <w:r w:rsidRPr="00902509">
        <w:rPr>
          <w:color w:val="1B1C1D"/>
          <w:sz w:val="28"/>
          <w:lang w:val="uk-UA"/>
        </w:rPr>
        <w:t>Таким чином, етнічний туризм, представлений різноманітними маршрутами по всьому світу, є не лише джерелом незабутніх пригод, але й потужним інструментом міжкультурного діалогу, збереження культурної спадщини та підтримки сталого розвитку місцевих спільнот. Науково обґрунтований підхід до організації таких подорожей сприяє глибокому розумінню культурного різноманіття людства та формуванню більш т</w:t>
      </w:r>
      <w:r w:rsidR="00316120">
        <w:rPr>
          <w:color w:val="1B1C1D"/>
          <w:sz w:val="28"/>
          <w:lang w:val="uk-UA"/>
        </w:rPr>
        <w:t>олерантного та відкритого світу.</w:t>
      </w:r>
    </w:p>
    <w:p w:rsidR="008552C5" w:rsidRPr="00AD4A97" w:rsidRDefault="008552C5" w:rsidP="00316120">
      <w:pPr>
        <w:pStyle w:val="a3"/>
        <w:spacing w:before="0" w:beforeAutospacing="0" w:after="0" w:afterAutospacing="0" w:line="360" w:lineRule="auto"/>
        <w:ind w:firstLine="709"/>
        <w:jc w:val="both"/>
        <w:rPr>
          <w:lang w:val="uk-UA"/>
        </w:rPr>
      </w:pPr>
      <w:r w:rsidRPr="00AD4A97">
        <w:rPr>
          <w:lang w:val="uk-UA"/>
        </w:rPr>
        <w:br w:type="page"/>
      </w:r>
    </w:p>
    <w:p w:rsidR="008552C5" w:rsidRDefault="008552C5" w:rsidP="008552C5">
      <w:pPr>
        <w:pStyle w:val="3"/>
        <w:spacing w:before="0" w:beforeAutospacing="0" w:after="0" w:afterAutospacing="0" w:line="360" w:lineRule="auto"/>
        <w:jc w:val="center"/>
        <w:rPr>
          <w:rStyle w:val="a4"/>
          <w:b/>
          <w:bCs/>
          <w:sz w:val="28"/>
          <w:lang w:val="uk-UA"/>
        </w:rPr>
      </w:pPr>
      <w:r w:rsidRPr="002D7F94">
        <w:rPr>
          <w:rStyle w:val="a4"/>
          <w:b/>
          <w:bCs/>
          <w:sz w:val="28"/>
          <w:lang w:val="uk-UA"/>
        </w:rPr>
        <w:lastRenderedPageBreak/>
        <w:t>РОЗДІЛ 2. АНАЛІЗ СТАНУ ТА ПЕРСПЕКТИВ РОЗВИТКУ ЕТНІЧНОГО ТУРИЗМУ В УКРАЇНІ</w:t>
      </w:r>
    </w:p>
    <w:p w:rsidR="008552C5" w:rsidRPr="002D7F94" w:rsidRDefault="008552C5" w:rsidP="008552C5">
      <w:pPr>
        <w:pStyle w:val="3"/>
        <w:spacing w:before="0" w:beforeAutospacing="0" w:after="0" w:afterAutospacing="0" w:line="360" w:lineRule="auto"/>
        <w:jc w:val="center"/>
        <w:rPr>
          <w:sz w:val="28"/>
          <w:lang w:val="uk-UA"/>
        </w:rPr>
      </w:pPr>
    </w:p>
    <w:p w:rsidR="008552C5" w:rsidRPr="008552C5" w:rsidRDefault="0014046B" w:rsidP="008552C5">
      <w:pPr>
        <w:pStyle w:val="a3"/>
        <w:spacing w:before="0" w:beforeAutospacing="0" w:after="0" w:afterAutospacing="0" w:line="360" w:lineRule="auto"/>
        <w:jc w:val="center"/>
        <w:rPr>
          <w:b/>
          <w:sz w:val="28"/>
          <w:lang w:val="uk-UA"/>
        </w:rPr>
      </w:pPr>
      <w:r>
        <w:rPr>
          <w:b/>
          <w:sz w:val="28"/>
          <w:lang w:val="uk-UA"/>
        </w:rPr>
        <w:t>2.1. Аналіз туристичного</w:t>
      </w:r>
      <w:r w:rsidR="008552C5" w:rsidRPr="008552C5">
        <w:rPr>
          <w:b/>
          <w:sz w:val="28"/>
          <w:lang w:val="uk-UA"/>
        </w:rPr>
        <w:t xml:space="preserve"> етнокультурного потенціалу України</w:t>
      </w:r>
    </w:p>
    <w:p w:rsidR="008552C5" w:rsidRDefault="008552C5" w:rsidP="008552C5">
      <w:pPr>
        <w:pStyle w:val="a3"/>
        <w:spacing w:before="0" w:beforeAutospacing="0" w:after="0" w:afterAutospacing="0" w:line="360" w:lineRule="auto"/>
        <w:jc w:val="both"/>
        <w:rPr>
          <w:sz w:val="28"/>
          <w:lang w:val="uk-UA"/>
        </w:rPr>
      </w:pPr>
    </w:p>
    <w:p w:rsidR="00AD6B60" w:rsidRPr="00AD6B60" w:rsidRDefault="00AD6B60" w:rsidP="00AD6B60">
      <w:pPr>
        <w:spacing w:after="0" w:line="360" w:lineRule="auto"/>
        <w:ind w:firstLine="709"/>
        <w:jc w:val="both"/>
        <w:rPr>
          <w:rFonts w:ascii="Times New Roman" w:eastAsia="Times New Roman" w:hAnsi="Times New Roman" w:cs="Times New Roman"/>
          <w:color w:val="1B1C1D"/>
          <w:sz w:val="28"/>
          <w:szCs w:val="24"/>
          <w:lang w:val="uk-UA" w:eastAsia="ru-RU"/>
        </w:rPr>
      </w:pPr>
      <w:r w:rsidRPr="00AD6B60">
        <w:rPr>
          <w:rFonts w:ascii="Times New Roman" w:eastAsia="Times New Roman" w:hAnsi="Times New Roman" w:cs="Times New Roman"/>
          <w:color w:val="1B1C1D"/>
          <w:sz w:val="28"/>
          <w:szCs w:val="24"/>
          <w:lang w:val="uk-UA" w:eastAsia="ru-RU"/>
        </w:rPr>
        <w:t xml:space="preserve">Для патріотичного виховання сучасної молоді, формування глибокої поваги до культурної спадщини та самобутніх традицій українського народу, відвідування музеїв етнографічного спрямування відіграє надзвичайно важливу роль. Ці інституції є не лише сховищами артефактів минулого, але й потужними </w:t>
      </w:r>
      <w:proofErr w:type="spellStart"/>
      <w:r w:rsidRPr="00AD6B60">
        <w:rPr>
          <w:rFonts w:ascii="Times New Roman" w:eastAsia="Times New Roman" w:hAnsi="Times New Roman" w:cs="Times New Roman"/>
          <w:color w:val="1B1C1D"/>
          <w:sz w:val="28"/>
          <w:szCs w:val="24"/>
          <w:lang w:val="uk-UA" w:eastAsia="ru-RU"/>
        </w:rPr>
        <w:t>освітньо</w:t>
      </w:r>
      <w:proofErr w:type="spellEnd"/>
      <w:r w:rsidRPr="00AD6B60">
        <w:rPr>
          <w:rFonts w:ascii="Times New Roman" w:eastAsia="Times New Roman" w:hAnsi="Times New Roman" w:cs="Times New Roman"/>
          <w:color w:val="1B1C1D"/>
          <w:sz w:val="28"/>
          <w:szCs w:val="24"/>
          <w:lang w:val="uk-UA" w:eastAsia="ru-RU"/>
        </w:rPr>
        <w:t>-виховними центрами, що забезпечують безпосередній контакт із матеріальною та духовною культурою різних етнічних спільнот, які населяли та населяють Україну.</w:t>
      </w:r>
    </w:p>
    <w:p w:rsidR="00AD6B60" w:rsidRPr="00AD6B60" w:rsidRDefault="00AD6B60" w:rsidP="00AD6B60">
      <w:pPr>
        <w:spacing w:after="0" w:line="360" w:lineRule="auto"/>
        <w:ind w:firstLine="709"/>
        <w:jc w:val="both"/>
        <w:rPr>
          <w:rFonts w:ascii="Times New Roman" w:eastAsia="Times New Roman" w:hAnsi="Times New Roman" w:cs="Times New Roman"/>
          <w:color w:val="1B1C1D"/>
          <w:sz w:val="28"/>
          <w:szCs w:val="24"/>
          <w:lang w:val="uk-UA" w:eastAsia="ru-RU"/>
        </w:rPr>
      </w:pPr>
      <w:r w:rsidRPr="00AD6B60">
        <w:rPr>
          <w:rFonts w:ascii="Times New Roman" w:eastAsia="Times New Roman" w:hAnsi="Times New Roman" w:cs="Times New Roman"/>
          <w:color w:val="1B1C1D"/>
          <w:sz w:val="28"/>
          <w:szCs w:val="24"/>
          <w:lang w:val="uk-UA" w:eastAsia="ru-RU"/>
        </w:rPr>
        <w:t>Етнографічні музеї, будучи поширеним різновидом музеїв історичного профілю в Україні, виконують важливу місію зі збору, збереження, наукового дослідження та публічної репрезентації етнографічних колекцій. Вони надають унікальну можливість сучасникам зануритися в процеси етногенезу, ознайомитися з особливостями побуту, звичаїв, обрядів, вірувань та мистецтва різних етнокультурних груп, що формували багатовікову історію нашої держави [</w:t>
      </w:r>
      <w:r w:rsidR="008E0FAD">
        <w:rPr>
          <w:rFonts w:ascii="Times New Roman" w:eastAsia="Times New Roman" w:hAnsi="Times New Roman" w:cs="Times New Roman"/>
          <w:color w:val="1B1C1D"/>
          <w:sz w:val="28"/>
          <w:szCs w:val="24"/>
          <w:lang w:val="uk-UA" w:eastAsia="ru-RU"/>
        </w:rPr>
        <w:t>25</w:t>
      </w:r>
      <w:r w:rsidRPr="00AD6B60">
        <w:rPr>
          <w:rFonts w:ascii="Times New Roman" w:eastAsia="Times New Roman" w:hAnsi="Times New Roman" w:cs="Times New Roman"/>
          <w:color w:val="1B1C1D"/>
          <w:sz w:val="28"/>
          <w:szCs w:val="24"/>
          <w:lang w:val="uk-UA" w:eastAsia="ru-RU"/>
        </w:rPr>
        <w:t>].</w:t>
      </w:r>
    </w:p>
    <w:p w:rsidR="00AD6B60" w:rsidRPr="00AD6B60" w:rsidRDefault="00AD6B60" w:rsidP="00AD6B60">
      <w:pPr>
        <w:spacing w:after="0" w:line="360" w:lineRule="auto"/>
        <w:ind w:firstLine="709"/>
        <w:jc w:val="both"/>
        <w:rPr>
          <w:rFonts w:ascii="Times New Roman" w:eastAsia="Times New Roman" w:hAnsi="Times New Roman" w:cs="Times New Roman"/>
          <w:color w:val="1B1C1D"/>
          <w:sz w:val="28"/>
          <w:szCs w:val="24"/>
          <w:lang w:val="uk-UA" w:eastAsia="ru-RU"/>
        </w:rPr>
      </w:pPr>
      <w:r w:rsidRPr="00AD6B60">
        <w:rPr>
          <w:rFonts w:ascii="Times New Roman" w:eastAsia="Times New Roman" w:hAnsi="Times New Roman" w:cs="Times New Roman"/>
          <w:color w:val="1B1C1D"/>
          <w:sz w:val="28"/>
          <w:szCs w:val="24"/>
          <w:lang w:val="uk-UA" w:eastAsia="ru-RU"/>
        </w:rPr>
        <w:t>Україна володіє розгалуженою мережею музеїв етнографічного спрямування, кожен з яких має свою унікальну колекцію та особливості експозиції</w:t>
      </w:r>
      <w:r w:rsidR="00686971">
        <w:rPr>
          <w:rFonts w:ascii="Times New Roman" w:eastAsia="Times New Roman" w:hAnsi="Times New Roman" w:cs="Times New Roman"/>
          <w:color w:val="1B1C1D"/>
          <w:sz w:val="28"/>
          <w:szCs w:val="24"/>
          <w:lang w:val="uk-UA" w:eastAsia="ru-RU"/>
        </w:rPr>
        <w:t xml:space="preserve"> (табл.2.1)</w:t>
      </w:r>
      <w:r w:rsidRPr="00AD6B60">
        <w:rPr>
          <w:rFonts w:ascii="Times New Roman" w:eastAsia="Times New Roman" w:hAnsi="Times New Roman" w:cs="Times New Roman"/>
          <w:color w:val="1B1C1D"/>
          <w:sz w:val="28"/>
          <w:szCs w:val="24"/>
          <w:lang w:val="uk-UA" w:eastAsia="ru-RU"/>
        </w:rPr>
        <w:t>. Серед найбільш значущих варто виокремити</w:t>
      </w:r>
      <w:r w:rsidR="008E0FAD">
        <w:rPr>
          <w:rFonts w:ascii="Times New Roman" w:eastAsia="Times New Roman" w:hAnsi="Times New Roman" w:cs="Times New Roman"/>
          <w:color w:val="1B1C1D"/>
          <w:sz w:val="28"/>
          <w:szCs w:val="24"/>
          <w:lang w:val="uk-UA" w:eastAsia="ru-RU"/>
        </w:rPr>
        <w:t xml:space="preserve"> </w:t>
      </w:r>
      <w:r w:rsidR="008E0FAD" w:rsidRPr="00D665E0">
        <w:rPr>
          <w:rFonts w:ascii="Times New Roman" w:eastAsia="Times New Roman" w:hAnsi="Times New Roman" w:cs="Times New Roman"/>
          <w:sz w:val="28"/>
          <w:szCs w:val="24"/>
          <w:lang w:val="uk-UA" w:eastAsia="ru-RU"/>
        </w:rPr>
        <w:t>[</w:t>
      </w:r>
      <w:r w:rsidR="008E0FAD">
        <w:rPr>
          <w:rFonts w:ascii="Times New Roman" w:eastAsia="Times New Roman" w:hAnsi="Times New Roman" w:cs="Times New Roman"/>
          <w:sz w:val="28"/>
          <w:szCs w:val="24"/>
          <w:lang w:val="uk-UA" w:eastAsia="ru-RU"/>
        </w:rPr>
        <w:t>26</w:t>
      </w:r>
      <w:r w:rsidR="008E0FAD" w:rsidRPr="00D665E0">
        <w:rPr>
          <w:rFonts w:ascii="Times New Roman" w:eastAsia="Times New Roman" w:hAnsi="Times New Roman" w:cs="Times New Roman"/>
          <w:sz w:val="28"/>
          <w:szCs w:val="24"/>
          <w:lang w:val="uk-UA" w:eastAsia="ru-RU"/>
        </w:rPr>
        <w:t>]</w:t>
      </w:r>
      <w:r w:rsidRPr="00AD6B60">
        <w:rPr>
          <w:rFonts w:ascii="Times New Roman" w:eastAsia="Times New Roman" w:hAnsi="Times New Roman" w:cs="Times New Roman"/>
          <w:color w:val="1B1C1D"/>
          <w:sz w:val="28"/>
          <w:szCs w:val="24"/>
          <w:lang w:val="uk-UA" w:eastAsia="ru-RU"/>
        </w:rPr>
        <w:t>:</w:t>
      </w:r>
    </w:p>
    <w:p w:rsidR="00AD6B60" w:rsidRPr="00AD6B60" w:rsidRDefault="00AD6B60" w:rsidP="00AD6B60">
      <w:pPr>
        <w:numPr>
          <w:ilvl w:val="0"/>
          <w:numId w:val="1"/>
        </w:numPr>
        <w:spacing w:after="0" w:line="360" w:lineRule="auto"/>
        <w:ind w:left="0" w:firstLine="709"/>
        <w:jc w:val="both"/>
        <w:rPr>
          <w:rFonts w:ascii="Times New Roman" w:eastAsia="Times New Roman" w:hAnsi="Times New Roman" w:cs="Times New Roman"/>
          <w:color w:val="1B1C1D"/>
          <w:sz w:val="28"/>
          <w:szCs w:val="24"/>
          <w:lang w:val="uk-UA" w:eastAsia="ru-RU"/>
        </w:rPr>
      </w:pPr>
      <w:r w:rsidRPr="00AD6B60">
        <w:rPr>
          <w:rFonts w:ascii="Times New Roman" w:eastAsia="Times New Roman" w:hAnsi="Times New Roman" w:cs="Times New Roman"/>
          <w:color w:val="1B1C1D"/>
          <w:sz w:val="28"/>
          <w:szCs w:val="24"/>
          <w:bdr w:val="none" w:sz="0" w:space="0" w:color="auto" w:frame="1"/>
          <w:lang w:val="uk-UA" w:eastAsia="ru-RU"/>
        </w:rPr>
        <w:t>Національний музей народної архітектури та побуту України (Пирогів)</w:t>
      </w:r>
      <w:r w:rsidRPr="00AD6B60">
        <w:rPr>
          <w:rFonts w:ascii="Times New Roman" w:eastAsia="Times New Roman" w:hAnsi="Times New Roman" w:cs="Times New Roman"/>
          <w:color w:val="1B1C1D"/>
          <w:sz w:val="28"/>
          <w:szCs w:val="24"/>
          <w:lang w:val="uk-UA" w:eastAsia="ru-RU"/>
        </w:rPr>
        <w:t xml:space="preserve">, розташований у мальовничій околиці Києва, є унікальним </w:t>
      </w:r>
      <w:proofErr w:type="spellStart"/>
      <w:r w:rsidRPr="00AD6B60">
        <w:rPr>
          <w:rFonts w:ascii="Times New Roman" w:eastAsia="Times New Roman" w:hAnsi="Times New Roman" w:cs="Times New Roman"/>
          <w:color w:val="1B1C1D"/>
          <w:sz w:val="28"/>
          <w:szCs w:val="24"/>
          <w:lang w:val="uk-UA" w:eastAsia="ru-RU"/>
        </w:rPr>
        <w:t>скансеном</w:t>
      </w:r>
      <w:proofErr w:type="spellEnd"/>
      <w:r w:rsidRPr="00AD6B60">
        <w:rPr>
          <w:rFonts w:ascii="Times New Roman" w:eastAsia="Times New Roman" w:hAnsi="Times New Roman" w:cs="Times New Roman"/>
          <w:color w:val="1B1C1D"/>
          <w:sz w:val="28"/>
          <w:szCs w:val="24"/>
          <w:lang w:val="uk-UA" w:eastAsia="ru-RU"/>
        </w:rPr>
        <w:t>, що репрезентує традиційну архітектуру та побут усіх історико-етнографічних регіонів України.</w:t>
      </w:r>
    </w:p>
    <w:p w:rsidR="00AD6B60" w:rsidRPr="00AD6B60" w:rsidRDefault="00AD6B60" w:rsidP="00AD6B60">
      <w:pPr>
        <w:numPr>
          <w:ilvl w:val="0"/>
          <w:numId w:val="1"/>
        </w:numPr>
        <w:spacing w:after="0" w:line="360" w:lineRule="auto"/>
        <w:ind w:left="0" w:firstLine="709"/>
        <w:jc w:val="both"/>
        <w:rPr>
          <w:rFonts w:ascii="Times New Roman" w:eastAsia="Times New Roman" w:hAnsi="Times New Roman" w:cs="Times New Roman"/>
          <w:color w:val="1B1C1D"/>
          <w:sz w:val="28"/>
          <w:szCs w:val="24"/>
          <w:lang w:val="uk-UA" w:eastAsia="ru-RU"/>
        </w:rPr>
      </w:pPr>
      <w:r w:rsidRPr="00AD6B60">
        <w:rPr>
          <w:rFonts w:ascii="Times New Roman" w:eastAsia="Times New Roman" w:hAnsi="Times New Roman" w:cs="Times New Roman"/>
          <w:color w:val="1B1C1D"/>
          <w:sz w:val="28"/>
          <w:szCs w:val="24"/>
          <w:bdr w:val="none" w:sz="0" w:space="0" w:color="auto" w:frame="1"/>
          <w:lang w:val="uk-UA" w:eastAsia="ru-RU"/>
        </w:rPr>
        <w:t>Музей етнографії та художнього промислу Інституту народознавства НАН України у Львові</w:t>
      </w:r>
      <w:r w:rsidRPr="00AD6B60">
        <w:rPr>
          <w:rFonts w:ascii="Times New Roman" w:eastAsia="Times New Roman" w:hAnsi="Times New Roman" w:cs="Times New Roman"/>
          <w:color w:val="1B1C1D"/>
          <w:sz w:val="28"/>
          <w:szCs w:val="24"/>
          <w:lang w:val="uk-UA" w:eastAsia="ru-RU"/>
        </w:rPr>
        <w:t xml:space="preserve"> є провідним науково-дослідним та експозиційним центром, що зберігає значну колекцію зразків народної </w:t>
      </w:r>
      <w:r w:rsidRPr="00AD6B60">
        <w:rPr>
          <w:rFonts w:ascii="Times New Roman" w:eastAsia="Times New Roman" w:hAnsi="Times New Roman" w:cs="Times New Roman"/>
          <w:color w:val="1B1C1D"/>
          <w:sz w:val="28"/>
          <w:szCs w:val="24"/>
          <w:lang w:val="uk-UA" w:eastAsia="ru-RU"/>
        </w:rPr>
        <w:lastRenderedPageBreak/>
        <w:t>культури та декоративно-прикладного мистецтва українців та інших народів світу.</w:t>
      </w:r>
    </w:p>
    <w:p w:rsidR="00AD6B60" w:rsidRPr="00AD6B60" w:rsidRDefault="00AD6B60" w:rsidP="00AD6B60">
      <w:pPr>
        <w:numPr>
          <w:ilvl w:val="0"/>
          <w:numId w:val="1"/>
        </w:numPr>
        <w:spacing w:after="0" w:line="360" w:lineRule="auto"/>
        <w:ind w:left="0" w:firstLine="709"/>
        <w:jc w:val="both"/>
        <w:rPr>
          <w:rFonts w:ascii="Times New Roman" w:eastAsia="Times New Roman" w:hAnsi="Times New Roman" w:cs="Times New Roman"/>
          <w:color w:val="1B1C1D"/>
          <w:sz w:val="28"/>
          <w:szCs w:val="24"/>
          <w:lang w:val="uk-UA" w:eastAsia="ru-RU"/>
        </w:rPr>
      </w:pPr>
      <w:r w:rsidRPr="00AD6B60">
        <w:rPr>
          <w:rFonts w:ascii="Times New Roman" w:eastAsia="Times New Roman" w:hAnsi="Times New Roman" w:cs="Times New Roman"/>
          <w:color w:val="1B1C1D"/>
          <w:sz w:val="28"/>
          <w:szCs w:val="24"/>
          <w:bdr w:val="none" w:sz="0" w:space="0" w:color="auto" w:frame="1"/>
          <w:lang w:val="uk-UA" w:eastAsia="ru-RU"/>
        </w:rPr>
        <w:t xml:space="preserve">Національний музей народного мистецтва Гуцульщини та Покуття імені Йосафата </w:t>
      </w:r>
      <w:proofErr w:type="spellStart"/>
      <w:r w:rsidRPr="00AD6B60">
        <w:rPr>
          <w:rFonts w:ascii="Times New Roman" w:eastAsia="Times New Roman" w:hAnsi="Times New Roman" w:cs="Times New Roman"/>
          <w:color w:val="1B1C1D"/>
          <w:sz w:val="28"/>
          <w:szCs w:val="24"/>
          <w:bdr w:val="none" w:sz="0" w:space="0" w:color="auto" w:frame="1"/>
          <w:lang w:val="uk-UA" w:eastAsia="ru-RU"/>
        </w:rPr>
        <w:t>Кобринського</w:t>
      </w:r>
      <w:proofErr w:type="spellEnd"/>
      <w:r w:rsidRPr="00AD6B60">
        <w:rPr>
          <w:rFonts w:ascii="Times New Roman" w:eastAsia="Times New Roman" w:hAnsi="Times New Roman" w:cs="Times New Roman"/>
          <w:color w:val="1B1C1D"/>
          <w:sz w:val="28"/>
          <w:szCs w:val="24"/>
          <w:bdr w:val="none" w:sz="0" w:space="0" w:color="auto" w:frame="1"/>
          <w:lang w:val="uk-UA" w:eastAsia="ru-RU"/>
        </w:rPr>
        <w:t xml:space="preserve"> (Коломия)</w:t>
      </w:r>
      <w:r w:rsidRPr="00AD6B60">
        <w:rPr>
          <w:rFonts w:ascii="Times New Roman" w:eastAsia="Times New Roman" w:hAnsi="Times New Roman" w:cs="Times New Roman"/>
          <w:color w:val="1B1C1D"/>
          <w:sz w:val="28"/>
          <w:szCs w:val="24"/>
          <w:lang w:val="uk-UA" w:eastAsia="ru-RU"/>
        </w:rPr>
        <w:t xml:space="preserve"> є скарбницею унікальних творів народного мистецтва гуцулів та </w:t>
      </w:r>
      <w:proofErr w:type="spellStart"/>
      <w:r w:rsidRPr="00AD6B60">
        <w:rPr>
          <w:rFonts w:ascii="Times New Roman" w:eastAsia="Times New Roman" w:hAnsi="Times New Roman" w:cs="Times New Roman"/>
          <w:color w:val="1B1C1D"/>
          <w:sz w:val="28"/>
          <w:szCs w:val="24"/>
          <w:lang w:val="uk-UA" w:eastAsia="ru-RU"/>
        </w:rPr>
        <w:t>покутян</w:t>
      </w:r>
      <w:proofErr w:type="spellEnd"/>
      <w:r w:rsidRPr="00AD6B60">
        <w:rPr>
          <w:rFonts w:ascii="Times New Roman" w:eastAsia="Times New Roman" w:hAnsi="Times New Roman" w:cs="Times New Roman"/>
          <w:color w:val="1B1C1D"/>
          <w:sz w:val="28"/>
          <w:szCs w:val="24"/>
          <w:lang w:val="uk-UA" w:eastAsia="ru-RU"/>
        </w:rPr>
        <w:t xml:space="preserve">, представляючи всі види традиційних </w:t>
      </w:r>
      <w:proofErr w:type="spellStart"/>
      <w:r w:rsidRPr="00AD6B60">
        <w:rPr>
          <w:rFonts w:ascii="Times New Roman" w:eastAsia="Times New Roman" w:hAnsi="Times New Roman" w:cs="Times New Roman"/>
          <w:color w:val="1B1C1D"/>
          <w:sz w:val="28"/>
          <w:szCs w:val="24"/>
          <w:lang w:val="uk-UA" w:eastAsia="ru-RU"/>
        </w:rPr>
        <w:t>ремесел</w:t>
      </w:r>
      <w:proofErr w:type="spellEnd"/>
      <w:r w:rsidRPr="00AD6B60">
        <w:rPr>
          <w:rFonts w:ascii="Times New Roman" w:eastAsia="Times New Roman" w:hAnsi="Times New Roman" w:cs="Times New Roman"/>
          <w:color w:val="1B1C1D"/>
          <w:sz w:val="28"/>
          <w:szCs w:val="24"/>
          <w:lang w:val="uk-UA" w:eastAsia="ru-RU"/>
        </w:rPr>
        <w:t xml:space="preserve"> та художньої творчості цього етнографічного регіону.</w:t>
      </w:r>
    </w:p>
    <w:p w:rsidR="00AD6B60" w:rsidRPr="00AD6B60" w:rsidRDefault="00AD6B60" w:rsidP="00AD6B60">
      <w:pPr>
        <w:numPr>
          <w:ilvl w:val="0"/>
          <w:numId w:val="1"/>
        </w:numPr>
        <w:spacing w:after="0" w:line="360" w:lineRule="auto"/>
        <w:ind w:left="0" w:firstLine="709"/>
        <w:jc w:val="both"/>
        <w:rPr>
          <w:rFonts w:ascii="Times New Roman" w:eastAsia="Times New Roman" w:hAnsi="Times New Roman" w:cs="Times New Roman"/>
          <w:color w:val="1B1C1D"/>
          <w:sz w:val="28"/>
          <w:szCs w:val="24"/>
          <w:lang w:val="uk-UA" w:eastAsia="ru-RU"/>
        </w:rPr>
      </w:pPr>
      <w:r w:rsidRPr="00AD6B60">
        <w:rPr>
          <w:rFonts w:ascii="Times New Roman" w:eastAsia="Times New Roman" w:hAnsi="Times New Roman" w:cs="Times New Roman"/>
          <w:color w:val="1B1C1D"/>
          <w:sz w:val="28"/>
          <w:szCs w:val="24"/>
          <w:bdr w:val="none" w:sz="0" w:space="0" w:color="auto" w:frame="1"/>
          <w:lang w:val="uk-UA" w:eastAsia="ru-RU"/>
        </w:rPr>
        <w:t>Косівський музей народного мистецтва та побуту Гуцульщини</w:t>
      </w:r>
      <w:r w:rsidRPr="00AD6B60">
        <w:rPr>
          <w:rFonts w:ascii="Times New Roman" w:eastAsia="Times New Roman" w:hAnsi="Times New Roman" w:cs="Times New Roman"/>
          <w:color w:val="1B1C1D"/>
          <w:sz w:val="28"/>
          <w:szCs w:val="24"/>
          <w:lang w:val="uk-UA" w:eastAsia="ru-RU"/>
        </w:rPr>
        <w:t xml:space="preserve"> зосереджує свою експозицію на мистецькій спадщині Гуцульщини кінця XIX – початку XX століття, демонструючи високий рівень майстерності місцевих народних умільців [11].</w:t>
      </w:r>
    </w:p>
    <w:p w:rsidR="00AD6B60" w:rsidRDefault="00AD6B60" w:rsidP="00AD6B60">
      <w:pPr>
        <w:numPr>
          <w:ilvl w:val="0"/>
          <w:numId w:val="1"/>
        </w:numPr>
        <w:spacing w:after="0" w:line="360" w:lineRule="auto"/>
        <w:ind w:left="0" w:firstLine="709"/>
        <w:jc w:val="both"/>
        <w:rPr>
          <w:rFonts w:ascii="Times New Roman" w:eastAsia="Times New Roman" w:hAnsi="Times New Roman" w:cs="Times New Roman"/>
          <w:color w:val="1B1C1D"/>
          <w:sz w:val="28"/>
          <w:szCs w:val="24"/>
          <w:lang w:val="uk-UA" w:eastAsia="ru-RU"/>
        </w:rPr>
      </w:pPr>
      <w:r w:rsidRPr="00AD6B60">
        <w:rPr>
          <w:rFonts w:ascii="Times New Roman" w:eastAsia="Times New Roman" w:hAnsi="Times New Roman" w:cs="Times New Roman"/>
          <w:color w:val="1B1C1D"/>
          <w:sz w:val="28"/>
          <w:szCs w:val="24"/>
          <w:bdr w:val="none" w:sz="0" w:space="0" w:color="auto" w:frame="1"/>
          <w:lang w:val="uk-UA" w:eastAsia="ru-RU"/>
        </w:rPr>
        <w:t>Музей писанкового розпису «Писанка» (Коломия)</w:t>
      </w:r>
      <w:r w:rsidRPr="00AD6B60">
        <w:rPr>
          <w:rFonts w:ascii="Times New Roman" w:eastAsia="Times New Roman" w:hAnsi="Times New Roman" w:cs="Times New Roman"/>
          <w:color w:val="1B1C1D"/>
          <w:sz w:val="28"/>
          <w:szCs w:val="24"/>
          <w:lang w:val="uk-UA" w:eastAsia="ru-RU"/>
        </w:rPr>
        <w:t>, унікальна архітектурна споруда у формі яйця, зберігає найбагатшу колекцію писанок з різних регіонів України та країн світу, відображаючи символіку, орнаментику та техніку цього стародавнього виду народного мистецтва.</w:t>
      </w:r>
    </w:p>
    <w:p w:rsidR="00686971" w:rsidRDefault="00686971" w:rsidP="00686971">
      <w:pPr>
        <w:spacing w:after="0" w:line="360" w:lineRule="auto"/>
        <w:jc w:val="right"/>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lang w:val="uk-UA" w:eastAsia="ru-RU"/>
        </w:rPr>
        <w:t>Табл.2.1</w:t>
      </w:r>
    </w:p>
    <w:p w:rsidR="00686971" w:rsidRDefault="00686971" w:rsidP="00686971">
      <w:pPr>
        <w:spacing w:after="0" w:line="360" w:lineRule="auto"/>
        <w:jc w:val="center"/>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lang w:val="uk-UA" w:eastAsia="ru-RU"/>
        </w:rPr>
        <w:t>Етнографічні музеї України</w:t>
      </w:r>
    </w:p>
    <w:tbl>
      <w:tblPr>
        <w:tblStyle w:val="a6"/>
        <w:tblW w:w="0" w:type="auto"/>
        <w:tblLook w:val="04A0" w:firstRow="1" w:lastRow="0" w:firstColumn="1" w:lastColumn="0" w:noHBand="0" w:noVBand="1"/>
      </w:tblPr>
      <w:tblGrid>
        <w:gridCol w:w="2706"/>
        <w:gridCol w:w="3069"/>
        <w:gridCol w:w="3570"/>
      </w:tblGrid>
      <w:tr w:rsidR="00832908" w:rsidRPr="00686971" w:rsidTr="00686971">
        <w:tc>
          <w:tcPr>
            <w:tcW w:w="0" w:type="auto"/>
            <w:hideMark/>
          </w:tcPr>
          <w:p w:rsidR="00686971" w:rsidRPr="00686971" w:rsidRDefault="00686971" w:rsidP="00686971">
            <w:pPr>
              <w:rPr>
                <w:rFonts w:ascii="Times New Roman" w:eastAsia="Times New Roman" w:hAnsi="Times New Roman" w:cs="Times New Roman"/>
                <w:bCs/>
                <w:sz w:val="24"/>
                <w:szCs w:val="24"/>
                <w:lang w:val="uk-UA" w:eastAsia="ru-RU"/>
              </w:rPr>
            </w:pPr>
            <w:r w:rsidRPr="00686971">
              <w:rPr>
                <w:rFonts w:ascii="Times New Roman" w:eastAsia="Times New Roman" w:hAnsi="Times New Roman" w:cs="Times New Roman"/>
                <w:bCs/>
                <w:sz w:val="24"/>
                <w:szCs w:val="24"/>
                <w:lang w:val="uk-UA" w:eastAsia="ru-RU"/>
              </w:rPr>
              <w:t>Назва музею</w:t>
            </w:r>
          </w:p>
        </w:tc>
        <w:tc>
          <w:tcPr>
            <w:tcW w:w="0" w:type="auto"/>
            <w:hideMark/>
          </w:tcPr>
          <w:p w:rsidR="00686971" w:rsidRPr="00686971" w:rsidRDefault="00686971" w:rsidP="00686971">
            <w:pPr>
              <w:rPr>
                <w:rFonts w:ascii="Times New Roman" w:eastAsia="Times New Roman" w:hAnsi="Times New Roman" w:cs="Times New Roman"/>
                <w:bCs/>
                <w:sz w:val="24"/>
                <w:szCs w:val="24"/>
                <w:lang w:val="uk-UA" w:eastAsia="ru-RU"/>
              </w:rPr>
            </w:pPr>
            <w:r w:rsidRPr="00686971">
              <w:rPr>
                <w:rFonts w:ascii="Times New Roman" w:eastAsia="Times New Roman" w:hAnsi="Times New Roman" w:cs="Times New Roman"/>
                <w:bCs/>
                <w:sz w:val="24"/>
                <w:szCs w:val="24"/>
                <w:lang w:val="uk-UA" w:eastAsia="ru-RU"/>
              </w:rPr>
              <w:t>Місцезнаходження (область, місто/село)</w:t>
            </w:r>
          </w:p>
        </w:tc>
        <w:tc>
          <w:tcPr>
            <w:tcW w:w="0" w:type="auto"/>
            <w:hideMark/>
          </w:tcPr>
          <w:p w:rsidR="00686971" w:rsidRPr="00686971" w:rsidRDefault="00686971" w:rsidP="00686971">
            <w:pPr>
              <w:rPr>
                <w:rFonts w:ascii="Times New Roman" w:eastAsia="Times New Roman" w:hAnsi="Times New Roman" w:cs="Times New Roman"/>
                <w:bCs/>
                <w:sz w:val="24"/>
                <w:szCs w:val="24"/>
                <w:lang w:val="uk-UA" w:eastAsia="ru-RU"/>
              </w:rPr>
            </w:pPr>
            <w:r w:rsidRPr="00686971">
              <w:rPr>
                <w:rFonts w:ascii="Times New Roman" w:eastAsia="Times New Roman" w:hAnsi="Times New Roman" w:cs="Times New Roman"/>
                <w:bCs/>
                <w:sz w:val="24"/>
                <w:szCs w:val="24"/>
                <w:lang w:val="uk-UA" w:eastAsia="ru-RU"/>
              </w:rPr>
              <w:t>Основна тематика/напрямок</w:t>
            </w:r>
          </w:p>
        </w:tc>
      </w:tr>
      <w:tr w:rsidR="00832908" w:rsidRPr="00686971" w:rsidTr="00686971">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Національний музей народної архітектури та побуту України</w:t>
            </w:r>
          </w:p>
        </w:tc>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Київська обл., Київ (Пирогів)</w:t>
            </w:r>
          </w:p>
        </w:tc>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Традиційна народна архітектура та побут усіх історико-етнографічних регіонів України XVI-XX ст.</w:t>
            </w:r>
          </w:p>
        </w:tc>
      </w:tr>
      <w:tr w:rsidR="00832908" w:rsidRPr="00686971" w:rsidTr="00686971">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Музей етнографії та художнього промислу Інституту народознавства НАНУ</w:t>
            </w:r>
          </w:p>
        </w:tc>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Львівська обл., Львів</w:t>
            </w:r>
          </w:p>
        </w:tc>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Традиційна культура та народне мистецтво українців, декоративно-прикладне мистецтво різних народів світу XVI-XX ст.</w:t>
            </w:r>
          </w:p>
        </w:tc>
      </w:tr>
      <w:tr w:rsidR="00832908" w:rsidRPr="00686971" w:rsidTr="00686971">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 xml:space="preserve">Національний музей народного мистецтва Гуцульщини та Покуття імені Йосафата </w:t>
            </w:r>
            <w:proofErr w:type="spellStart"/>
            <w:r w:rsidRPr="00686971">
              <w:rPr>
                <w:rFonts w:ascii="Times New Roman" w:eastAsia="Times New Roman" w:hAnsi="Times New Roman" w:cs="Times New Roman"/>
                <w:sz w:val="24"/>
                <w:szCs w:val="24"/>
                <w:lang w:val="uk-UA" w:eastAsia="ru-RU"/>
              </w:rPr>
              <w:t>Кобринського</w:t>
            </w:r>
            <w:proofErr w:type="spellEnd"/>
          </w:p>
        </w:tc>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Івано-Франківська обл., Коломия</w:t>
            </w:r>
          </w:p>
        </w:tc>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 xml:space="preserve">Народне мистецтво гуцулів та </w:t>
            </w:r>
            <w:proofErr w:type="spellStart"/>
            <w:r w:rsidRPr="00686971">
              <w:rPr>
                <w:rFonts w:ascii="Times New Roman" w:eastAsia="Times New Roman" w:hAnsi="Times New Roman" w:cs="Times New Roman"/>
                <w:sz w:val="24"/>
                <w:szCs w:val="24"/>
                <w:lang w:val="uk-UA" w:eastAsia="ru-RU"/>
              </w:rPr>
              <w:t>покутян</w:t>
            </w:r>
            <w:proofErr w:type="spellEnd"/>
            <w:r w:rsidRPr="00686971">
              <w:rPr>
                <w:rFonts w:ascii="Times New Roman" w:eastAsia="Times New Roman" w:hAnsi="Times New Roman" w:cs="Times New Roman"/>
                <w:sz w:val="24"/>
                <w:szCs w:val="24"/>
                <w:lang w:val="uk-UA" w:eastAsia="ru-RU"/>
              </w:rPr>
              <w:t xml:space="preserve"> (різьба, ткацтво, кераміка, писанкарство, метал, шкіра, одяг)</w:t>
            </w:r>
          </w:p>
        </w:tc>
      </w:tr>
      <w:tr w:rsidR="00832908" w:rsidRPr="00686971" w:rsidTr="00686971">
        <w:tc>
          <w:tcPr>
            <w:tcW w:w="0" w:type="auto"/>
            <w:hideMark/>
          </w:tcPr>
          <w:p w:rsidR="00686971" w:rsidRPr="00686971" w:rsidRDefault="00780303" w:rsidP="00686971">
            <w:pPr>
              <w:rPr>
                <w:rFonts w:ascii="Times New Roman" w:eastAsia="Times New Roman" w:hAnsi="Times New Roman" w:cs="Times New Roman"/>
                <w:sz w:val="24"/>
                <w:szCs w:val="24"/>
                <w:lang w:val="uk-UA" w:eastAsia="ru-RU"/>
              </w:rPr>
            </w:pPr>
            <w:r w:rsidRPr="00780303">
              <w:rPr>
                <w:rFonts w:ascii="Times New Roman" w:hAnsi="Times New Roman" w:cs="Times New Roman"/>
                <w:sz w:val="24"/>
                <w:szCs w:val="24"/>
                <w:lang w:val="uk-UA"/>
              </w:rPr>
              <w:t>Музей гуцульської культури просто неба НПП «Гуцульщина»</w:t>
            </w:r>
          </w:p>
        </w:tc>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Івано-Франківська обл., Косів</w:t>
            </w:r>
          </w:p>
        </w:tc>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Народне мистецтво та побут Гуцульщини кінця XIX – початку XX ст.</w:t>
            </w:r>
          </w:p>
        </w:tc>
      </w:tr>
      <w:tr w:rsidR="00832908" w:rsidRPr="00686971" w:rsidTr="00686971">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Музей писанкового розпису «Писанка»</w:t>
            </w:r>
          </w:p>
        </w:tc>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Івано-Франківська обл., Коломия</w:t>
            </w:r>
          </w:p>
        </w:tc>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Писанкове мистецтво України та світу</w:t>
            </w:r>
          </w:p>
        </w:tc>
      </w:tr>
      <w:tr w:rsidR="00832908" w:rsidRPr="00686971" w:rsidTr="00686971">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Закарпатський музей народної архітектури та побуту</w:t>
            </w:r>
          </w:p>
        </w:tc>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 xml:space="preserve">Закарпатська обл., </w:t>
            </w:r>
            <w:r w:rsidR="00780303" w:rsidRPr="00780303">
              <w:rPr>
                <w:rFonts w:ascii="Times New Roman" w:eastAsia="Times New Roman" w:hAnsi="Times New Roman" w:cs="Times New Roman"/>
                <w:sz w:val="24"/>
                <w:szCs w:val="24"/>
                <w:lang w:val="uk-UA" w:eastAsia="ru-RU"/>
              </w:rPr>
              <w:t xml:space="preserve">м. </w:t>
            </w:r>
            <w:r w:rsidRPr="00686971">
              <w:rPr>
                <w:rFonts w:ascii="Times New Roman" w:eastAsia="Times New Roman" w:hAnsi="Times New Roman" w:cs="Times New Roman"/>
                <w:sz w:val="24"/>
                <w:szCs w:val="24"/>
                <w:lang w:val="uk-UA" w:eastAsia="ru-RU"/>
              </w:rPr>
              <w:t>Ужгород</w:t>
            </w:r>
          </w:p>
        </w:tc>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Традиційна народна архітектура та побут різних етнічних груп Закарпаття</w:t>
            </w:r>
          </w:p>
        </w:tc>
      </w:tr>
      <w:tr w:rsidR="00832908" w:rsidRPr="00686971" w:rsidTr="00686971">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lastRenderedPageBreak/>
              <w:t>Музей народної архітектури та побуту Прикарпаття</w:t>
            </w:r>
          </w:p>
        </w:tc>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 xml:space="preserve">Івано-Франківська обл., с. </w:t>
            </w:r>
            <w:proofErr w:type="spellStart"/>
            <w:r w:rsidRPr="00686971">
              <w:rPr>
                <w:rFonts w:ascii="Times New Roman" w:eastAsia="Times New Roman" w:hAnsi="Times New Roman" w:cs="Times New Roman"/>
                <w:sz w:val="24"/>
                <w:szCs w:val="24"/>
                <w:lang w:val="uk-UA" w:eastAsia="ru-RU"/>
              </w:rPr>
              <w:t>Крилос</w:t>
            </w:r>
            <w:proofErr w:type="spellEnd"/>
          </w:p>
        </w:tc>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Традиційна народна архітектура та побут Прикарпаття</w:t>
            </w:r>
          </w:p>
        </w:tc>
      </w:tr>
      <w:tr w:rsidR="00832908" w:rsidRPr="00686971" w:rsidTr="00686971">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Чернівецький обласний музей народної архітектури та побуту</w:t>
            </w:r>
          </w:p>
        </w:tc>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Чернівецька обл., Чернівці</w:t>
            </w:r>
          </w:p>
        </w:tc>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Традиційна народна архітектура та побут Буковини</w:t>
            </w:r>
          </w:p>
        </w:tc>
      </w:tr>
      <w:tr w:rsidR="00832908" w:rsidRPr="00686971" w:rsidTr="00686971">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Музей народної архітектури та побуту Середньої Наддніпрянщини (у складі НІЕЗ «Переяслав»)</w:t>
            </w:r>
          </w:p>
        </w:tc>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Київська обл., Переяслав</w:t>
            </w:r>
          </w:p>
        </w:tc>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Традиційна народна архітектура та побут Середньої Наддніпрянщини</w:t>
            </w:r>
          </w:p>
        </w:tc>
      </w:tr>
      <w:tr w:rsidR="002879C1" w:rsidRPr="00D17BF0" w:rsidTr="00686971">
        <w:tc>
          <w:tcPr>
            <w:tcW w:w="0" w:type="auto"/>
          </w:tcPr>
          <w:p w:rsidR="00963261" w:rsidRPr="00780303" w:rsidRDefault="00963261" w:rsidP="00686971">
            <w:pPr>
              <w:rPr>
                <w:rFonts w:ascii="Times New Roman" w:eastAsia="Times New Roman" w:hAnsi="Times New Roman" w:cs="Times New Roman"/>
                <w:sz w:val="24"/>
                <w:szCs w:val="24"/>
                <w:lang w:val="uk-UA" w:eastAsia="ru-RU"/>
              </w:rPr>
            </w:pPr>
            <w:r w:rsidRPr="00780303">
              <w:rPr>
                <w:rFonts w:ascii="Times New Roman" w:hAnsi="Times New Roman" w:cs="Times New Roman"/>
                <w:sz w:val="24"/>
                <w:szCs w:val="24"/>
                <w:lang w:val="uk-UA"/>
              </w:rPr>
              <w:t>Національний історико-культурний заповідник «Чигирин»</w:t>
            </w:r>
          </w:p>
        </w:tc>
        <w:tc>
          <w:tcPr>
            <w:tcW w:w="0" w:type="auto"/>
          </w:tcPr>
          <w:p w:rsidR="00963261" w:rsidRPr="00780303" w:rsidRDefault="00F33F4B" w:rsidP="00F33F4B">
            <w:pPr>
              <w:rPr>
                <w:rFonts w:ascii="Times New Roman" w:eastAsia="Times New Roman" w:hAnsi="Times New Roman" w:cs="Times New Roman"/>
                <w:sz w:val="24"/>
                <w:szCs w:val="24"/>
                <w:lang w:val="uk-UA" w:eastAsia="ru-RU"/>
              </w:rPr>
            </w:pPr>
            <w:r w:rsidRPr="00780303">
              <w:rPr>
                <w:rFonts w:ascii="Times New Roman" w:hAnsi="Times New Roman" w:cs="Times New Roman"/>
                <w:sz w:val="24"/>
                <w:szCs w:val="24"/>
                <w:lang w:val="uk-UA"/>
              </w:rPr>
              <w:t>Черкаська обл., м.</w:t>
            </w:r>
            <w:r w:rsidR="00963261" w:rsidRPr="00780303">
              <w:rPr>
                <w:rFonts w:ascii="Times New Roman" w:hAnsi="Times New Roman" w:cs="Times New Roman"/>
                <w:sz w:val="24"/>
                <w:szCs w:val="24"/>
                <w:lang w:val="uk-UA"/>
              </w:rPr>
              <w:t xml:space="preserve"> Чигирин</w:t>
            </w:r>
            <w:r w:rsidRPr="00780303">
              <w:rPr>
                <w:rFonts w:ascii="Times New Roman" w:hAnsi="Times New Roman" w:cs="Times New Roman"/>
                <w:sz w:val="24"/>
                <w:szCs w:val="24"/>
                <w:lang w:val="uk-UA"/>
              </w:rPr>
              <w:t xml:space="preserve"> та населені пункти</w:t>
            </w:r>
            <w:r w:rsidR="00963261" w:rsidRPr="00780303">
              <w:rPr>
                <w:rFonts w:ascii="Times New Roman" w:hAnsi="Times New Roman" w:cs="Times New Roman"/>
                <w:sz w:val="24"/>
                <w:szCs w:val="24"/>
                <w:lang w:val="uk-UA"/>
              </w:rPr>
              <w:t xml:space="preserve"> </w:t>
            </w:r>
            <w:proofErr w:type="spellStart"/>
            <w:r w:rsidR="00963261" w:rsidRPr="00780303">
              <w:rPr>
                <w:rFonts w:ascii="Times New Roman" w:hAnsi="Times New Roman" w:cs="Times New Roman"/>
                <w:sz w:val="24"/>
                <w:szCs w:val="24"/>
                <w:lang w:val="uk-UA"/>
              </w:rPr>
              <w:t>Стецівка</w:t>
            </w:r>
            <w:proofErr w:type="spellEnd"/>
            <w:r w:rsidR="00963261" w:rsidRPr="00780303">
              <w:rPr>
                <w:rFonts w:ascii="Times New Roman" w:hAnsi="Times New Roman" w:cs="Times New Roman"/>
                <w:sz w:val="24"/>
                <w:szCs w:val="24"/>
                <w:lang w:val="uk-UA"/>
              </w:rPr>
              <w:t xml:space="preserve">, </w:t>
            </w:r>
            <w:proofErr w:type="spellStart"/>
            <w:r w:rsidR="00963261" w:rsidRPr="00780303">
              <w:rPr>
                <w:rFonts w:ascii="Times New Roman" w:hAnsi="Times New Roman" w:cs="Times New Roman"/>
                <w:sz w:val="24"/>
                <w:szCs w:val="24"/>
                <w:lang w:val="uk-UA"/>
              </w:rPr>
              <w:t>Суботів</w:t>
            </w:r>
            <w:proofErr w:type="spellEnd"/>
            <w:r w:rsidR="00963261" w:rsidRPr="00780303">
              <w:rPr>
                <w:rFonts w:ascii="Times New Roman" w:hAnsi="Times New Roman" w:cs="Times New Roman"/>
                <w:sz w:val="24"/>
                <w:szCs w:val="24"/>
                <w:lang w:val="uk-UA"/>
              </w:rPr>
              <w:t xml:space="preserve">, </w:t>
            </w:r>
            <w:proofErr w:type="spellStart"/>
            <w:r w:rsidR="00963261" w:rsidRPr="00780303">
              <w:rPr>
                <w:rFonts w:ascii="Times New Roman" w:hAnsi="Times New Roman" w:cs="Times New Roman"/>
                <w:sz w:val="24"/>
                <w:szCs w:val="24"/>
                <w:lang w:val="uk-UA"/>
              </w:rPr>
              <w:t>М</w:t>
            </w:r>
            <w:r w:rsidRPr="00780303">
              <w:rPr>
                <w:rFonts w:ascii="Times New Roman" w:hAnsi="Times New Roman" w:cs="Times New Roman"/>
                <w:sz w:val="24"/>
                <w:szCs w:val="24"/>
                <w:lang w:val="uk-UA"/>
              </w:rPr>
              <w:t>едведівка</w:t>
            </w:r>
            <w:proofErr w:type="spellEnd"/>
            <w:r w:rsidRPr="00780303">
              <w:rPr>
                <w:rFonts w:ascii="Times New Roman" w:hAnsi="Times New Roman" w:cs="Times New Roman"/>
                <w:sz w:val="24"/>
                <w:szCs w:val="24"/>
                <w:lang w:val="uk-UA"/>
              </w:rPr>
              <w:t>, а також Холодний Яр,</w:t>
            </w:r>
            <w:r w:rsidR="00963261" w:rsidRPr="00780303">
              <w:rPr>
                <w:rFonts w:ascii="Times New Roman" w:hAnsi="Times New Roman" w:cs="Times New Roman"/>
                <w:sz w:val="24"/>
                <w:szCs w:val="24"/>
                <w:lang w:val="uk-UA"/>
              </w:rPr>
              <w:t xml:space="preserve"> Отаманський парк</w:t>
            </w:r>
          </w:p>
        </w:tc>
        <w:tc>
          <w:tcPr>
            <w:tcW w:w="0" w:type="auto"/>
          </w:tcPr>
          <w:p w:rsidR="00963261" w:rsidRPr="00832908" w:rsidRDefault="00832908" w:rsidP="00686971">
            <w:pPr>
              <w:rPr>
                <w:rFonts w:ascii="Times New Roman" w:eastAsia="Times New Roman" w:hAnsi="Times New Roman" w:cs="Times New Roman"/>
                <w:sz w:val="24"/>
                <w:szCs w:val="24"/>
                <w:lang w:val="uk-UA" w:eastAsia="ru-RU"/>
              </w:rPr>
            </w:pPr>
            <w:r w:rsidRPr="00832908">
              <w:rPr>
                <w:rFonts w:ascii="Times New Roman" w:hAnsi="Times New Roman" w:cs="Times New Roman"/>
                <w:sz w:val="24"/>
                <w:szCs w:val="24"/>
                <w:lang w:val="uk-UA"/>
              </w:rPr>
              <w:t>Дослідження та популяризації історико-культурної спадщини Чигиринщини – території, тісно пов'язаної з епохою козацтва та становленням Української держави</w:t>
            </w:r>
          </w:p>
        </w:tc>
      </w:tr>
      <w:tr w:rsidR="00832908" w:rsidRPr="00686971" w:rsidTr="00686971">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Музей «Хата-</w:t>
            </w:r>
            <w:proofErr w:type="spellStart"/>
            <w:r w:rsidRPr="00686971">
              <w:rPr>
                <w:rFonts w:ascii="Times New Roman" w:eastAsia="Times New Roman" w:hAnsi="Times New Roman" w:cs="Times New Roman"/>
                <w:sz w:val="24"/>
                <w:szCs w:val="24"/>
                <w:lang w:val="uk-UA" w:eastAsia="ru-RU"/>
              </w:rPr>
              <w:t>гражда</w:t>
            </w:r>
            <w:proofErr w:type="spellEnd"/>
            <w:r w:rsidRPr="00686971">
              <w:rPr>
                <w:rFonts w:ascii="Times New Roman" w:eastAsia="Times New Roman" w:hAnsi="Times New Roman" w:cs="Times New Roman"/>
                <w:sz w:val="24"/>
                <w:szCs w:val="24"/>
                <w:lang w:val="uk-UA" w:eastAsia="ru-RU"/>
              </w:rPr>
              <w:t>»</w:t>
            </w:r>
          </w:p>
        </w:tc>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 xml:space="preserve">Івано-Франківська обл., с. </w:t>
            </w:r>
            <w:proofErr w:type="spellStart"/>
            <w:r w:rsidRPr="00686971">
              <w:rPr>
                <w:rFonts w:ascii="Times New Roman" w:eastAsia="Times New Roman" w:hAnsi="Times New Roman" w:cs="Times New Roman"/>
                <w:sz w:val="24"/>
                <w:szCs w:val="24"/>
                <w:lang w:val="uk-UA" w:eastAsia="ru-RU"/>
              </w:rPr>
              <w:t>Криворівня</w:t>
            </w:r>
            <w:proofErr w:type="spellEnd"/>
          </w:p>
        </w:tc>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Традиційне гуцульське господарство (</w:t>
            </w:r>
            <w:proofErr w:type="spellStart"/>
            <w:r w:rsidRPr="00686971">
              <w:rPr>
                <w:rFonts w:ascii="Times New Roman" w:eastAsia="Times New Roman" w:hAnsi="Times New Roman" w:cs="Times New Roman"/>
                <w:sz w:val="24"/>
                <w:szCs w:val="24"/>
                <w:lang w:val="uk-UA" w:eastAsia="ru-RU"/>
              </w:rPr>
              <w:t>гражда</w:t>
            </w:r>
            <w:proofErr w:type="spellEnd"/>
            <w:r w:rsidRPr="00686971">
              <w:rPr>
                <w:rFonts w:ascii="Times New Roman" w:eastAsia="Times New Roman" w:hAnsi="Times New Roman" w:cs="Times New Roman"/>
                <w:sz w:val="24"/>
                <w:szCs w:val="24"/>
                <w:lang w:val="uk-UA" w:eastAsia="ru-RU"/>
              </w:rPr>
              <w:t>)</w:t>
            </w:r>
          </w:p>
        </w:tc>
      </w:tr>
      <w:tr w:rsidR="00832908" w:rsidRPr="00686971" w:rsidTr="00686971">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Музей народної архітектури, побуту та дитячої творчості</w:t>
            </w:r>
          </w:p>
        </w:tc>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 xml:space="preserve">Донецька обл., с. </w:t>
            </w:r>
            <w:proofErr w:type="spellStart"/>
            <w:r w:rsidRPr="00686971">
              <w:rPr>
                <w:rFonts w:ascii="Times New Roman" w:eastAsia="Times New Roman" w:hAnsi="Times New Roman" w:cs="Times New Roman"/>
                <w:sz w:val="24"/>
                <w:szCs w:val="24"/>
                <w:lang w:val="uk-UA" w:eastAsia="ru-RU"/>
              </w:rPr>
              <w:t>Прелесне</w:t>
            </w:r>
            <w:proofErr w:type="spellEnd"/>
          </w:p>
        </w:tc>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Традиційна народна архітектура, побут та дитяча творчість</w:t>
            </w:r>
          </w:p>
        </w:tc>
      </w:tr>
      <w:tr w:rsidR="00832908" w:rsidRPr="00686971" w:rsidTr="00686971">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Музей історії сільського господарства Волині</w:t>
            </w:r>
            <w:r w:rsidR="00780303" w:rsidRPr="00780303">
              <w:rPr>
                <w:rFonts w:ascii="Times New Roman" w:eastAsia="Times New Roman" w:hAnsi="Times New Roman" w:cs="Times New Roman"/>
                <w:sz w:val="24"/>
                <w:szCs w:val="24"/>
                <w:lang w:val="uk-UA" w:eastAsia="ru-RU"/>
              </w:rPr>
              <w:t xml:space="preserve"> – </w:t>
            </w:r>
            <w:proofErr w:type="spellStart"/>
            <w:r w:rsidRPr="00686971">
              <w:rPr>
                <w:rFonts w:ascii="Times New Roman" w:eastAsia="Times New Roman" w:hAnsi="Times New Roman" w:cs="Times New Roman"/>
                <w:sz w:val="24"/>
                <w:szCs w:val="24"/>
                <w:lang w:val="uk-UA" w:eastAsia="ru-RU"/>
              </w:rPr>
              <w:t>скансен</w:t>
            </w:r>
            <w:proofErr w:type="spellEnd"/>
          </w:p>
        </w:tc>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 xml:space="preserve">Волинська обл., с. </w:t>
            </w:r>
            <w:proofErr w:type="spellStart"/>
            <w:r w:rsidRPr="00686971">
              <w:rPr>
                <w:rFonts w:ascii="Times New Roman" w:eastAsia="Times New Roman" w:hAnsi="Times New Roman" w:cs="Times New Roman"/>
                <w:sz w:val="24"/>
                <w:szCs w:val="24"/>
                <w:lang w:val="uk-UA" w:eastAsia="ru-RU"/>
              </w:rPr>
              <w:t>Рокині</w:t>
            </w:r>
            <w:proofErr w:type="spellEnd"/>
          </w:p>
        </w:tc>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Історія сільського господарства Волині, традиційна архітектура та побут</w:t>
            </w:r>
          </w:p>
        </w:tc>
      </w:tr>
      <w:tr w:rsidR="00832908" w:rsidRPr="00686971" w:rsidTr="00686971">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Музей етнографії та екології Карпатського краю</w:t>
            </w:r>
          </w:p>
        </w:tc>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Івано-Франківська обл., Яремче</w:t>
            </w:r>
          </w:p>
        </w:tc>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Етнографія та екологія Карпатського краю</w:t>
            </w:r>
          </w:p>
        </w:tc>
      </w:tr>
      <w:tr w:rsidR="00832908" w:rsidRPr="00686971" w:rsidTr="00686971">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Музей «Українська Слобода»</w:t>
            </w:r>
          </w:p>
        </w:tc>
        <w:tc>
          <w:tcPr>
            <w:tcW w:w="0" w:type="auto"/>
            <w:hideMark/>
          </w:tcPr>
          <w:p w:rsidR="00686971" w:rsidRPr="00686971" w:rsidRDefault="00686971" w:rsidP="00780303">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 xml:space="preserve">Харківська обл., </w:t>
            </w:r>
            <w:r w:rsidR="00780303" w:rsidRPr="00780303">
              <w:rPr>
                <w:rFonts w:ascii="Times New Roman" w:eastAsia="Times New Roman" w:hAnsi="Times New Roman" w:cs="Times New Roman"/>
                <w:sz w:val="24"/>
                <w:szCs w:val="24"/>
                <w:lang w:val="uk-UA" w:eastAsia="ru-RU"/>
              </w:rPr>
              <w:t xml:space="preserve">с. </w:t>
            </w:r>
            <w:proofErr w:type="spellStart"/>
            <w:r w:rsidR="00780303" w:rsidRPr="00780303">
              <w:rPr>
                <w:rFonts w:ascii="Times New Roman" w:eastAsia="Times New Roman" w:hAnsi="Times New Roman" w:cs="Times New Roman"/>
                <w:sz w:val="24"/>
                <w:szCs w:val="24"/>
                <w:lang w:val="uk-UA" w:eastAsia="ru-RU"/>
              </w:rPr>
              <w:t>Писарівка</w:t>
            </w:r>
            <w:proofErr w:type="spellEnd"/>
          </w:p>
        </w:tc>
        <w:tc>
          <w:tcPr>
            <w:tcW w:w="0" w:type="auto"/>
            <w:hideMark/>
          </w:tcPr>
          <w:p w:rsidR="00686971" w:rsidRPr="00686971" w:rsidRDefault="00686971" w:rsidP="00686971">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Традиційна культура та побут Слобідської України</w:t>
            </w:r>
          </w:p>
        </w:tc>
      </w:tr>
      <w:tr w:rsidR="00780303" w:rsidRPr="00686971" w:rsidTr="00686971">
        <w:tc>
          <w:tcPr>
            <w:tcW w:w="0" w:type="auto"/>
          </w:tcPr>
          <w:p w:rsidR="00780303" w:rsidRPr="00780303" w:rsidRDefault="00780303" w:rsidP="00780303">
            <w:pPr>
              <w:autoSpaceDE w:val="0"/>
              <w:autoSpaceDN w:val="0"/>
              <w:adjustRightInd w:val="0"/>
              <w:rPr>
                <w:rFonts w:ascii="Times New Roman" w:eastAsia="Times New Roman" w:hAnsi="Times New Roman" w:cs="Times New Roman"/>
                <w:sz w:val="24"/>
                <w:szCs w:val="24"/>
                <w:lang w:val="uk-UA" w:eastAsia="ru-RU"/>
              </w:rPr>
            </w:pPr>
            <w:r w:rsidRPr="00780303">
              <w:rPr>
                <w:rFonts w:ascii="Times New Roman" w:hAnsi="Times New Roman" w:cs="Times New Roman"/>
                <w:sz w:val="24"/>
                <w:szCs w:val="24"/>
                <w:lang w:val="uk-UA"/>
              </w:rPr>
              <w:t>Музей народної архітектури і побуту Дер</w:t>
            </w:r>
            <w:r>
              <w:rPr>
                <w:rFonts w:ascii="Times New Roman" w:hAnsi="Times New Roman" w:cs="Times New Roman"/>
                <w:sz w:val="24"/>
                <w:szCs w:val="24"/>
                <w:lang w:val="uk-UA"/>
              </w:rPr>
              <w:t>жавного історико-культур</w:t>
            </w:r>
            <w:r w:rsidRPr="00780303">
              <w:rPr>
                <w:rFonts w:ascii="Times New Roman" w:hAnsi="Times New Roman" w:cs="Times New Roman"/>
                <w:sz w:val="24"/>
                <w:szCs w:val="24"/>
                <w:lang w:val="uk-UA"/>
              </w:rPr>
              <w:t>ного заповідника «Посулля»</w:t>
            </w:r>
          </w:p>
        </w:tc>
        <w:tc>
          <w:tcPr>
            <w:tcW w:w="0" w:type="auto"/>
          </w:tcPr>
          <w:p w:rsidR="00780303" w:rsidRPr="00780303" w:rsidRDefault="00780303" w:rsidP="00780303">
            <w:pPr>
              <w:rPr>
                <w:rFonts w:ascii="Times New Roman" w:eastAsia="Times New Roman" w:hAnsi="Times New Roman" w:cs="Times New Roman"/>
                <w:sz w:val="24"/>
                <w:szCs w:val="24"/>
                <w:lang w:val="uk-UA" w:eastAsia="ru-RU"/>
              </w:rPr>
            </w:pPr>
            <w:r w:rsidRPr="00780303">
              <w:rPr>
                <w:rFonts w:ascii="Times New Roman" w:hAnsi="Times New Roman" w:cs="Times New Roman"/>
                <w:sz w:val="24"/>
                <w:szCs w:val="24"/>
                <w:lang w:val="uk-UA"/>
              </w:rPr>
              <w:t xml:space="preserve">с. </w:t>
            </w:r>
            <w:proofErr w:type="spellStart"/>
            <w:r w:rsidRPr="00780303">
              <w:rPr>
                <w:rFonts w:ascii="Times New Roman" w:hAnsi="Times New Roman" w:cs="Times New Roman"/>
                <w:sz w:val="24"/>
                <w:szCs w:val="24"/>
                <w:lang w:val="uk-UA"/>
              </w:rPr>
              <w:t>Пустовійтівка</w:t>
            </w:r>
            <w:proofErr w:type="spellEnd"/>
            <w:r w:rsidRPr="00780303">
              <w:rPr>
                <w:rFonts w:ascii="Times New Roman" w:hAnsi="Times New Roman" w:cs="Times New Roman"/>
                <w:sz w:val="24"/>
                <w:szCs w:val="24"/>
                <w:lang w:val="uk-UA"/>
              </w:rPr>
              <w:t>, Сумська обл.</w:t>
            </w:r>
          </w:p>
        </w:tc>
        <w:tc>
          <w:tcPr>
            <w:tcW w:w="0" w:type="auto"/>
          </w:tcPr>
          <w:p w:rsidR="00780303" w:rsidRPr="00780303" w:rsidRDefault="002879C1" w:rsidP="00686971">
            <w:pPr>
              <w:rPr>
                <w:rFonts w:ascii="Times New Roman" w:eastAsia="Times New Roman" w:hAnsi="Times New Roman" w:cs="Times New Roman"/>
                <w:sz w:val="24"/>
                <w:szCs w:val="24"/>
                <w:lang w:val="uk-UA" w:eastAsia="ru-RU"/>
              </w:rPr>
            </w:pPr>
            <w:r w:rsidRPr="002879C1">
              <w:rPr>
                <w:rStyle w:val="a4"/>
                <w:rFonts w:ascii="Times New Roman" w:hAnsi="Times New Roman" w:cs="Times New Roman"/>
                <w:b w:val="0"/>
                <w:sz w:val="24"/>
                <w:szCs w:val="24"/>
                <w:lang w:val="uk-UA"/>
              </w:rPr>
              <w:t>Е</w:t>
            </w:r>
            <w:r w:rsidR="00780303" w:rsidRPr="002879C1">
              <w:rPr>
                <w:rFonts w:ascii="Times New Roman" w:hAnsi="Times New Roman" w:cs="Times New Roman"/>
                <w:sz w:val="24"/>
                <w:szCs w:val="24"/>
                <w:lang w:val="uk-UA"/>
              </w:rPr>
              <w:t>кспонуються автентичні зразки народної архітектури</w:t>
            </w:r>
            <w:r w:rsidR="00780303" w:rsidRPr="00780303">
              <w:rPr>
                <w:rFonts w:ascii="Times New Roman" w:hAnsi="Times New Roman" w:cs="Times New Roman"/>
                <w:sz w:val="24"/>
                <w:lang w:val="uk-UA"/>
              </w:rPr>
              <w:t>, господарських споруд та предметів побуту XIX – початку XX століття, характерних для цього етнографічного регіону</w:t>
            </w:r>
          </w:p>
        </w:tc>
      </w:tr>
    </w:tbl>
    <w:p w:rsidR="00686971" w:rsidRPr="00686971" w:rsidRDefault="00686971" w:rsidP="00686971">
      <w:pPr>
        <w:spacing w:after="0" w:line="240" w:lineRule="auto"/>
        <w:rPr>
          <w:rFonts w:ascii="Times New Roman" w:eastAsia="Times New Roman" w:hAnsi="Times New Roman" w:cs="Times New Roman"/>
          <w:sz w:val="28"/>
          <w:szCs w:val="24"/>
          <w:lang w:val="uk-UA" w:eastAsia="ru-RU"/>
        </w:rPr>
      </w:pPr>
      <w:r w:rsidRPr="00686971">
        <w:rPr>
          <w:rFonts w:ascii="Times New Roman" w:eastAsia="Times New Roman" w:hAnsi="Times New Roman" w:cs="Times New Roman"/>
          <w:sz w:val="28"/>
          <w:szCs w:val="24"/>
          <w:lang w:val="uk-UA" w:eastAsia="ru-RU"/>
        </w:rPr>
        <w:t>Складено автором</w:t>
      </w:r>
      <w:r w:rsidR="008E0FAD">
        <w:rPr>
          <w:rFonts w:ascii="Times New Roman" w:eastAsia="Times New Roman" w:hAnsi="Times New Roman" w:cs="Times New Roman"/>
          <w:sz w:val="28"/>
          <w:szCs w:val="24"/>
          <w:lang w:val="uk-UA" w:eastAsia="ru-RU"/>
        </w:rPr>
        <w:t xml:space="preserve"> за джерелом: </w:t>
      </w:r>
      <w:r w:rsidR="008E0FAD" w:rsidRPr="00D665E0">
        <w:rPr>
          <w:rFonts w:ascii="Times New Roman" w:eastAsia="Times New Roman" w:hAnsi="Times New Roman" w:cs="Times New Roman"/>
          <w:sz w:val="28"/>
          <w:szCs w:val="24"/>
          <w:lang w:val="uk-UA" w:eastAsia="ru-RU"/>
        </w:rPr>
        <w:t>[</w:t>
      </w:r>
      <w:r w:rsidR="008E0FAD">
        <w:rPr>
          <w:rFonts w:ascii="Times New Roman" w:eastAsia="Times New Roman" w:hAnsi="Times New Roman" w:cs="Times New Roman"/>
          <w:sz w:val="28"/>
          <w:szCs w:val="24"/>
          <w:lang w:val="uk-UA" w:eastAsia="ru-RU"/>
        </w:rPr>
        <w:t>26</w:t>
      </w:r>
      <w:r w:rsidR="008E0FAD" w:rsidRPr="00D665E0">
        <w:rPr>
          <w:rFonts w:ascii="Times New Roman" w:eastAsia="Times New Roman" w:hAnsi="Times New Roman" w:cs="Times New Roman"/>
          <w:sz w:val="28"/>
          <w:szCs w:val="24"/>
          <w:lang w:val="uk-UA" w:eastAsia="ru-RU"/>
        </w:rPr>
        <w:t>]</w:t>
      </w:r>
    </w:p>
    <w:p w:rsidR="00686971" w:rsidRPr="00AD6B60" w:rsidRDefault="00686971" w:rsidP="00686971">
      <w:pPr>
        <w:spacing w:after="0" w:line="360" w:lineRule="auto"/>
        <w:jc w:val="both"/>
        <w:rPr>
          <w:rFonts w:ascii="Times New Roman" w:eastAsia="Times New Roman" w:hAnsi="Times New Roman" w:cs="Times New Roman"/>
          <w:color w:val="1B1C1D"/>
          <w:sz w:val="28"/>
          <w:szCs w:val="24"/>
          <w:lang w:val="uk-UA" w:eastAsia="ru-RU"/>
        </w:rPr>
      </w:pPr>
    </w:p>
    <w:p w:rsidR="00AD6B60" w:rsidRPr="00AD6B60" w:rsidRDefault="00AD6B60" w:rsidP="00AD6B60">
      <w:pPr>
        <w:spacing w:after="0" w:line="360" w:lineRule="auto"/>
        <w:ind w:firstLine="709"/>
        <w:jc w:val="both"/>
        <w:rPr>
          <w:rFonts w:ascii="Times New Roman" w:eastAsia="Times New Roman" w:hAnsi="Times New Roman" w:cs="Times New Roman"/>
          <w:color w:val="1B1C1D"/>
          <w:sz w:val="28"/>
          <w:szCs w:val="24"/>
          <w:lang w:val="uk-UA" w:eastAsia="ru-RU"/>
        </w:rPr>
      </w:pPr>
      <w:r w:rsidRPr="00AD6B60">
        <w:rPr>
          <w:rFonts w:ascii="Times New Roman" w:eastAsia="Times New Roman" w:hAnsi="Times New Roman" w:cs="Times New Roman"/>
          <w:color w:val="1B1C1D"/>
          <w:sz w:val="28"/>
          <w:szCs w:val="24"/>
          <w:lang w:val="uk-UA" w:eastAsia="ru-RU"/>
        </w:rPr>
        <w:t xml:space="preserve">Заснування </w:t>
      </w:r>
      <w:r w:rsidRPr="00AD6B60">
        <w:rPr>
          <w:rFonts w:ascii="Times New Roman" w:eastAsia="Times New Roman" w:hAnsi="Times New Roman" w:cs="Times New Roman"/>
          <w:color w:val="1B1C1D"/>
          <w:sz w:val="28"/>
          <w:szCs w:val="24"/>
          <w:bdr w:val="none" w:sz="0" w:space="0" w:color="auto" w:frame="1"/>
          <w:lang w:val="uk-UA" w:eastAsia="ru-RU"/>
        </w:rPr>
        <w:t>Національного музею народної архітектури та побуту України</w:t>
      </w:r>
      <w:r w:rsidRPr="00AD6B60">
        <w:rPr>
          <w:rFonts w:ascii="Times New Roman" w:eastAsia="Times New Roman" w:hAnsi="Times New Roman" w:cs="Times New Roman"/>
          <w:color w:val="1B1C1D"/>
          <w:sz w:val="28"/>
          <w:szCs w:val="24"/>
          <w:lang w:val="uk-UA" w:eastAsia="ru-RU"/>
        </w:rPr>
        <w:t xml:space="preserve"> у 1969 році стало важливим етапом у збереженні та популяризації традиційної архітектурної спадщини України. Експозиція музею, що охоплює всі історико-етнографічні регіони – «Середня Наддніпрянщина», «Полтавщина і Слобожанщина», «Полісся», «Поділля», «Південь України» та «Карпати» – дає цілісне уявлення про різноманітність будівельних традицій та побутової культури українців.</w:t>
      </w:r>
    </w:p>
    <w:p w:rsidR="00AD6B60" w:rsidRPr="00AD6B60" w:rsidRDefault="00AD6B60" w:rsidP="00AD6B60">
      <w:pPr>
        <w:spacing w:after="0" w:line="360" w:lineRule="auto"/>
        <w:ind w:firstLine="709"/>
        <w:jc w:val="both"/>
        <w:rPr>
          <w:rFonts w:ascii="Times New Roman" w:eastAsia="Times New Roman" w:hAnsi="Times New Roman" w:cs="Times New Roman"/>
          <w:color w:val="1B1C1D"/>
          <w:sz w:val="28"/>
          <w:szCs w:val="24"/>
          <w:lang w:val="uk-UA" w:eastAsia="ru-RU"/>
        </w:rPr>
      </w:pPr>
      <w:r w:rsidRPr="00AD6B60">
        <w:rPr>
          <w:rFonts w:ascii="Times New Roman" w:eastAsia="Times New Roman" w:hAnsi="Times New Roman" w:cs="Times New Roman"/>
          <w:color w:val="1B1C1D"/>
          <w:sz w:val="28"/>
          <w:szCs w:val="24"/>
          <w:lang w:val="uk-UA" w:eastAsia="ru-RU"/>
        </w:rPr>
        <w:lastRenderedPageBreak/>
        <w:t xml:space="preserve">Кожен регіон представлений у музеї автентичними садибами, господарськими будівлями та культовими спорудами, що демонструють характерні архітектурні рішення та використання місцевих будівельних матеріалів. Наприклад, експозиція </w:t>
      </w:r>
      <w:r w:rsidRPr="00AD6B60">
        <w:rPr>
          <w:rFonts w:ascii="Times New Roman" w:eastAsia="Times New Roman" w:hAnsi="Times New Roman" w:cs="Times New Roman"/>
          <w:color w:val="1B1C1D"/>
          <w:sz w:val="28"/>
          <w:szCs w:val="24"/>
          <w:bdr w:val="none" w:sz="0" w:space="0" w:color="auto" w:frame="1"/>
          <w:lang w:val="uk-UA" w:eastAsia="ru-RU"/>
        </w:rPr>
        <w:t>«Середня Наддніпрянщина»</w:t>
      </w:r>
      <w:r w:rsidRPr="00AD6B60">
        <w:rPr>
          <w:rFonts w:ascii="Times New Roman" w:eastAsia="Times New Roman" w:hAnsi="Times New Roman" w:cs="Times New Roman"/>
          <w:color w:val="1B1C1D"/>
          <w:sz w:val="28"/>
          <w:szCs w:val="24"/>
          <w:lang w:val="uk-UA" w:eastAsia="ru-RU"/>
        </w:rPr>
        <w:t xml:space="preserve"> знайомить з каркасними та зрубними хатами південної Київщини та Черкащини, відомими своїми настінними розписами. Тут представлені унікальні дерев'яні церкви – святого архистратига Михаїла та святої Параскеви – що є цінними пам'ятками сакральної архітектури XVII-XVIII століть [</w:t>
      </w:r>
      <w:r w:rsidR="008E0FAD">
        <w:rPr>
          <w:rFonts w:ascii="Times New Roman" w:eastAsia="Times New Roman" w:hAnsi="Times New Roman" w:cs="Times New Roman"/>
          <w:color w:val="1B1C1D"/>
          <w:sz w:val="28"/>
          <w:szCs w:val="24"/>
          <w:lang w:val="uk-UA" w:eastAsia="ru-RU"/>
        </w:rPr>
        <w:t>26</w:t>
      </w:r>
      <w:r w:rsidRPr="00AD6B60">
        <w:rPr>
          <w:rFonts w:ascii="Times New Roman" w:eastAsia="Times New Roman" w:hAnsi="Times New Roman" w:cs="Times New Roman"/>
          <w:color w:val="1B1C1D"/>
          <w:sz w:val="28"/>
          <w:szCs w:val="24"/>
          <w:lang w:val="uk-UA" w:eastAsia="ru-RU"/>
        </w:rPr>
        <w:t>].</w:t>
      </w:r>
    </w:p>
    <w:p w:rsidR="00AD6B60" w:rsidRPr="00AD6B60" w:rsidRDefault="00AD6B60" w:rsidP="00AD6B60">
      <w:pPr>
        <w:spacing w:after="0" w:line="360" w:lineRule="auto"/>
        <w:ind w:firstLine="709"/>
        <w:jc w:val="both"/>
        <w:rPr>
          <w:rFonts w:ascii="Times New Roman" w:eastAsia="Times New Roman" w:hAnsi="Times New Roman" w:cs="Times New Roman"/>
          <w:color w:val="1B1C1D"/>
          <w:sz w:val="28"/>
          <w:szCs w:val="24"/>
          <w:lang w:val="uk-UA" w:eastAsia="ru-RU"/>
        </w:rPr>
      </w:pPr>
      <w:r w:rsidRPr="00AD6B60">
        <w:rPr>
          <w:rFonts w:ascii="Times New Roman" w:eastAsia="Times New Roman" w:hAnsi="Times New Roman" w:cs="Times New Roman"/>
          <w:color w:val="1B1C1D"/>
          <w:sz w:val="28"/>
          <w:szCs w:val="24"/>
          <w:lang w:val="uk-UA" w:eastAsia="ru-RU"/>
        </w:rPr>
        <w:t xml:space="preserve">Експозиція </w:t>
      </w:r>
      <w:r w:rsidRPr="00AD6B60">
        <w:rPr>
          <w:rFonts w:ascii="Times New Roman" w:eastAsia="Times New Roman" w:hAnsi="Times New Roman" w:cs="Times New Roman"/>
          <w:color w:val="1B1C1D"/>
          <w:sz w:val="28"/>
          <w:szCs w:val="24"/>
          <w:bdr w:val="none" w:sz="0" w:space="0" w:color="auto" w:frame="1"/>
          <w:lang w:val="uk-UA" w:eastAsia="ru-RU"/>
        </w:rPr>
        <w:t>«Полтавщина-Слобожанщина»</w:t>
      </w:r>
      <w:r w:rsidRPr="00AD6B60">
        <w:rPr>
          <w:rFonts w:ascii="Times New Roman" w:eastAsia="Times New Roman" w:hAnsi="Times New Roman" w:cs="Times New Roman"/>
          <w:color w:val="1B1C1D"/>
          <w:sz w:val="28"/>
          <w:szCs w:val="24"/>
          <w:lang w:val="uk-UA" w:eastAsia="ru-RU"/>
        </w:rPr>
        <w:t xml:space="preserve"> відтворює особливості планування та інтер'єру осель цього регіону, демонструючи традиційні елементи побуту, такі як велика піч з хрестом на комині та мальовані скрині. </w:t>
      </w:r>
      <w:r w:rsidRPr="00AD6B60">
        <w:rPr>
          <w:rFonts w:ascii="Times New Roman" w:eastAsia="Times New Roman" w:hAnsi="Times New Roman" w:cs="Times New Roman"/>
          <w:color w:val="1B1C1D"/>
          <w:sz w:val="28"/>
          <w:szCs w:val="24"/>
          <w:bdr w:val="none" w:sz="0" w:space="0" w:color="auto" w:frame="1"/>
          <w:lang w:val="uk-UA" w:eastAsia="ru-RU"/>
        </w:rPr>
        <w:t>«Полісся»</w:t>
      </w:r>
      <w:r w:rsidRPr="00AD6B60">
        <w:rPr>
          <w:rFonts w:ascii="Times New Roman" w:eastAsia="Times New Roman" w:hAnsi="Times New Roman" w:cs="Times New Roman"/>
          <w:color w:val="1B1C1D"/>
          <w:sz w:val="28"/>
          <w:szCs w:val="24"/>
          <w:lang w:val="uk-UA" w:eastAsia="ru-RU"/>
        </w:rPr>
        <w:t xml:space="preserve"> вражає дерев'яною церквою, оточеною бортями, та садибою, що відображає етнічні традиції давніх древлянських племен. Особлива увага приділяється ткацтву, характерному для цього регіону. </w:t>
      </w:r>
      <w:r w:rsidRPr="00AD6B60">
        <w:rPr>
          <w:rFonts w:ascii="Times New Roman" w:eastAsia="Times New Roman" w:hAnsi="Times New Roman" w:cs="Times New Roman"/>
          <w:color w:val="1B1C1D"/>
          <w:sz w:val="28"/>
          <w:szCs w:val="24"/>
          <w:bdr w:val="none" w:sz="0" w:space="0" w:color="auto" w:frame="1"/>
          <w:lang w:val="uk-UA" w:eastAsia="ru-RU"/>
        </w:rPr>
        <w:t>«Поділля»</w:t>
      </w:r>
      <w:r w:rsidRPr="00AD6B60">
        <w:rPr>
          <w:rFonts w:ascii="Times New Roman" w:eastAsia="Times New Roman" w:hAnsi="Times New Roman" w:cs="Times New Roman"/>
          <w:color w:val="1B1C1D"/>
          <w:sz w:val="28"/>
          <w:szCs w:val="24"/>
          <w:lang w:val="uk-UA" w:eastAsia="ru-RU"/>
        </w:rPr>
        <w:t xml:space="preserve"> представляє зразки сакральної дерев'яної архітектури та демонструє процес створення традиційних тканих виробів. </w:t>
      </w:r>
      <w:r w:rsidRPr="00AD6B60">
        <w:rPr>
          <w:rFonts w:ascii="Times New Roman" w:eastAsia="Times New Roman" w:hAnsi="Times New Roman" w:cs="Times New Roman"/>
          <w:color w:val="1B1C1D"/>
          <w:sz w:val="28"/>
          <w:szCs w:val="24"/>
          <w:bdr w:val="none" w:sz="0" w:space="0" w:color="auto" w:frame="1"/>
          <w:lang w:val="uk-UA" w:eastAsia="ru-RU"/>
        </w:rPr>
        <w:t>«Південь України</w:t>
      </w:r>
      <w:r w:rsidRPr="00AD6B60">
        <w:rPr>
          <w:rFonts w:ascii="Times New Roman" w:eastAsia="Times New Roman" w:hAnsi="Times New Roman" w:cs="Times New Roman"/>
          <w:color w:val="1B1C1D"/>
          <w:sz w:val="28"/>
          <w:szCs w:val="24"/>
          <w:lang w:val="uk-UA" w:eastAsia="ru-RU"/>
        </w:rPr>
        <w:t xml:space="preserve">», через обмеженість лісових ресурсів, демонструє житлові споруди з каменю та глини, що нагадують </w:t>
      </w:r>
      <w:proofErr w:type="spellStart"/>
      <w:r w:rsidRPr="00AD6B60">
        <w:rPr>
          <w:rFonts w:ascii="Times New Roman" w:eastAsia="Times New Roman" w:hAnsi="Times New Roman" w:cs="Times New Roman"/>
          <w:color w:val="1B1C1D"/>
          <w:sz w:val="28"/>
          <w:szCs w:val="24"/>
          <w:lang w:val="uk-UA" w:eastAsia="ru-RU"/>
        </w:rPr>
        <w:t>напівземлянкові</w:t>
      </w:r>
      <w:proofErr w:type="spellEnd"/>
      <w:r w:rsidRPr="00AD6B60">
        <w:rPr>
          <w:rFonts w:ascii="Times New Roman" w:eastAsia="Times New Roman" w:hAnsi="Times New Roman" w:cs="Times New Roman"/>
          <w:color w:val="1B1C1D"/>
          <w:sz w:val="28"/>
          <w:szCs w:val="24"/>
          <w:lang w:val="uk-UA" w:eastAsia="ru-RU"/>
        </w:rPr>
        <w:t xml:space="preserve"> форми, характерні для козацької бідноти XVI-XVII століть [</w:t>
      </w:r>
      <w:r w:rsidR="008E0FAD">
        <w:rPr>
          <w:rFonts w:ascii="Times New Roman" w:eastAsia="Times New Roman" w:hAnsi="Times New Roman" w:cs="Times New Roman"/>
          <w:color w:val="1B1C1D"/>
          <w:sz w:val="28"/>
          <w:szCs w:val="24"/>
          <w:lang w:val="uk-UA" w:eastAsia="ru-RU"/>
        </w:rPr>
        <w:t>26</w:t>
      </w:r>
      <w:r w:rsidRPr="00AD6B60">
        <w:rPr>
          <w:rFonts w:ascii="Times New Roman" w:eastAsia="Times New Roman" w:hAnsi="Times New Roman" w:cs="Times New Roman"/>
          <w:color w:val="1B1C1D"/>
          <w:sz w:val="28"/>
          <w:szCs w:val="24"/>
          <w:lang w:val="uk-UA" w:eastAsia="ru-RU"/>
        </w:rPr>
        <w:t>].</w:t>
      </w:r>
    </w:p>
    <w:p w:rsidR="00AD6B60" w:rsidRPr="00AD6B60" w:rsidRDefault="00AD6B60" w:rsidP="00AD6B60">
      <w:pPr>
        <w:spacing w:after="0" w:line="360" w:lineRule="auto"/>
        <w:ind w:firstLine="709"/>
        <w:jc w:val="both"/>
        <w:rPr>
          <w:rFonts w:ascii="Times New Roman" w:eastAsia="Times New Roman" w:hAnsi="Times New Roman" w:cs="Times New Roman"/>
          <w:color w:val="1B1C1D"/>
          <w:sz w:val="28"/>
          <w:szCs w:val="24"/>
          <w:lang w:val="uk-UA" w:eastAsia="ru-RU"/>
        </w:rPr>
      </w:pPr>
      <w:r w:rsidRPr="00AD6B60">
        <w:rPr>
          <w:rFonts w:ascii="Times New Roman" w:eastAsia="Times New Roman" w:hAnsi="Times New Roman" w:cs="Times New Roman"/>
          <w:color w:val="1B1C1D"/>
          <w:sz w:val="28"/>
          <w:szCs w:val="24"/>
          <w:lang w:val="uk-UA" w:eastAsia="ru-RU"/>
        </w:rPr>
        <w:t xml:space="preserve">Експозиція </w:t>
      </w:r>
      <w:r w:rsidRPr="00AD6B60">
        <w:rPr>
          <w:rFonts w:ascii="Times New Roman" w:eastAsia="Times New Roman" w:hAnsi="Times New Roman" w:cs="Times New Roman"/>
          <w:color w:val="1B1C1D"/>
          <w:sz w:val="28"/>
          <w:szCs w:val="24"/>
          <w:bdr w:val="none" w:sz="0" w:space="0" w:color="auto" w:frame="1"/>
          <w:lang w:val="uk-UA" w:eastAsia="ru-RU"/>
        </w:rPr>
        <w:t>«Карпати»</w:t>
      </w:r>
      <w:r w:rsidRPr="00AD6B60">
        <w:rPr>
          <w:rFonts w:ascii="Times New Roman" w:eastAsia="Times New Roman" w:hAnsi="Times New Roman" w:cs="Times New Roman"/>
          <w:color w:val="1B1C1D"/>
          <w:sz w:val="28"/>
          <w:szCs w:val="24"/>
          <w:lang w:val="uk-UA" w:eastAsia="ru-RU"/>
        </w:rPr>
        <w:t xml:space="preserve"> об'єднує архітектуру різних етнографічних груп цього гірського регіону – бойків, лемків, гуцулів та буковинців, демонструючи різноманіття будівельних технік та художнього оформлення житла. Особливо цікавими є буковинські хати з кронштейнами та синім глиняним розчином, гуцульські колиби та унікальна </w:t>
      </w:r>
      <w:proofErr w:type="spellStart"/>
      <w:r w:rsidRPr="00AD6B60">
        <w:rPr>
          <w:rFonts w:ascii="Times New Roman" w:eastAsia="Times New Roman" w:hAnsi="Times New Roman" w:cs="Times New Roman"/>
          <w:color w:val="1B1C1D"/>
          <w:sz w:val="28"/>
          <w:szCs w:val="24"/>
          <w:lang w:val="uk-UA" w:eastAsia="ru-RU"/>
        </w:rPr>
        <w:t>гражда</w:t>
      </w:r>
      <w:proofErr w:type="spellEnd"/>
      <w:r w:rsidRPr="00AD6B60">
        <w:rPr>
          <w:rFonts w:ascii="Times New Roman" w:eastAsia="Times New Roman" w:hAnsi="Times New Roman" w:cs="Times New Roman"/>
          <w:color w:val="1B1C1D"/>
          <w:sz w:val="28"/>
          <w:szCs w:val="24"/>
          <w:lang w:val="uk-UA" w:eastAsia="ru-RU"/>
        </w:rPr>
        <w:t xml:space="preserve"> на два двори [</w:t>
      </w:r>
      <w:r w:rsidR="008E0FAD">
        <w:rPr>
          <w:rFonts w:ascii="Times New Roman" w:eastAsia="Times New Roman" w:hAnsi="Times New Roman" w:cs="Times New Roman"/>
          <w:color w:val="1B1C1D"/>
          <w:sz w:val="28"/>
          <w:szCs w:val="24"/>
          <w:lang w:val="uk-UA" w:eastAsia="ru-RU"/>
        </w:rPr>
        <w:t>26</w:t>
      </w:r>
      <w:r w:rsidRPr="00AD6B60">
        <w:rPr>
          <w:rFonts w:ascii="Times New Roman" w:eastAsia="Times New Roman" w:hAnsi="Times New Roman" w:cs="Times New Roman"/>
          <w:color w:val="1B1C1D"/>
          <w:sz w:val="28"/>
          <w:szCs w:val="24"/>
          <w:lang w:val="uk-UA" w:eastAsia="ru-RU"/>
        </w:rPr>
        <w:t>].</w:t>
      </w:r>
    </w:p>
    <w:p w:rsidR="00AD6B60" w:rsidRPr="00AD6B60" w:rsidRDefault="00AD6B60" w:rsidP="00AD6B60">
      <w:pPr>
        <w:spacing w:after="0" w:line="360" w:lineRule="auto"/>
        <w:ind w:firstLine="709"/>
        <w:jc w:val="both"/>
        <w:rPr>
          <w:rFonts w:ascii="Times New Roman" w:eastAsia="Times New Roman" w:hAnsi="Times New Roman" w:cs="Times New Roman"/>
          <w:color w:val="1B1C1D"/>
          <w:sz w:val="28"/>
          <w:szCs w:val="24"/>
          <w:lang w:val="uk-UA" w:eastAsia="ru-RU"/>
        </w:rPr>
      </w:pPr>
      <w:r w:rsidRPr="00AD6B60">
        <w:rPr>
          <w:rFonts w:ascii="Times New Roman" w:eastAsia="Times New Roman" w:hAnsi="Times New Roman" w:cs="Times New Roman"/>
          <w:color w:val="1B1C1D"/>
          <w:sz w:val="28"/>
          <w:szCs w:val="24"/>
          <w:bdr w:val="none" w:sz="0" w:space="0" w:color="auto" w:frame="1"/>
          <w:lang w:val="uk-UA" w:eastAsia="ru-RU"/>
        </w:rPr>
        <w:t>Музей етнографії та художнього промислу Інституту народознавства НАНУ у Львові</w:t>
      </w:r>
      <w:r w:rsidRPr="00AD6B60">
        <w:rPr>
          <w:rFonts w:ascii="Times New Roman" w:eastAsia="Times New Roman" w:hAnsi="Times New Roman" w:cs="Times New Roman"/>
          <w:color w:val="1B1C1D"/>
          <w:sz w:val="28"/>
          <w:szCs w:val="24"/>
          <w:lang w:val="uk-UA" w:eastAsia="ru-RU"/>
        </w:rPr>
        <w:t xml:space="preserve"> є важливим науковим та культурним центром, що зберігає близько 90 тисяч експонатів, які представляють традиційну культуру та народне мистецтво українців, а також декоративно-прикладне мистецтво багатьох народів світу. Унікальні експозиції музею, розташовані в історичній будівлі з автентичним інтер'єром, знайомлять відвідувачів з європейськими та </w:t>
      </w:r>
      <w:r w:rsidRPr="00AD6B60">
        <w:rPr>
          <w:rFonts w:ascii="Times New Roman" w:eastAsia="Times New Roman" w:hAnsi="Times New Roman" w:cs="Times New Roman"/>
          <w:color w:val="1B1C1D"/>
          <w:sz w:val="28"/>
          <w:szCs w:val="24"/>
          <w:lang w:val="uk-UA" w:eastAsia="ru-RU"/>
        </w:rPr>
        <w:lastRenderedPageBreak/>
        <w:t>українськими меблями, тканинами, металом, порцеляною та фаянсом XVI-XX століть [</w:t>
      </w:r>
      <w:r w:rsidR="008E0FAD">
        <w:rPr>
          <w:rFonts w:ascii="Times New Roman" w:eastAsia="Times New Roman" w:hAnsi="Times New Roman" w:cs="Times New Roman"/>
          <w:color w:val="1B1C1D"/>
          <w:sz w:val="28"/>
          <w:szCs w:val="24"/>
          <w:lang w:val="uk-UA" w:eastAsia="ru-RU"/>
        </w:rPr>
        <w:t>26</w:t>
      </w:r>
      <w:r w:rsidRPr="00AD6B60">
        <w:rPr>
          <w:rFonts w:ascii="Times New Roman" w:eastAsia="Times New Roman" w:hAnsi="Times New Roman" w:cs="Times New Roman"/>
          <w:color w:val="1B1C1D"/>
          <w:sz w:val="28"/>
          <w:szCs w:val="24"/>
          <w:lang w:val="uk-UA" w:eastAsia="ru-RU"/>
        </w:rPr>
        <w:t>].</w:t>
      </w:r>
    </w:p>
    <w:p w:rsidR="00AD6B60" w:rsidRPr="00AD6B60" w:rsidRDefault="00AD6B60" w:rsidP="00AD6B60">
      <w:pPr>
        <w:spacing w:after="0" w:line="360" w:lineRule="auto"/>
        <w:ind w:firstLine="709"/>
        <w:jc w:val="both"/>
        <w:rPr>
          <w:rFonts w:ascii="Times New Roman" w:eastAsia="Times New Roman" w:hAnsi="Times New Roman" w:cs="Times New Roman"/>
          <w:color w:val="1B1C1D"/>
          <w:sz w:val="28"/>
          <w:szCs w:val="24"/>
          <w:lang w:val="uk-UA" w:eastAsia="ru-RU"/>
        </w:rPr>
      </w:pPr>
      <w:r w:rsidRPr="00AD6B60">
        <w:rPr>
          <w:rFonts w:ascii="Times New Roman" w:eastAsia="Times New Roman" w:hAnsi="Times New Roman" w:cs="Times New Roman"/>
          <w:color w:val="1B1C1D"/>
          <w:sz w:val="28"/>
          <w:szCs w:val="24"/>
          <w:bdr w:val="none" w:sz="0" w:space="0" w:color="auto" w:frame="1"/>
          <w:lang w:val="uk-UA" w:eastAsia="ru-RU"/>
        </w:rPr>
        <w:t xml:space="preserve">Національний музей народного мистецтва Гуцульщини та Покуття імені Йосафата </w:t>
      </w:r>
      <w:proofErr w:type="spellStart"/>
      <w:r w:rsidRPr="00AD6B60">
        <w:rPr>
          <w:rFonts w:ascii="Times New Roman" w:eastAsia="Times New Roman" w:hAnsi="Times New Roman" w:cs="Times New Roman"/>
          <w:color w:val="1B1C1D"/>
          <w:sz w:val="28"/>
          <w:szCs w:val="24"/>
          <w:bdr w:val="none" w:sz="0" w:space="0" w:color="auto" w:frame="1"/>
          <w:lang w:val="uk-UA" w:eastAsia="ru-RU"/>
        </w:rPr>
        <w:t>Кобринського</w:t>
      </w:r>
      <w:proofErr w:type="spellEnd"/>
      <w:r w:rsidRPr="00AD6B60">
        <w:rPr>
          <w:rFonts w:ascii="Times New Roman" w:eastAsia="Times New Roman" w:hAnsi="Times New Roman" w:cs="Times New Roman"/>
          <w:color w:val="1B1C1D"/>
          <w:sz w:val="28"/>
          <w:szCs w:val="24"/>
          <w:bdr w:val="none" w:sz="0" w:space="0" w:color="auto" w:frame="1"/>
          <w:lang w:val="uk-UA" w:eastAsia="ru-RU"/>
        </w:rPr>
        <w:t xml:space="preserve"> в Коломиї</w:t>
      </w:r>
      <w:r w:rsidRPr="00AD6B60">
        <w:rPr>
          <w:rFonts w:ascii="Times New Roman" w:eastAsia="Times New Roman" w:hAnsi="Times New Roman" w:cs="Times New Roman"/>
          <w:color w:val="1B1C1D"/>
          <w:sz w:val="28"/>
          <w:szCs w:val="24"/>
          <w:lang w:val="uk-UA" w:eastAsia="ru-RU"/>
        </w:rPr>
        <w:t xml:space="preserve"> володіє унікальною колекцією, що налічує понад 50 тисяч одиниць зберігання, репрезентуючи всі види традиційного народного мистецтва гуцулів та </w:t>
      </w:r>
      <w:proofErr w:type="spellStart"/>
      <w:r w:rsidRPr="00AD6B60">
        <w:rPr>
          <w:rFonts w:ascii="Times New Roman" w:eastAsia="Times New Roman" w:hAnsi="Times New Roman" w:cs="Times New Roman"/>
          <w:color w:val="1B1C1D"/>
          <w:sz w:val="28"/>
          <w:szCs w:val="24"/>
          <w:lang w:val="uk-UA" w:eastAsia="ru-RU"/>
        </w:rPr>
        <w:t>покутян</w:t>
      </w:r>
      <w:proofErr w:type="spellEnd"/>
      <w:r w:rsidRPr="00AD6B60">
        <w:rPr>
          <w:rFonts w:ascii="Times New Roman" w:eastAsia="Times New Roman" w:hAnsi="Times New Roman" w:cs="Times New Roman"/>
          <w:color w:val="1B1C1D"/>
          <w:sz w:val="28"/>
          <w:szCs w:val="24"/>
          <w:lang w:val="uk-UA" w:eastAsia="ru-RU"/>
        </w:rPr>
        <w:t>. Музей дає можливість простежити еволюцію художньої обробки дерева, металу, шкіри, кераміки, ткацтва, вишивки та писанкового розпису цього самобутнього етнографічного регіону [</w:t>
      </w:r>
      <w:r w:rsidR="008E0FAD">
        <w:rPr>
          <w:rFonts w:ascii="Times New Roman" w:eastAsia="Times New Roman" w:hAnsi="Times New Roman" w:cs="Times New Roman"/>
          <w:color w:val="1B1C1D"/>
          <w:sz w:val="28"/>
          <w:szCs w:val="24"/>
          <w:lang w:val="uk-UA" w:eastAsia="ru-RU"/>
        </w:rPr>
        <w:t>26</w:t>
      </w:r>
      <w:r w:rsidRPr="00AD6B60">
        <w:rPr>
          <w:rFonts w:ascii="Times New Roman" w:eastAsia="Times New Roman" w:hAnsi="Times New Roman" w:cs="Times New Roman"/>
          <w:color w:val="1B1C1D"/>
          <w:sz w:val="28"/>
          <w:szCs w:val="24"/>
          <w:lang w:val="uk-UA" w:eastAsia="ru-RU"/>
        </w:rPr>
        <w:t>].</w:t>
      </w:r>
    </w:p>
    <w:p w:rsidR="00AD6B60" w:rsidRPr="00AD6B60" w:rsidRDefault="00AD6B60" w:rsidP="00AD6B60">
      <w:pPr>
        <w:spacing w:after="0" w:line="360" w:lineRule="auto"/>
        <w:ind w:firstLine="709"/>
        <w:jc w:val="both"/>
        <w:rPr>
          <w:rFonts w:ascii="Times New Roman" w:eastAsia="Times New Roman" w:hAnsi="Times New Roman" w:cs="Times New Roman"/>
          <w:color w:val="1B1C1D"/>
          <w:sz w:val="28"/>
          <w:szCs w:val="24"/>
          <w:lang w:val="uk-UA" w:eastAsia="ru-RU"/>
        </w:rPr>
      </w:pPr>
      <w:r w:rsidRPr="00AD6B60">
        <w:rPr>
          <w:rFonts w:ascii="Times New Roman" w:eastAsia="Times New Roman" w:hAnsi="Times New Roman" w:cs="Times New Roman"/>
          <w:color w:val="1B1C1D"/>
          <w:sz w:val="28"/>
          <w:szCs w:val="24"/>
          <w:bdr w:val="none" w:sz="0" w:space="0" w:color="auto" w:frame="1"/>
          <w:lang w:val="uk-UA" w:eastAsia="ru-RU"/>
        </w:rPr>
        <w:t>Косівський музей народного мистецтва та побуту Гуцульщини</w:t>
      </w:r>
      <w:r w:rsidRPr="00AD6B60">
        <w:rPr>
          <w:rFonts w:ascii="Times New Roman" w:eastAsia="Times New Roman" w:hAnsi="Times New Roman" w:cs="Times New Roman"/>
          <w:color w:val="1B1C1D"/>
          <w:sz w:val="28"/>
          <w:szCs w:val="24"/>
          <w:lang w:val="uk-UA" w:eastAsia="ru-RU"/>
        </w:rPr>
        <w:t xml:space="preserve"> представляє фрагменти інтер'єру гуцульської хати, комплекти народного одягу, предмети побуту та вироби відомих народних майстрів, демонструючи високий рівень художньої майстерності гуцулів кінця XIX – початку XX століття [</w:t>
      </w:r>
      <w:r w:rsidR="008E0FAD">
        <w:rPr>
          <w:rFonts w:ascii="Times New Roman" w:eastAsia="Times New Roman" w:hAnsi="Times New Roman" w:cs="Times New Roman"/>
          <w:color w:val="1B1C1D"/>
          <w:sz w:val="28"/>
          <w:szCs w:val="24"/>
          <w:lang w:val="uk-UA" w:eastAsia="ru-RU"/>
        </w:rPr>
        <w:t>26</w:t>
      </w:r>
      <w:r w:rsidRPr="00AD6B60">
        <w:rPr>
          <w:rFonts w:ascii="Times New Roman" w:eastAsia="Times New Roman" w:hAnsi="Times New Roman" w:cs="Times New Roman"/>
          <w:color w:val="1B1C1D"/>
          <w:sz w:val="28"/>
          <w:szCs w:val="24"/>
          <w:lang w:val="uk-UA" w:eastAsia="ru-RU"/>
        </w:rPr>
        <w:t>].</w:t>
      </w:r>
    </w:p>
    <w:p w:rsidR="00AD6B60" w:rsidRPr="00AD6B60" w:rsidRDefault="00AD6B60" w:rsidP="00AD6B60">
      <w:pPr>
        <w:spacing w:after="0" w:line="360" w:lineRule="auto"/>
        <w:ind w:firstLine="709"/>
        <w:jc w:val="both"/>
        <w:rPr>
          <w:rFonts w:ascii="Times New Roman" w:eastAsia="Times New Roman" w:hAnsi="Times New Roman" w:cs="Times New Roman"/>
          <w:color w:val="1B1C1D"/>
          <w:sz w:val="28"/>
          <w:szCs w:val="24"/>
          <w:lang w:val="uk-UA" w:eastAsia="ru-RU"/>
        </w:rPr>
      </w:pPr>
      <w:r w:rsidRPr="00AD6B60">
        <w:rPr>
          <w:rFonts w:ascii="Times New Roman" w:eastAsia="Times New Roman" w:hAnsi="Times New Roman" w:cs="Times New Roman"/>
          <w:color w:val="1B1C1D"/>
          <w:sz w:val="28"/>
          <w:szCs w:val="24"/>
          <w:lang w:val="uk-UA" w:eastAsia="ru-RU"/>
        </w:rPr>
        <w:t xml:space="preserve">Унікальний </w:t>
      </w:r>
      <w:r w:rsidRPr="00AD6B60">
        <w:rPr>
          <w:rFonts w:ascii="Times New Roman" w:eastAsia="Times New Roman" w:hAnsi="Times New Roman" w:cs="Times New Roman"/>
          <w:color w:val="1B1C1D"/>
          <w:sz w:val="28"/>
          <w:szCs w:val="24"/>
          <w:bdr w:val="none" w:sz="0" w:space="0" w:color="auto" w:frame="1"/>
          <w:lang w:val="uk-UA" w:eastAsia="ru-RU"/>
        </w:rPr>
        <w:t>музей писанкового розпису «Писанка» в Коломиї</w:t>
      </w:r>
      <w:r w:rsidRPr="00AD6B60">
        <w:rPr>
          <w:rFonts w:ascii="Times New Roman" w:eastAsia="Times New Roman" w:hAnsi="Times New Roman" w:cs="Times New Roman"/>
          <w:color w:val="1B1C1D"/>
          <w:sz w:val="28"/>
          <w:szCs w:val="24"/>
          <w:lang w:val="uk-UA" w:eastAsia="ru-RU"/>
        </w:rPr>
        <w:t>, з його символічною архітектурою, зберігає понад 12 тисяч писанок з різних регіонів України та багатьох країн світу, відображаючи багатство орнаментальних мотивів та технік виконання цього важливого елементу української народної культури [</w:t>
      </w:r>
      <w:r w:rsidR="008E0FAD">
        <w:rPr>
          <w:rFonts w:ascii="Times New Roman" w:eastAsia="Times New Roman" w:hAnsi="Times New Roman" w:cs="Times New Roman"/>
          <w:color w:val="1B1C1D"/>
          <w:sz w:val="28"/>
          <w:szCs w:val="24"/>
          <w:lang w:val="uk-UA" w:eastAsia="ru-RU"/>
        </w:rPr>
        <w:t>26</w:t>
      </w:r>
      <w:r w:rsidRPr="00AD6B60">
        <w:rPr>
          <w:rFonts w:ascii="Times New Roman" w:eastAsia="Times New Roman" w:hAnsi="Times New Roman" w:cs="Times New Roman"/>
          <w:color w:val="1B1C1D"/>
          <w:sz w:val="28"/>
          <w:szCs w:val="24"/>
          <w:lang w:val="uk-UA" w:eastAsia="ru-RU"/>
        </w:rPr>
        <w:t>].</w:t>
      </w:r>
    </w:p>
    <w:p w:rsidR="00AD6B60" w:rsidRPr="00AD6B60" w:rsidRDefault="00AD6B60" w:rsidP="00AD6B60">
      <w:pPr>
        <w:spacing w:after="0" w:line="360" w:lineRule="auto"/>
        <w:ind w:firstLine="709"/>
        <w:jc w:val="both"/>
        <w:rPr>
          <w:rFonts w:ascii="Times New Roman" w:eastAsia="Times New Roman" w:hAnsi="Times New Roman" w:cs="Times New Roman"/>
          <w:color w:val="1B1C1D"/>
          <w:sz w:val="28"/>
          <w:szCs w:val="24"/>
          <w:lang w:val="uk-UA" w:eastAsia="ru-RU"/>
        </w:rPr>
      </w:pPr>
      <w:r w:rsidRPr="00AD6B60">
        <w:rPr>
          <w:rFonts w:ascii="Times New Roman" w:eastAsia="Times New Roman" w:hAnsi="Times New Roman" w:cs="Times New Roman"/>
          <w:color w:val="1B1C1D"/>
          <w:sz w:val="28"/>
          <w:szCs w:val="24"/>
          <w:lang w:val="uk-UA" w:eastAsia="ru-RU"/>
        </w:rPr>
        <w:t>Відвідування музеїв етнографічного спрямування є надзвичайно важливим для патріотичного виховання молоді, формування глибокої поваги до національної культурної спадщини, розуміння процесів етногенезу та особливостей побуту й культури різних етнічних спільнот, що населяють Україну. Ці музеї є живими свідками історії та культури нашого народу, сприяючи збереженню національної ідентичності та передачі культурних цінностей майбутнім поколінням.</w:t>
      </w:r>
    </w:p>
    <w:p w:rsidR="00AD6B60" w:rsidRPr="00AD6B60" w:rsidRDefault="00AD6B60" w:rsidP="00AD6B60">
      <w:pPr>
        <w:pStyle w:val="a3"/>
        <w:spacing w:before="0" w:beforeAutospacing="0" w:after="0" w:afterAutospacing="0" w:line="360" w:lineRule="auto"/>
        <w:ind w:firstLine="709"/>
        <w:jc w:val="both"/>
        <w:rPr>
          <w:color w:val="1B1C1D"/>
          <w:sz w:val="28"/>
          <w:lang w:val="uk-UA"/>
        </w:rPr>
      </w:pPr>
      <w:r w:rsidRPr="00AD6B60">
        <w:rPr>
          <w:color w:val="1B1C1D"/>
          <w:sz w:val="28"/>
          <w:lang w:val="uk-UA"/>
        </w:rPr>
        <w:t xml:space="preserve">Розвиток етнічного туризму в Україні набуває особливої значущості як дієвий механізм популяризації автентичної культури, багатовікових традицій та самобутніх звичаїв українського народу. Організація різноманітних фестивальних дійств виступає ключовим інструментом у цьому процесі, </w:t>
      </w:r>
      <w:r w:rsidRPr="00AD6B60">
        <w:rPr>
          <w:color w:val="1B1C1D"/>
          <w:sz w:val="28"/>
          <w:lang w:val="uk-UA"/>
        </w:rPr>
        <w:lastRenderedPageBreak/>
        <w:t>створюючи яскраві та інтерактивні платформи для залучення як внутрішніх, так і зовнішніх туристів. Мета розвитку фестивального туризму в контексті етнічної спадщини полягає не лише у демонстрації культурного розмаїття, але й у формуванні глибокого почуття національної ідентичності та гордості за власне коріння.</w:t>
      </w:r>
    </w:p>
    <w:p w:rsidR="00AD6B60" w:rsidRDefault="00130E24" w:rsidP="00130E24">
      <w:pPr>
        <w:pStyle w:val="a3"/>
        <w:spacing w:before="0" w:beforeAutospacing="0" w:after="0" w:afterAutospacing="0" w:line="360" w:lineRule="auto"/>
        <w:ind w:firstLine="709"/>
        <w:jc w:val="both"/>
        <w:rPr>
          <w:color w:val="1B1C1D"/>
          <w:sz w:val="28"/>
          <w:lang w:val="uk-UA"/>
        </w:rPr>
      </w:pPr>
      <w:r w:rsidRPr="00130E24">
        <w:rPr>
          <w:sz w:val="28"/>
          <w:lang w:val="uk-UA"/>
        </w:rPr>
        <w:t>На території України систематично відбува</w:t>
      </w:r>
      <w:r w:rsidR="00E62160">
        <w:rPr>
          <w:sz w:val="28"/>
          <w:lang w:val="uk-UA"/>
        </w:rPr>
        <w:t>ю</w:t>
      </w:r>
      <w:r w:rsidRPr="00130E24">
        <w:rPr>
          <w:sz w:val="28"/>
          <w:lang w:val="uk-UA"/>
        </w:rPr>
        <w:t xml:space="preserve">ться </w:t>
      </w:r>
      <w:r w:rsidRPr="00E62160">
        <w:rPr>
          <w:rStyle w:val="a4"/>
          <w:b w:val="0"/>
          <w:sz w:val="28"/>
          <w:lang w:val="uk-UA"/>
        </w:rPr>
        <w:t>етнографічн</w:t>
      </w:r>
      <w:r w:rsidR="00E62160">
        <w:rPr>
          <w:rStyle w:val="a4"/>
          <w:b w:val="0"/>
          <w:sz w:val="28"/>
          <w:lang w:val="uk-UA"/>
        </w:rPr>
        <w:t>і</w:t>
      </w:r>
      <w:r w:rsidRPr="00E62160">
        <w:rPr>
          <w:rStyle w:val="a4"/>
          <w:b w:val="0"/>
          <w:sz w:val="28"/>
          <w:lang w:val="uk-UA"/>
        </w:rPr>
        <w:t xml:space="preserve"> фестивалів</w:t>
      </w:r>
      <w:r w:rsidRPr="00130E24">
        <w:rPr>
          <w:sz w:val="28"/>
          <w:lang w:val="uk-UA"/>
        </w:rPr>
        <w:t xml:space="preserve">, кожен із яких вирізняється </w:t>
      </w:r>
      <w:r w:rsidRPr="00E62160">
        <w:rPr>
          <w:rStyle w:val="a4"/>
          <w:b w:val="0"/>
          <w:sz w:val="28"/>
          <w:lang w:val="uk-UA"/>
        </w:rPr>
        <w:t>автентичним концептуальним спрямуванням та культурною програмою</w:t>
      </w:r>
      <w:r w:rsidRPr="00130E24">
        <w:rPr>
          <w:sz w:val="28"/>
          <w:lang w:val="uk-UA"/>
        </w:rPr>
        <w:t>, що відображає локальні традиції, ремесла та звичаї.</w:t>
      </w:r>
      <w:r w:rsidR="00E62160">
        <w:rPr>
          <w:sz w:val="28"/>
          <w:lang w:val="uk-UA"/>
        </w:rPr>
        <w:t xml:space="preserve"> </w:t>
      </w:r>
      <w:r w:rsidRPr="00130E24">
        <w:rPr>
          <w:sz w:val="28"/>
          <w:lang w:val="uk-UA"/>
        </w:rPr>
        <w:t xml:space="preserve">Серед найбільш репрезентативних заходів, що здобули </w:t>
      </w:r>
      <w:r w:rsidRPr="00E62160">
        <w:rPr>
          <w:rStyle w:val="a4"/>
          <w:b w:val="0"/>
          <w:sz w:val="28"/>
          <w:lang w:val="uk-UA"/>
        </w:rPr>
        <w:t>національне і міжнародне визнання</w:t>
      </w:r>
      <w:r w:rsidRPr="00130E24">
        <w:rPr>
          <w:sz w:val="28"/>
          <w:lang w:val="uk-UA"/>
        </w:rPr>
        <w:t xml:space="preserve">, варто відзначити такі як </w:t>
      </w:r>
      <w:r w:rsidRPr="00E62160">
        <w:rPr>
          <w:rStyle w:val="a4"/>
          <w:b w:val="0"/>
          <w:sz w:val="28"/>
          <w:lang w:val="uk-UA"/>
        </w:rPr>
        <w:t>Етнографічний фестиваль гончарства</w:t>
      </w:r>
      <w:r w:rsidRPr="00E62160">
        <w:rPr>
          <w:b/>
          <w:sz w:val="28"/>
          <w:lang w:val="uk-UA"/>
        </w:rPr>
        <w:t xml:space="preserve">, </w:t>
      </w:r>
      <w:r w:rsidRPr="00E62160">
        <w:rPr>
          <w:rStyle w:val="a4"/>
          <w:b w:val="0"/>
          <w:sz w:val="28"/>
          <w:lang w:val="uk-UA"/>
        </w:rPr>
        <w:t>фестиваль історико-культурної реконструкції «Забави у княжому місті»</w:t>
      </w:r>
      <w:r w:rsidRPr="00130E24">
        <w:rPr>
          <w:sz w:val="28"/>
          <w:lang w:val="uk-UA"/>
        </w:rPr>
        <w:t xml:space="preserve">, а також </w:t>
      </w:r>
      <w:r w:rsidRPr="00E62160">
        <w:rPr>
          <w:rStyle w:val="a4"/>
          <w:b w:val="0"/>
          <w:sz w:val="28"/>
          <w:lang w:val="uk-UA"/>
        </w:rPr>
        <w:t>«Лемківська ватра»</w:t>
      </w:r>
      <w:r w:rsidRPr="00130E24">
        <w:rPr>
          <w:sz w:val="28"/>
          <w:lang w:val="uk-UA"/>
        </w:rPr>
        <w:t xml:space="preserve">, яка репрезентує духовну та матеріальну спадщину лемківської етнічної спільноти. Окрім них, щорічно організовуються десятки подібних подій, які сприяють </w:t>
      </w:r>
      <w:r w:rsidRPr="00E62160">
        <w:rPr>
          <w:rStyle w:val="a4"/>
          <w:b w:val="0"/>
          <w:sz w:val="28"/>
          <w:lang w:val="uk-UA"/>
        </w:rPr>
        <w:t>популяризації нематеріальної культурної спадщини</w:t>
      </w:r>
      <w:r w:rsidRPr="00130E24">
        <w:rPr>
          <w:sz w:val="28"/>
          <w:lang w:val="uk-UA"/>
        </w:rPr>
        <w:t>, активізації туристичних потоків та зміцненню ет</w:t>
      </w:r>
      <w:r w:rsidR="00E62160">
        <w:rPr>
          <w:sz w:val="28"/>
          <w:lang w:val="uk-UA"/>
        </w:rPr>
        <w:t xml:space="preserve">нокультурного діалогу в Україні </w:t>
      </w:r>
      <w:r w:rsidR="00686971">
        <w:rPr>
          <w:color w:val="1B1C1D"/>
          <w:sz w:val="28"/>
          <w:lang w:val="uk-UA"/>
        </w:rPr>
        <w:t>(табл.2.2)</w:t>
      </w:r>
      <w:r w:rsidR="00AD6B60" w:rsidRPr="00AD6B60">
        <w:rPr>
          <w:color w:val="1B1C1D"/>
          <w:sz w:val="28"/>
          <w:lang w:val="uk-UA"/>
        </w:rPr>
        <w:t>.</w:t>
      </w:r>
    </w:p>
    <w:p w:rsidR="00686971" w:rsidRDefault="00686971" w:rsidP="00686971">
      <w:pPr>
        <w:pStyle w:val="a3"/>
        <w:spacing w:before="0" w:beforeAutospacing="0" w:after="0" w:afterAutospacing="0" w:line="360" w:lineRule="auto"/>
        <w:ind w:firstLine="709"/>
        <w:jc w:val="right"/>
        <w:rPr>
          <w:color w:val="1B1C1D"/>
          <w:sz w:val="28"/>
          <w:lang w:val="uk-UA"/>
        </w:rPr>
      </w:pPr>
      <w:r>
        <w:rPr>
          <w:color w:val="1B1C1D"/>
          <w:sz w:val="28"/>
          <w:lang w:val="uk-UA"/>
        </w:rPr>
        <w:t>Табл.2.2</w:t>
      </w:r>
    </w:p>
    <w:p w:rsidR="00686971" w:rsidRDefault="00686971" w:rsidP="00686971">
      <w:pPr>
        <w:pStyle w:val="a3"/>
        <w:spacing w:before="0" w:beforeAutospacing="0" w:after="0" w:afterAutospacing="0" w:line="360" w:lineRule="auto"/>
        <w:ind w:firstLine="709"/>
        <w:jc w:val="center"/>
        <w:rPr>
          <w:color w:val="1B1C1D"/>
          <w:sz w:val="28"/>
          <w:lang w:val="uk-UA"/>
        </w:rPr>
      </w:pPr>
      <w:r>
        <w:rPr>
          <w:color w:val="1B1C1D"/>
          <w:sz w:val="28"/>
          <w:lang w:val="uk-UA"/>
        </w:rPr>
        <w:t>Основні етнографічні фестивалі, що проводяться в Україні</w:t>
      </w:r>
    </w:p>
    <w:tbl>
      <w:tblPr>
        <w:tblStyle w:val="a6"/>
        <w:tblW w:w="0" w:type="auto"/>
        <w:tblLook w:val="04A0" w:firstRow="1" w:lastRow="0" w:firstColumn="1" w:lastColumn="0" w:noHBand="0" w:noVBand="1"/>
      </w:tblPr>
      <w:tblGrid>
        <w:gridCol w:w="2085"/>
        <w:gridCol w:w="2256"/>
        <w:gridCol w:w="5004"/>
      </w:tblGrid>
      <w:tr w:rsidR="001232A6" w:rsidRPr="001232A6" w:rsidTr="001232A6">
        <w:tc>
          <w:tcPr>
            <w:tcW w:w="0" w:type="auto"/>
            <w:hideMark/>
          </w:tcPr>
          <w:p w:rsidR="001232A6" w:rsidRPr="001232A6" w:rsidRDefault="001232A6" w:rsidP="001232A6">
            <w:pPr>
              <w:jc w:val="center"/>
              <w:rPr>
                <w:rFonts w:ascii="Times New Roman" w:eastAsia="Times New Roman" w:hAnsi="Times New Roman" w:cs="Times New Roman"/>
                <w:bCs/>
                <w:sz w:val="24"/>
                <w:szCs w:val="24"/>
                <w:lang w:val="uk-UA" w:eastAsia="ru-RU"/>
              </w:rPr>
            </w:pPr>
            <w:r w:rsidRPr="001232A6">
              <w:rPr>
                <w:rFonts w:ascii="Times New Roman" w:eastAsia="Times New Roman" w:hAnsi="Times New Roman" w:cs="Times New Roman"/>
                <w:bCs/>
                <w:sz w:val="24"/>
                <w:szCs w:val="24"/>
                <w:lang w:val="uk-UA" w:eastAsia="ru-RU"/>
              </w:rPr>
              <w:t>Назва фестивалю</w:t>
            </w:r>
          </w:p>
        </w:tc>
        <w:tc>
          <w:tcPr>
            <w:tcW w:w="0" w:type="auto"/>
            <w:hideMark/>
          </w:tcPr>
          <w:p w:rsidR="001232A6" w:rsidRPr="001232A6" w:rsidRDefault="001232A6" w:rsidP="001232A6">
            <w:pPr>
              <w:jc w:val="center"/>
              <w:rPr>
                <w:rFonts w:ascii="Times New Roman" w:eastAsia="Times New Roman" w:hAnsi="Times New Roman" w:cs="Times New Roman"/>
                <w:bCs/>
                <w:sz w:val="24"/>
                <w:szCs w:val="24"/>
                <w:lang w:val="uk-UA" w:eastAsia="ru-RU"/>
              </w:rPr>
            </w:pPr>
            <w:r w:rsidRPr="001232A6">
              <w:rPr>
                <w:rFonts w:ascii="Times New Roman" w:eastAsia="Times New Roman" w:hAnsi="Times New Roman" w:cs="Times New Roman"/>
                <w:bCs/>
                <w:sz w:val="24"/>
                <w:szCs w:val="24"/>
                <w:lang w:val="uk-UA" w:eastAsia="ru-RU"/>
              </w:rPr>
              <w:t>Місце проведення</w:t>
            </w:r>
          </w:p>
        </w:tc>
        <w:tc>
          <w:tcPr>
            <w:tcW w:w="0" w:type="auto"/>
            <w:hideMark/>
          </w:tcPr>
          <w:p w:rsidR="001232A6" w:rsidRPr="001232A6" w:rsidRDefault="001232A6" w:rsidP="001232A6">
            <w:pPr>
              <w:jc w:val="center"/>
              <w:rPr>
                <w:rFonts w:ascii="Times New Roman" w:eastAsia="Times New Roman" w:hAnsi="Times New Roman" w:cs="Times New Roman"/>
                <w:bCs/>
                <w:sz w:val="24"/>
                <w:szCs w:val="24"/>
                <w:lang w:val="uk-UA" w:eastAsia="ru-RU"/>
              </w:rPr>
            </w:pPr>
            <w:r w:rsidRPr="001232A6">
              <w:rPr>
                <w:rFonts w:ascii="Times New Roman" w:eastAsia="Times New Roman" w:hAnsi="Times New Roman" w:cs="Times New Roman"/>
                <w:bCs/>
                <w:sz w:val="24"/>
                <w:szCs w:val="24"/>
                <w:lang w:val="uk-UA" w:eastAsia="ru-RU"/>
              </w:rPr>
              <w:t>Напрямок та зміст фестивалю</w:t>
            </w:r>
          </w:p>
        </w:tc>
      </w:tr>
      <w:tr w:rsidR="001232A6" w:rsidRPr="001232A6" w:rsidTr="001232A6">
        <w:tc>
          <w:tcPr>
            <w:tcW w:w="0" w:type="auto"/>
          </w:tcPr>
          <w:p w:rsidR="001232A6" w:rsidRPr="001232A6" w:rsidRDefault="001232A6" w:rsidP="001232A6">
            <w:pPr>
              <w:rPr>
                <w:rFonts w:ascii="Times New Roman" w:eastAsia="Times New Roman" w:hAnsi="Times New Roman" w:cs="Times New Roman"/>
                <w:bCs/>
                <w:sz w:val="24"/>
                <w:szCs w:val="24"/>
                <w:lang w:val="uk-UA" w:eastAsia="ru-RU"/>
              </w:rPr>
            </w:pPr>
            <w:r w:rsidRPr="00686971">
              <w:rPr>
                <w:rFonts w:ascii="Times New Roman" w:eastAsia="Times New Roman" w:hAnsi="Times New Roman" w:cs="Times New Roman"/>
                <w:sz w:val="24"/>
                <w:szCs w:val="24"/>
                <w:lang w:val="uk-UA" w:eastAsia="ru-RU"/>
              </w:rPr>
              <w:t>«Лемківська ватра»</w:t>
            </w:r>
          </w:p>
        </w:tc>
        <w:tc>
          <w:tcPr>
            <w:tcW w:w="0" w:type="auto"/>
          </w:tcPr>
          <w:p w:rsidR="001232A6" w:rsidRPr="001232A6" w:rsidRDefault="001232A6" w:rsidP="001232A6">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Різні місця компактного проживання лемків</w:t>
            </w:r>
          </w:p>
        </w:tc>
        <w:tc>
          <w:tcPr>
            <w:tcW w:w="0" w:type="auto"/>
          </w:tcPr>
          <w:p w:rsidR="001232A6" w:rsidRPr="001232A6" w:rsidRDefault="001232A6" w:rsidP="001232A6">
            <w:pPr>
              <w:rPr>
                <w:rFonts w:ascii="Times New Roman" w:eastAsia="Times New Roman" w:hAnsi="Times New Roman" w:cs="Times New Roman"/>
                <w:sz w:val="24"/>
                <w:szCs w:val="24"/>
                <w:lang w:val="uk-UA" w:eastAsia="ru-RU"/>
              </w:rPr>
            </w:pPr>
            <w:r w:rsidRPr="00686971">
              <w:rPr>
                <w:rFonts w:ascii="Times New Roman" w:eastAsia="Times New Roman" w:hAnsi="Times New Roman" w:cs="Times New Roman"/>
                <w:sz w:val="24"/>
                <w:szCs w:val="24"/>
                <w:lang w:val="uk-UA" w:eastAsia="ru-RU"/>
              </w:rPr>
              <w:t xml:space="preserve">Концерти лемківської пісні та музики, майстер-класи з традиційних </w:t>
            </w:r>
            <w:proofErr w:type="spellStart"/>
            <w:r w:rsidRPr="00686971">
              <w:rPr>
                <w:rFonts w:ascii="Times New Roman" w:eastAsia="Times New Roman" w:hAnsi="Times New Roman" w:cs="Times New Roman"/>
                <w:sz w:val="24"/>
                <w:szCs w:val="24"/>
                <w:lang w:val="uk-UA" w:eastAsia="ru-RU"/>
              </w:rPr>
              <w:t>ремесел</w:t>
            </w:r>
            <w:proofErr w:type="spellEnd"/>
            <w:r w:rsidRPr="00686971">
              <w:rPr>
                <w:rFonts w:ascii="Times New Roman" w:eastAsia="Times New Roman" w:hAnsi="Times New Roman" w:cs="Times New Roman"/>
                <w:sz w:val="24"/>
                <w:szCs w:val="24"/>
                <w:lang w:val="uk-UA" w:eastAsia="ru-RU"/>
              </w:rPr>
              <w:t xml:space="preserve"> (вишивка, ляльки), виставки декоративно-прикладного мистецтва, розважальні програми, запалення ватри.</w:t>
            </w:r>
          </w:p>
        </w:tc>
      </w:tr>
      <w:tr w:rsidR="001232A6" w:rsidRPr="001232A6" w:rsidTr="001232A6">
        <w:tc>
          <w:tcPr>
            <w:tcW w:w="0" w:type="auto"/>
            <w:hideMark/>
          </w:tcPr>
          <w:p w:rsidR="001232A6" w:rsidRPr="001232A6" w:rsidRDefault="001232A6" w:rsidP="001232A6">
            <w:pPr>
              <w:rPr>
                <w:rFonts w:ascii="Times New Roman" w:eastAsia="Times New Roman" w:hAnsi="Times New Roman" w:cs="Times New Roman"/>
                <w:sz w:val="24"/>
                <w:szCs w:val="24"/>
                <w:lang w:val="uk-UA" w:eastAsia="ru-RU"/>
              </w:rPr>
            </w:pPr>
            <w:r w:rsidRPr="001232A6">
              <w:rPr>
                <w:rFonts w:ascii="Times New Roman" w:eastAsia="Times New Roman" w:hAnsi="Times New Roman" w:cs="Times New Roman"/>
                <w:bCs/>
                <w:sz w:val="24"/>
                <w:szCs w:val="24"/>
                <w:lang w:val="uk-UA" w:eastAsia="ru-RU"/>
              </w:rPr>
              <w:t>Маланка-</w:t>
            </w:r>
            <w:proofErr w:type="spellStart"/>
            <w:r w:rsidRPr="001232A6">
              <w:rPr>
                <w:rFonts w:ascii="Times New Roman" w:eastAsia="Times New Roman" w:hAnsi="Times New Roman" w:cs="Times New Roman"/>
                <w:bCs/>
                <w:sz w:val="24"/>
                <w:szCs w:val="24"/>
                <w:lang w:val="uk-UA" w:eastAsia="ru-RU"/>
              </w:rPr>
              <w:t>Фест</w:t>
            </w:r>
            <w:proofErr w:type="spellEnd"/>
          </w:p>
        </w:tc>
        <w:tc>
          <w:tcPr>
            <w:tcW w:w="0" w:type="auto"/>
            <w:hideMark/>
          </w:tcPr>
          <w:p w:rsidR="001232A6" w:rsidRPr="001232A6" w:rsidRDefault="001232A6" w:rsidP="001232A6">
            <w:pPr>
              <w:rPr>
                <w:rFonts w:ascii="Times New Roman" w:eastAsia="Times New Roman" w:hAnsi="Times New Roman" w:cs="Times New Roman"/>
                <w:sz w:val="24"/>
                <w:szCs w:val="24"/>
                <w:lang w:val="uk-UA" w:eastAsia="ru-RU"/>
              </w:rPr>
            </w:pPr>
            <w:r w:rsidRPr="001232A6">
              <w:rPr>
                <w:rFonts w:ascii="Times New Roman" w:eastAsia="Times New Roman" w:hAnsi="Times New Roman" w:cs="Times New Roman"/>
                <w:sz w:val="24"/>
                <w:szCs w:val="24"/>
                <w:lang w:val="uk-UA" w:eastAsia="ru-RU"/>
              </w:rPr>
              <w:t>м. Чернівці, Чернівецька обл.</w:t>
            </w:r>
          </w:p>
        </w:tc>
        <w:tc>
          <w:tcPr>
            <w:tcW w:w="0" w:type="auto"/>
            <w:hideMark/>
          </w:tcPr>
          <w:p w:rsidR="001232A6" w:rsidRPr="001232A6" w:rsidRDefault="001232A6" w:rsidP="001232A6">
            <w:pPr>
              <w:rPr>
                <w:rFonts w:ascii="Times New Roman" w:eastAsia="Times New Roman" w:hAnsi="Times New Roman" w:cs="Times New Roman"/>
                <w:sz w:val="24"/>
                <w:szCs w:val="24"/>
                <w:lang w:val="uk-UA" w:eastAsia="ru-RU"/>
              </w:rPr>
            </w:pPr>
            <w:r w:rsidRPr="001232A6">
              <w:rPr>
                <w:rFonts w:ascii="Times New Roman" w:eastAsia="Times New Roman" w:hAnsi="Times New Roman" w:cs="Times New Roman"/>
                <w:sz w:val="24"/>
                <w:szCs w:val="24"/>
                <w:lang w:val="uk-UA" w:eastAsia="ru-RU"/>
              </w:rPr>
              <w:t xml:space="preserve">Традиційне святкування Маланки з карнавальними костюмами, фольклорними виступами та народними </w:t>
            </w:r>
            <w:proofErr w:type="spellStart"/>
            <w:r w:rsidRPr="001232A6">
              <w:rPr>
                <w:rFonts w:ascii="Times New Roman" w:eastAsia="Times New Roman" w:hAnsi="Times New Roman" w:cs="Times New Roman"/>
                <w:sz w:val="24"/>
                <w:szCs w:val="24"/>
                <w:lang w:val="uk-UA" w:eastAsia="ru-RU"/>
              </w:rPr>
              <w:t>гуляннями</w:t>
            </w:r>
            <w:proofErr w:type="spellEnd"/>
            <w:r w:rsidRPr="001232A6">
              <w:rPr>
                <w:rFonts w:ascii="Times New Roman" w:eastAsia="Times New Roman" w:hAnsi="Times New Roman" w:cs="Times New Roman"/>
                <w:sz w:val="24"/>
                <w:szCs w:val="24"/>
                <w:lang w:val="uk-UA" w:eastAsia="ru-RU"/>
              </w:rPr>
              <w:t xml:space="preserve">. </w:t>
            </w:r>
          </w:p>
        </w:tc>
      </w:tr>
      <w:tr w:rsidR="001232A6" w:rsidRPr="001232A6" w:rsidTr="001232A6">
        <w:tc>
          <w:tcPr>
            <w:tcW w:w="0" w:type="auto"/>
            <w:hideMark/>
          </w:tcPr>
          <w:p w:rsidR="001232A6" w:rsidRPr="001232A6" w:rsidRDefault="001232A6" w:rsidP="001232A6">
            <w:pPr>
              <w:rPr>
                <w:rFonts w:ascii="Times New Roman" w:eastAsia="Times New Roman" w:hAnsi="Times New Roman" w:cs="Times New Roman"/>
                <w:sz w:val="24"/>
                <w:szCs w:val="24"/>
                <w:lang w:val="uk-UA" w:eastAsia="ru-RU"/>
              </w:rPr>
            </w:pPr>
            <w:r w:rsidRPr="001232A6">
              <w:rPr>
                <w:rFonts w:ascii="Times New Roman" w:eastAsia="Times New Roman" w:hAnsi="Times New Roman" w:cs="Times New Roman"/>
                <w:bCs/>
                <w:sz w:val="24"/>
                <w:szCs w:val="24"/>
                <w:lang w:val="uk-UA" w:eastAsia="ru-RU"/>
              </w:rPr>
              <w:t>Сорочинський ярмарок</w:t>
            </w:r>
          </w:p>
        </w:tc>
        <w:tc>
          <w:tcPr>
            <w:tcW w:w="0" w:type="auto"/>
            <w:hideMark/>
          </w:tcPr>
          <w:p w:rsidR="001232A6" w:rsidRPr="001232A6" w:rsidRDefault="001232A6" w:rsidP="001232A6">
            <w:pPr>
              <w:rPr>
                <w:rFonts w:ascii="Times New Roman" w:eastAsia="Times New Roman" w:hAnsi="Times New Roman" w:cs="Times New Roman"/>
                <w:sz w:val="24"/>
                <w:szCs w:val="24"/>
                <w:lang w:val="uk-UA" w:eastAsia="ru-RU"/>
              </w:rPr>
            </w:pPr>
            <w:r w:rsidRPr="001232A6">
              <w:rPr>
                <w:rFonts w:ascii="Times New Roman" w:eastAsia="Times New Roman" w:hAnsi="Times New Roman" w:cs="Times New Roman"/>
                <w:sz w:val="24"/>
                <w:szCs w:val="24"/>
                <w:lang w:val="uk-UA" w:eastAsia="ru-RU"/>
              </w:rPr>
              <w:t>с. Великі Сорочинці, Полтавська обл.</w:t>
            </w:r>
          </w:p>
        </w:tc>
        <w:tc>
          <w:tcPr>
            <w:tcW w:w="0" w:type="auto"/>
            <w:hideMark/>
          </w:tcPr>
          <w:p w:rsidR="001232A6" w:rsidRPr="001232A6" w:rsidRDefault="001232A6" w:rsidP="001232A6">
            <w:pPr>
              <w:rPr>
                <w:rFonts w:ascii="Times New Roman" w:eastAsia="Times New Roman" w:hAnsi="Times New Roman" w:cs="Times New Roman"/>
                <w:sz w:val="24"/>
                <w:szCs w:val="24"/>
                <w:lang w:val="uk-UA" w:eastAsia="ru-RU"/>
              </w:rPr>
            </w:pPr>
            <w:r w:rsidRPr="001232A6">
              <w:rPr>
                <w:rFonts w:ascii="Times New Roman" w:eastAsia="Times New Roman" w:hAnsi="Times New Roman" w:cs="Times New Roman"/>
                <w:sz w:val="24"/>
                <w:szCs w:val="24"/>
                <w:lang w:val="uk-UA" w:eastAsia="ru-RU"/>
              </w:rPr>
              <w:t xml:space="preserve">Найбільший ярмарок України з народними ремеслами, виступами фольклорних колективів та традиційною кухнею. </w:t>
            </w:r>
          </w:p>
        </w:tc>
      </w:tr>
      <w:tr w:rsidR="001232A6" w:rsidRPr="001232A6" w:rsidTr="001232A6">
        <w:tc>
          <w:tcPr>
            <w:tcW w:w="0" w:type="auto"/>
            <w:hideMark/>
          </w:tcPr>
          <w:p w:rsidR="001232A6" w:rsidRPr="001232A6" w:rsidRDefault="001232A6" w:rsidP="001232A6">
            <w:pPr>
              <w:rPr>
                <w:rFonts w:ascii="Times New Roman" w:eastAsia="Times New Roman" w:hAnsi="Times New Roman" w:cs="Times New Roman"/>
                <w:sz w:val="24"/>
                <w:szCs w:val="24"/>
                <w:lang w:val="uk-UA" w:eastAsia="ru-RU"/>
              </w:rPr>
            </w:pPr>
            <w:r w:rsidRPr="001232A6">
              <w:rPr>
                <w:rFonts w:ascii="Times New Roman" w:eastAsia="Times New Roman" w:hAnsi="Times New Roman" w:cs="Times New Roman"/>
                <w:bCs/>
                <w:sz w:val="24"/>
                <w:szCs w:val="24"/>
                <w:lang w:val="uk-UA" w:eastAsia="ru-RU"/>
              </w:rPr>
              <w:t>Проводи отар на полонину</w:t>
            </w:r>
          </w:p>
        </w:tc>
        <w:tc>
          <w:tcPr>
            <w:tcW w:w="0" w:type="auto"/>
            <w:hideMark/>
          </w:tcPr>
          <w:p w:rsidR="001232A6" w:rsidRPr="001232A6" w:rsidRDefault="001232A6" w:rsidP="001232A6">
            <w:pPr>
              <w:rPr>
                <w:rFonts w:ascii="Times New Roman" w:eastAsia="Times New Roman" w:hAnsi="Times New Roman" w:cs="Times New Roman"/>
                <w:sz w:val="24"/>
                <w:szCs w:val="24"/>
                <w:lang w:val="uk-UA" w:eastAsia="ru-RU"/>
              </w:rPr>
            </w:pPr>
            <w:r w:rsidRPr="001232A6">
              <w:rPr>
                <w:rFonts w:ascii="Times New Roman" w:eastAsia="Times New Roman" w:hAnsi="Times New Roman" w:cs="Times New Roman"/>
                <w:sz w:val="24"/>
                <w:szCs w:val="24"/>
                <w:lang w:val="uk-UA" w:eastAsia="ru-RU"/>
              </w:rPr>
              <w:t>смт. Міжгір’я, Закарпатська обл.</w:t>
            </w:r>
          </w:p>
        </w:tc>
        <w:tc>
          <w:tcPr>
            <w:tcW w:w="0" w:type="auto"/>
            <w:hideMark/>
          </w:tcPr>
          <w:p w:rsidR="001232A6" w:rsidRPr="001232A6" w:rsidRDefault="001232A6" w:rsidP="001232A6">
            <w:pPr>
              <w:rPr>
                <w:rFonts w:ascii="Times New Roman" w:eastAsia="Times New Roman" w:hAnsi="Times New Roman" w:cs="Times New Roman"/>
                <w:sz w:val="24"/>
                <w:szCs w:val="24"/>
                <w:lang w:val="uk-UA" w:eastAsia="ru-RU"/>
              </w:rPr>
            </w:pPr>
            <w:r w:rsidRPr="001232A6">
              <w:rPr>
                <w:rFonts w:ascii="Times New Roman" w:eastAsia="Times New Roman" w:hAnsi="Times New Roman" w:cs="Times New Roman"/>
                <w:sz w:val="24"/>
                <w:szCs w:val="24"/>
                <w:lang w:val="uk-UA" w:eastAsia="ru-RU"/>
              </w:rPr>
              <w:t xml:space="preserve">Святкування початку літнього випасу </w:t>
            </w:r>
            <w:proofErr w:type="spellStart"/>
            <w:r w:rsidRPr="001232A6">
              <w:rPr>
                <w:rFonts w:ascii="Times New Roman" w:eastAsia="Times New Roman" w:hAnsi="Times New Roman" w:cs="Times New Roman"/>
                <w:sz w:val="24"/>
                <w:szCs w:val="24"/>
                <w:lang w:val="uk-UA" w:eastAsia="ru-RU"/>
              </w:rPr>
              <w:t>овець</w:t>
            </w:r>
            <w:proofErr w:type="spellEnd"/>
            <w:r w:rsidRPr="001232A6">
              <w:rPr>
                <w:rFonts w:ascii="Times New Roman" w:eastAsia="Times New Roman" w:hAnsi="Times New Roman" w:cs="Times New Roman"/>
                <w:sz w:val="24"/>
                <w:szCs w:val="24"/>
                <w:lang w:val="uk-UA" w:eastAsia="ru-RU"/>
              </w:rPr>
              <w:t xml:space="preserve"> на полонинах з обрядами, музикою та дегустацією бринзи. </w:t>
            </w:r>
          </w:p>
        </w:tc>
      </w:tr>
      <w:tr w:rsidR="001232A6" w:rsidRPr="001232A6" w:rsidTr="001232A6">
        <w:tc>
          <w:tcPr>
            <w:tcW w:w="0" w:type="auto"/>
            <w:hideMark/>
          </w:tcPr>
          <w:p w:rsidR="001232A6" w:rsidRPr="001232A6" w:rsidRDefault="001232A6" w:rsidP="001232A6">
            <w:pPr>
              <w:rPr>
                <w:rFonts w:ascii="Times New Roman" w:eastAsia="Times New Roman" w:hAnsi="Times New Roman" w:cs="Times New Roman"/>
                <w:sz w:val="24"/>
                <w:szCs w:val="24"/>
                <w:lang w:val="uk-UA" w:eastAsia="ru-RU"/>
              </w:rPr>
            </w:pPr>
            <w:r w:rsidRPr="001232A6">
              <w:rPr>
                <w:rFonts w:ascii="Times New Roman" w:eastAsia="Times New Roman" w:hAnsi="Times New Roman" w:cs="Times New Roman"/>
                <w:bCs/>
                <w:sz w:val="24"/>
                <w:szCs w:val="24"/>
                <w:lang w:val="uk-UA" w:eastAsia="ru-RU"/>
              </w:rPr>
              <w:t xml:space="preserve">Забави у княжому </w:t>
            </w:r>
            <w:r>
              <w:rPr>
                <w:rFonts w:ascii="Times New Roman" w:eastAsia="Times New Roman" w:hAnsi="Times New Roman" w:cs="Times New Roman"/>
                <w:bCs/>
                <w:sz w:val="24"/>
                <w:szCs w:val="24"/>
                <w:lang w:val="uk-UA" w:eastAsia="ru-RU"/>
              </w:rPr>
              <w:t>Галичі</w:t>
            </w:r>
          </w:p>
        </w:tc>
        <w:tc>
          <w:tcPr>
            <w:tcW w:w="0" w:type="auto"/>
            <w:hideMark/>
          </w:tcPr>
          <w:p w:rsidR="001232A6" w:rsidRPr="001232A6" w:rsidRDefault="001232A6" w:rsidP="001232A6">
            <w:pPr>
              <w:rPr>
                <w:rFonts w:ascii="Times New Roman" w:eastAsia="Times New Roman" w:hAnsi="Times New Roman" w:cs="Times New Roman"/>
                <w:sz w:val="24"/>
                <w:szCs w:val="24"/>
                <w:lang w:val="uk-UA" w:eastAsia="ru-RU"/>
              </w:rPr>
            </w:pPr>
            <w:r w:rsidRPr="001232A6">
              <w:rPr>
                <w:rFonts w:ascii="Times New Roman" w:eastAsia="Times New Roman" w:hAnsi="Times New Roman" w:cs="Times New Roman"/>
                <w:sz w:val="24"/>
                <w:szCs w:val="24"/>
                <w:lang w:val="uk-UA" w:eastAsia="ru-RU"/>
              </w:rPr>
              <w:t>м. Теребовля, Тернопільська обл.</w:t>
            </w:r>
          </w:p>
        </w:tc>
        <w:tc>
          <w:tcPr>
            <w:tcW w:w="0" w:type="auto"/>
            <w:hideMark/>
          </w:tcPr>
          <w:p w:rsidR="001232A6" w:rsidRPr="001232A6" w:rsidRDefault="001232A6" w:rsidP="001232A6">
            <w:pPr>
              <w:rPr>
                <w:rFonts w:ascii="Times New Roman" w:eastAsia="Times New Roman" w:hAnsi="Times New Roman" w:cs="Times New Roman"/>
                <w:sz w:val="24"/>
                <w:szCs w:val="24"/>
                <w:lang w:val="uk-UA" w:eastAsia="ru-RU"/>
              </w:rPr>
            </w:pPr>
            <w:r w:rsidRPr="001232A6">
              <w:rPr>
                <w:rFonts w:ascii="Times New Roman" w:eastAsia="Times New Roman" w:hAnsi="Times New Roman" w:cs="Times New Roman"/>
                <w:sz w:val="24"/>
                <w:szCs w:val="24"/>
                <w:lang w:val="uk-UA" w:eastAsia="ru-RU"/>
              </w:rPr>
              <w:t xml:space="preserve">Історико-етнографічний фестиваль з реконструкцією середньовічних традицій, </w:t>
            </w:r>
            <w:proofErr w:type="spellStart"/>
            <w:r w:rsidRPr="001232A6">
              <w:rPr>
                <w:rFonts w:ascii="Times New Roman" w:eastAsia="Times New Roman" w:hAnsi="Times New Roman" w:cs="Times New Roman"/>
                <w:sz w:val="24"/>
                <w:szCs w:val="24"/>
                <w:lang w:val="uk-UA" w:eastAsia="ru-RU"/>
              </w:rPr>
              <w:t>ремесел</w:t>
            </w:r>
            <w:proofErr w:type="spellEnd"/>
            <w:r w:rsidRPr="001232A6">
              <w:rPr>
                <w:rFonts w:ascii="Times New Roman" w:eastAsia="Times New Roman" w:hAnsi="Times New Roman" w:cs="Times New Roman"/>
                <w:sz w:val="24"/>
                <w:szCs w:val="24"/>
                <w:lang w:val="uk-UA" w:eastAsia="ru-RU"/>
              </w:rPr>
              <w:t xml:space="preserve"> та забав. </w:t>
            </w:r>
          </w:p>
        </w:tc>
      </w:tr>
      <w:tr w:rsidR="001232A6" w:rsidRPr="001232A6" w:rsidTr="001232A6">
        <w:tc>
          <w:tcPr>
            <w:tcW w:w="0" w:type="auto"/>
            <w:hideMark/>
          </w:tcPr>
          <w:p w:rsidR="001232A6" w:rsidRPr="001232A6" w:rsidRDefault="001232A6" w:rsidP="001232A6">
            <w:pPr>
              <w:rPr>
                <w:rFonts w:ascii="Times New Roman" w:eastAsia="Times New Roman" w:hAnsi="Times New Roman" w:cs="Times New Roman"/>
                <w:sz w:val="24"/>
                <w:szCs w:val="24"/>
                <w:lang w:val="uk-UA" w:eastAsia="ru-RU"/>
              </w:rPr>
            </w:pPr>
            <w:r w:rsidRPr="001232A6">
              <w:rPr>
                <w:rFonts w:ascii="Times New Roman" w:eastAsia="Times New Roman" w:hAnsi="Times New Roman" w:cs="Times New Roman"/>
                <w:bCs/>
                <w:sz w:val="24"/>
                <w:szCs w:val="24"/>
                <w:lang w:val="uk-UA" w:eastAsia="ru-RU"/>
              </w:rPr>
              <w:lastRenderedPageBreak/>
              <w:t>Фестиваль гончарства в Опішному</w:t>
            </w:r>
          </w:p>
        </w:tc>
        <w:tc>
          <w:tcPr>
            <w:tcW w:w="0" w:type="auto"/>
            <w:hideMark/>
          </w:tcPr>
          <w:p w:rsidR="001232A6" w:rsidRPr="001232A6" w:rsidRDefault="001232A6" w:rsidP="001232A6">
            <w:pPr>
              <w:rPr>
                <w:rFonts w:ascii="Times New Roman" w:eastAsia="Times New Roman" w:hAnsi="Times New Roman" w:cs="Times New Roman"/>
                <w:sz w:val="24"/>
                <w:szCs w:val="24"/>
                <w:lang w:val="uk-UA" w:eastAsia="ru-RU"/>
              </w:rPr>
            </w:pPr>
            <w:r w:rsidRPr="001232A6">
              <w:rPr>
                <w:rFonts w:ascii="Times New Roman" w:eastAsia="Times New Roman" w:hAnsi="Times New Roman" w:cs="Times New Roman"/>
                <w:sz w:val="24"/>
                <w:szCs w:val="24"/>
                <w:lang w:val="uk-UA" w:eastAsia="ru-RU"/>
              </w:rPr>
              <w:t xml:space="preserve">смт. </w:t>
            </w:r>
            <w:proofErr w:type="spellStart"/>
            <w:r w:rsidRPr="001232A6">
              <w:rPr>
                <w:rFonts w:ascii="Times New Roman" w:eastAsia="Times New Roman" w:hAnsi="Times New Roman" w:cs="Times New Roman"/>
                <w:sz w:val="24"/>
                <w:szCs w:val="24"/>
                <w:lang w:val="uk-UA" w:eastAsia="ru-RU"/>
              </w:rPr>
              <w:t>Опішня</w:t>
            </w:r>
            <w:proofErr w:type="spellEnd"/>
            <w:r w:rsidRPr="001232A6">
              <w:rPr>
                <w:rFonts w:ascii="Times New Roman" w:eastAsia="Times New Roman" w:hAnsi="Times New Roman" w:cs="Times New Roman"/>
                <w:sz w:val="24"/>
                <w:szCs w:val="24"/>
                <w:lang w:val="uk-UA" w:eastAsia="ru-RU"/>
              </w:rPr>
              <w:t>, Полтавська обл.</w:t>
            </w:r>
          </w:p>
        </w:tc>
        <w:tc>
          <w:tcPr>
            <w:tcW w:w="0" w:type="auto"/>
            <w:hideMark/>
          </w:tcPr>
          <w:p w:rsidR="001232A6" w:rsidRPr="001232A6" w:rsidRDefault="001232A6" w:rsidP="001232A6">
            <w:pPr>
              <w:rPr>
                <w:rFonts w:ascii="Times New Roman" w:eastAsia="Times New Roman" w:hAnsi="Times New Roman" w:cs="Times New Roman"/>
                <w:sz w:val="24"/>
                <w:szCs w:val="24"/>
                <w:lang w:val="uk-UA" w:eastAsia="ru-RU"/>
              </w:rPr>
            </w:pPr>
            <w:r w:rsidRPr="001232A6">
              <w:rPr>
                <w:rFonts w:ascii="Times New Roman" w:eastAsia="Times New Roman" w:hAnsi="Times New Roman" w:cs="Times New Roman"/>
                <w:sz w:val="24"/>
                <w:szCs w:val="24"/>
                <w:lang w:val="uk-UA" w:eastAsia="ru-RU"/>
              </w:rPr>
              <w:t xml:space="preserve">Презентація традиційного українського гончарства, майстер-класи та виставки кераміки. </w:t>
            </w:r>
          </w:p>
        </w:tc>
      </w:tr>
      <w:tr w:rsidR="001232A6" w:rsidRPr="001232A6" w:rsidTr="001232A6">
        <w:tc>
          <w:tcPr>
            <w:tcW w:w="0" w:type="auto"/>
            <w:hideMark/>
          </w:tcPr>
          <w:p w:rsidR="001232A6" w:rsidRPr="001232A6" w:rsidRDefault="001232A6" w:rsidP="001232A6">
            <w:pPr>
              <w:rPr>
                <w:rFonts w:ascii="Times New Roman" w:eastAsia="Times New Roman" w:hAnsi="Times New Roman" w:cs="Times New Roman"/>
                <w:sz w:val="24"/>
                <w:szCs w:val="24"/>
                <w:lang w:val="uk-UA" w:eastAsia="ru-RU"/>
              </w:rPr>
            </w:pPr>
            <w:proofErr w:type="spellStart"/>
            <w:r w:rsidRPr="001232A6">
              <w:rPr>
                <w:rFonts w:ascii="Times New Roman" w:eastAsia="Times New Roman" w:hAnsi="Times New Roman" w:cs="Times New Roman"/>
                <w:bCs/>
                <w:sz w:val="24"/>
                <w:szCs w:val="24"/>
                <w:lang w:val="uk-UA" w:eastAsia="ru-RU"/>
              </w:rPr>
              <w:t>Етновир</w:t>
            </w:r>
            <w:proofErr w:type="spellEnd"/>
          </w:p>
        </w:tc>
        <w:tc>
          <w:tcPr>
            <w:tcW w:w="0" w:type="auto"/>
            <w:hideMark/>
          </w:tcPr>
          <w:p w:rsidR="001232A6" w:rsidRPr="001232A6" w:rsidRDefault="001232A6" w:rsidP="001232A6">
            <w:pPr>
              <w:rPr>
                <w:rFonts w:ascii="Times New Roman" w:eastAsia="Times New Roman" w:hAnsi="Times New Roman" w:cs="Times New Roman"/>
                <w:sz w:val="24"/>
                <w:szCs w:val="24"/>
                <w:lang w:val="uk-UA" w:eastAsia="ru-RU"/>
              </w:rPr>
            </w:pPr>
            <w:r w:rsidRPr="001232A6">
              <w:rPr>
                <w:rFonts w:ascii="Times New Roman" w:eastAsia="Times New Roman" w:hAnsi="Times New Roman" w:cs="Times New Roman"/>
                <w:sz w:val="24"/>
                <w:szCs w:val="24"/>
                <w:lang w:val="uk-UA" w:eastAsia="ru-RU"/>
              </w:rPr>
              <w:t>м. Львів</w:t>
            </w:r>
          </w:p>
        </w:tc>
        <w:tc>
          <w:tcPr>
            <w:tcW w:w="0" w:type="auto"/>
            <w:hideMark/>
          </w:tcPr>
          <w:p w:rsidR="001232A6" w:rsidRPr="001232A6" w:rsidRDefault="001232A6" w:rsidP="001232A6">
            <w:pPr>
              <w:rPr>
                <w:rFonts w:ascii="Times New Roman" w:eastAsia="Times New Roman" w:hAnsi="Times New Roman" w:cs="Times New Roman"/>
                <w:sz w:val="24"/>
                <w:szCs w:val="24"/>
                <w:lang w:val="uk-UA" w:eastAsia="ru-RU"/>
              </w:rPr>
            </w:pPr>
            <w:r w:rsidRPr="001232A6">
              <w:rPr>
                <w:rFonts w:ascii="Times New Roman" w:eastAsia="Times New Roman" w:hAnsi="Times New Roman" w:cs="Times New Roman"/>
                <w:sz w:val="24"/>
                <w:szCs w:val="24"/>
                <w:lang w:val="uk-UA" w:eastAsia="ru-RU"/>
              </w:rPr>
              <w:t xml:space="preserve">Міжнародний фестиваль фольклору з виступами колективів з різних країн, парадами та майстер-класами. </w:t>
            </w:r>
          </w:p>
        </w:tc>
      </w:tr>
      <w:tr w:rsidR="00832908" w:rsidRPr="001232A6" w:rsidTr="001232A6">
        <w:tc>
          <w:tcPr>
            <w:tcW w:w="0" w:type="auto"/>
          </w:tcPr>
          <w:p w:rsidR="00832908" w:rsidRPr="001232A6" w:rsidRDefault="00832908" w:rsidP="001232A6">
            <w:pPr>
              <w:rPr>
                <w:rFonts w:ascii="Times New Roman" w:eastAsia="Times New Roman" w:hAnsi="Times New Roman" w:cs="Times New Roman"/>
                <w:bCs/>
                <w:sz w:val="24"/>
                <w:szCs w:val="24"/>
                <w:lang w:val="uk-UA" w:eastAsia="ru-RU"/>
              </w:rPr>
            </w:pPr>
            <w:r>
              <w:rPr>
                <w:rFonts w:ascii="Times New Roman" w:eastAsia="Times New Roman" w:hAnsi="Times New Roman" w:cs="Times New Roman"/>
                <w:bCs/>
                <w:sz w:val="24"/>
                <w:szCs w:val="24"/>
                <w:lang w:val="uk-UA" w:eastAsia="ru-RU"/>
              </w:rPr>
              <w:t>Фестиваль Святого Миколая</w:t>
            </w:r>
          </w:p>
        </w:tc>
        <w:tc>
          <w:tcPr>
            <w:tcW w:w="0" w:type="auto"/>
          </w:tcPr>
          <w:p w:rsidR="00832908" w:rsidRPr="001232A6" w:rsidRDefault="00832908" w:rsidP="001232A6">
            <w:pPr>
              <w:rPr>
                <w:rFonts w:ascii="Times New Roman" w:eastAsia="Times New Roman" w:hAnsi="Times New Roman" w:cs="Times New Roman"/>
                <w:sz w:val="24"/>
                <w:szCs w:val="24"/>
                <w:lang w:val="uk-UA" w:eastAsia="ru-RU"/>
              </w:rPr>
            </w:pPr>
            <w:r w:rsidRPr="00832908">
              <w:rPr>
                <w:rFonts w:ascii="Times New Roman" w:hAnsi="Times New Roman" w:cs="Times New Roman"/>
                <w:sz w:val="24"/>
                <w:szCs w:val="24"/>
                <w:lang w:val="uk-UA"/>
              </w:rPr>
              <w:t>Черкаська обл., м. Чигирин</w:t>
            </w:r>
          </w:p>
        </w:tc>
        <w:tc>
          <w:tcPr>
            <w:tcW w:w="0" w:type="auto"/>
          </w:tcPr>
          <w:p w:rsidR="00832908" w:rsidRPr="00AB5954" w:rsidRDefault="00832908" w:rsidP="00AB5954">
            <w:pPr>
              <w:rPr>
                <w:rFonts w:ascii="Times New Roman" w:eastAsia="Times New Roman" w:hAnsi="Times New Roman" w:cs="Times New Roman"/>
                <w:sz w:val="24"/>
                <w:szCs w:val="24"/>
                <w:lang w:val="uk-UA" w:eastAsia="ru-RU"/>
              </w:rPr>
            </w:pPr>
            <w:r w:rsidRPr="00AB5954">
              <w:rPr>
                <w:rFonts w:ascii="Times New Roman" w:hAnsi="Times New Roman" w:cs="Times New Roman"/>
                <w:sz w:val="24"/>
                <w:lang w:val="uk-UA"/>
              </w:rPr>
              <w:t xml:space="preserve">Заходи, що відтворюють народні звичаї та обряди, характерні для свята в Україні. </w:t>
            </w:r>
            <w:r w:rsidR="00AB5954" w:rsidRPr="00AB5954">
              <w:rPr>
                <w:rFonts w:ascii="Times New Roman" w:hAnsi="Times New Roman" w:cs="Times New Roman"/>
                <w:sz w:val="24"/>
                <w:lang w:val="uk-UA"/>
              </w:rPr>
              <w:t>Включає</w:t>
            </w:r>
            <w:r w:rsidRPr="00AB5954">
              <w:rPr>
                <w:rFonts w:ascii="Times New Roman" w:hAnsi="Times New Roman" w:cs="Times New Roman"/>
                <w:sz w:val="24"/>
                <w:lang w:val="uk-UA"/>
              </w:rPr>
              <w:t xml:space="preserve"> колядки, щедрівки та інші фольклорні елементи</w:t>
            </w:r>
          </w:p>
        </w:tc>
      </w:tr>
    </w:tbl>
    <w:p w:rsidR="00686971" w:rsidRPr="00AD6B60" w:rsidRDefault="001232A6" w:rsidP="001232A6">
      <w:pPr>
        <w:pStyle w:val="a3"/>
        <w:spacing w:before="0" w:beforeAutospacing="0" w:after="0" w:afterAutospacing="0" w:line="360" w:lineRule="auto"/>
        <w:jc w:val="both"/>
        <w:rPr>
          <w:color w:val="1B1C1D"/>
          <w:sz w:val="28"/>
          <w:lang w:val="uk-UA"/>
        </w:rPr>
      </w:pPr>
      <w:r>
        <w:rPr>
          <w:color w:val="1B1C1D"/>
          <w:sz w:val="28"/>
          <w:lang w:val="uk-UA"/>
        </w:rPr>
        <w:t>Складено автором</w:t>
      </w:r>
      <w:r w:rsidR="008E0FAD">
        <w:rPr>
          <w:color w:val="1B1C1D"/>
          <w:sz w:val="28"/>
          <w:lang w:val="uk-UA"/>
        </w:rPr>
        <w:t xml:space="preserve"> за джерелом: </w:t>
      </w:r>
      <w:r w:rsidR="008E0FAD" w:rsidRPr="00D665E0">
        <w:rPr>
          <w:sz w:val="28"/>
          <w:lang w:val="uk-UA"/>
        </w:rPr>
        <w:t>[</w:t>
      </w:r>
      <w:r w:rsidR="008E0FAD">
        <w:rPr>
          <w:sz w:val="28"/>
          <w:lang w:val="uk-UA"/>
        </w:rPr>
        <w:t>47</w:t>
      </w:r>
      <w:r w:rsidR="008E0FAD" w:rsidRPr="00D665E0">
        <w:rPr>
          <w:sz w:val="28"/>
          <w:lang w:val="uk-UA"/>
        </w:rPr>
        <w:t>]</w:t>
      </w:r>
    </w:p>
    <w:p w:rsidR="00AD6B60" w:rsidRPr="00AD6B60" w:rsidRDefault="00AD6B60" w:rsidP="00AD6B60">
      <w:pPr>
        <w:pStyle w:val="a3"/>
        <w:spacing w:before="0" w:beforeAutospacing="0" w:after="0" w:afterAutospacing="0" w:line="360" w:lineRule="auto"/>
        <w:ind w:firstLine="709"/>
        <w:jc w:val="both"/>
        <w:rPr>
          <w:color w:val="1B1C1D"/>
          <w:sz w:val="28"/>
          <w:lang w:val="uk-UA"/>
        </w:rPr>
      </w:pPr>
      <w:r w:rsidRPr="00AD6B60">
        <w:rPr>
          <w:color w:val="1B1C1D"/>
          <w:sz w:val="28"/>
          <w:lang w:val="uk-UA"/>
        </w:rPr>
        <w:t>Етнографічний фестиваль гончарства, наприклад, спрямований не лише на презентацію майстерності сучасних та історичних гончарів, але й на активну популяризацію національних мистецьких традицій. Участь у майстер-класах надає відвідувачам унікальну можливість відчути себе причетними до давнього ремесла, сприяючи не лише збереженню національної ідентичності, але й особистісному творчому розвитку</w:t>
      </w:r>
      <w:r w:rsidR="008E0FAD">
        <w:rPr>
          <w:color w:val="1B1C1D"/>
          <w:sz w:val="28"/>
          <w:lang w:val="uk-UA"/>
        </w:rPr>
        <w:t xml:space="preserve"> </w:t>
      </w:r>
      <w:r w:rsidR="008E0FAD" w:rsidRPr="00D665E0">
        <w:rPr>
          <w:sz w:val="28"/>
          <w:lang w:val="uk-UA"/>
        </w:rPr>
        <w:t>[</w:t>
      </w:r>
      <w:r w:rsidR="008E0FAD">
        <w:rPr>
          <w:sz w:val="28"/>
          <w:lang w:val="uk-UA"/>
        </w:rPr>
        <w:t>47</w:t>
      </w:r>
      <w:r w:rsidR="008E0FAD" w:rsidRPr="00D665E0">
        <w:rPr>
          <w:sz w:val="28"/>
          <w:lang w:val="uk-UA"/>
        </w:rPr>
        <w:t>]</w:t>
      </w:r>
      <w:r w:rsidRPr="00AD6B60">
        <w:rPr>
          <w:color w:val="1B1C1D"/>
          <w:sz w:val="28"/>
          <w:lang w:val="uk-UA"/>
        </w:rPr>
        <w:t>.</w:t>
      </w:r>
    </w:p>
    <w:p w:rsidR="00AD6B60" w:rsidRPr="00AD6B60" w:rsidRDefault="00AD6B60" w:rsidP="00AD6B60">
      <w:pPr>
        <w:pStyle w:val="a3"/>
        <w:spacing w:before="0" w:beforeAutospacing="0" w:after="0" w:afterAutospacing="0" w:line="360" w:lineRule="auto"/>
        <w:ind w:firstLine="709"/>
        <w:jc w:val="both"/>
        <w:rPr>
          <w:color w:val="1B1C1D"/>
          <w:sz w:val="28"/>
          <w:lang w:val="uk-UA"/>
        </w:rPr>
      </w:pPr>
      <w:r w:rsidRPr="00AD6B60">
        <w:rPr>
          <w:color w:val="1B1C1D"/>
          <w:sz w:val="28"/>
          <w:lang w:val="uk-UA"/>
        </w:rPr>
        <w:t xml:space="preserve">Етнографічний фестиваль «Лемківська ватра» є яскравим прикладом збереження та популяризації культурної спадщини лемківської етнічної групи. Концертні виступи талановитих митців, майстер-класи з традиційних </w:t>
      </w:r>
      <w:proofErr w:type="spellStart"/>
      <w:r w:rsidRPr="00AD6B60">
        <w:rPr>
          <w:color w:val="1B1C1D"/>
          <w:sz w:val="28"/>
          <w:lang w:val="uk-UA"/>
        </w:rPr>
        <w:t>ремесел</w:t>
      </w:r>
      <w:proofErr w:type="spellEnd"/>
      <w:r w:rsidRPr="00AD6B60">
        <w:rPr>
          <w:color w:val="1B1C1D"/>
          <w:sz w:val="28"/>
          <w:lang w:val="uk-UA"/>
        </w:rPr>
        <w:t xml:space="preserve">, виставки декоративно-прикладного мистецтва та розважальні програми для дітей створюють атмосферу занурення в унікальний світ лемківської культури. Кульмінацією фестивалю є запалювання ватри, біля якої протягом ночі тривають співи, розмови та обмін спогадами, що сприяє зміцненню соціальних </w:t>
      </w:r>
      <w:proofErr w:type="spellStart"/>
      <w:r w:rsidRPr="00AD6B60">
        <w:rPr>
          <w:color w:val="1B1C1D"/>
          <w:sz w:val="28"/>
          <w:lang w:val="uk-UA"/>
        </w:rPr>
        <w:t>зв'язків</w:t>
      </w:r>
      <w:proofErr w:type="spellEnd"/>
      <w:r w:rsidRPr="00AD6B60">
        <w:rPr>
          <w:color w:val="1B1C1D"/>
          <w:sz w:val="28"/>
          <w:lang w:val="uk-UA"/>
        </w:rPr>
        <w:t xml:space="preserve"> та передачі культурної пам'яті</w:t>
      </w:r>
      <w:r w:rsidR="008E0FAD">
        <w:rPr>
          <w:color w:val="1B1C1D"/>
          <w:sz w:val="28"/>
          <w:lang w:val="uk-UA"/>
        </w:rPr>
        <w:t xml:space="preserve"> </w:t>
      </w:r>
      <w:r w:rsidR="008E0FAD" w:rsidRPr="00D665E0">
        <w:rPr>
          <w:sz w:val="28"/>
          <w:lang w:val="uk-UA"/>
        </w:rPr>
        <w:t>[</w:t>
      </w:r>
      <w:r w:rsidR="008E0FAD">
        <w:rPr>
          <w:sz w:val="28"/>
          <w:lang w:val="uk-UA"/>
        </w:rPr>
        <w:t>47</w:t>
      </w:r>
      <w:r w:rsidR="008E0FAD" w:rsidRPr="00D665E0">
        <w:rPr>
          <w:sz w:val="28"/>
          <w:lang w:val="uk-UA"/>
        </w:rPr>
        <w:t>]</w:t>
      </w:r>
      <w:r w:rsidRPr="00AD6B60">
        <w:rPr>
          <w:color w:val="1B1C1D"/>
          <w:sz w:val="28"/>
          <w:lang w:val="uk-UA"/>
        </w:rPr>
        <w:t>.</w:t>
      </w:r>
    </w:p>
    <w:p w:rsidR="00AD6B60" w:rsidRPr="00AD6B60" w:rsidRDefault="00AD6B60" w:rsidP="00AD6B60">
      <w:pPr>
        <w:pStyle w:val="a3"/>
        <w:spacing w:before="0" w:beforeAutospacing="0" w:after="0" w:afterAutospacing="0" w:line="360" w:lineRule="auto"/>
        <w:ind w:firstLine="709"/>
        <w:jc w:val="both"/>
        <w:rPr>
          <w:color w:val="1B1C1D"/>
          <w:sz w:val="28"/>
          <w:lang w:val="uk-UA"/>
        </w:rPr>
      </w:pPr>
      <w:r w:rsidRPr="00AD6B60">
        <w:rPr>
          <w:color w:val="1B1C1D"/>
          <w:sz w:val="28"/>
          <w:lang w:val="uk-UA"/>
        </w:rPr>
        <w:t>Етнографічний фестиваль «Забави у княжому Галичі» пропонує відвідувачам інтерактивне знайомство з історією та культурою княжої доби. Участь у традиційних іграх та конкурсах на Замковій горі, виставки майстрів декоративно-прикладного та образотворчого мистецтва, а також можливість придбати автентичні вироби та скуштувати традиційні українські страви створюють незабутні враження та сприяють популяризації культурної спадщини регіону</w:t>
      </w:r>
      <w:r w:rsidR="008E0FAD">
        <w:rPr>
          <w:color w:val="1B1C1D"/>
          <w:sz w:val="28"/>
          <w:lang w:val="uk-UA"/>
        </w:rPr>
        <w:t xml:space="preserve"> </w:t>
      </w:r>
      <w:r w:rsidR="008E0FAD" w:rsidRPr="00D665E0">
        <w:rPr>
          <w:sz w:val="28"/>
          <w:lang w:val="uk-UA"/>
        </w:rPr>
        <w:t>[</w:t>
      </w:r>
      <w:r w:rsidR="008E0FAD">
        <w:rPr>
          <w:sz w:val="28"/>
          <w:lang w:val="uk-UA"/>
        </w:rPr>
        <w:t>47</w:t>
      </w:r>
      <w:r w:rsidR="008E0FAD" w:rsidRPr="00D665E0">
        <w:rPr>
          <w:sz w:val="28"/>
          <w:lang w:val="uk-UA"/>
        </w:rPr>
        <w:t>]</w:t>
      </w:r>
      <w:r w:rsidRPr="00AD6B60">
        <w:rPr>
          <w:color w:val="1B1C1D"/>
          <w:sz w:val="28"/>
          <w:lang w:val="uk-UA"/>
        </w:rPr>
        <w:t>.</w:t>
      </w:r>
    </w:p>
    <w:p w:rsidR="00AD6B60" w:rsidRPr="00AD6B60" w:rsidRDefault="00AD6B60" w:rsidP="00AD6B60">
      <w:pPr>
        <w:pStyle w:val="a3"/>
        <w:spacing w:before="0" w:beforeAutospacing="0" w:after="0" w:afterAutospacing="0" w:line="360" w:lineRule="auto"/>
        <w:ind w:firstLine="709"/>
        <w:jc w:val="both"/>
        <w:rPr>
          <w:color w:val="1B1C1D"/>
          <w:sz w:val="28"/>
          <w:lang w:val="uk-UA"/>
        </w:rPr>
      </w:pPr>
      <w:r w:rsidRPr="00AD6B60">
        <w:rPr>
          <w:color w:val="1B1C1D"/>
          <w:sz w:val="28"/>
          <w:lang w:val="uk-UA"/>
        </w:rPr>
        <w:t xml:space="preserve">Розвиток етнічного туризму, інтегрованого з фестивальними дійствами, має стратегічне значення для соціально-культурного та економічного розвитку </w:t>
      </w:r>
      <w:r w:rsidRPr="00AD6B60">
        <w:rPr>
          <w:color w:val="1B1C1D"/>
          <w:sz w:val="28"/>
          <w:lang w:val="uk-UA"/>
        </w:rPr>
        <w:lastRenderedPageBreak/>
        <w:t>України. Він сприяє не лише популяризації народних звичаїв і традицій серед сучасного покоління та їх збереженню для майбутніх, але й формує привабливий імідж країни на внутрішньому та міжнародному туристичних ринках. Багата національно-культурна спадщина та унікальне історичне минуле України можуть бути ефективно презентовані засобами туризму, залучаючи як вітчизняних, так і іноземних відвідувачів.</w:t>
      </w:r>
    </w:p>
    <w:p w:rsidR="00AD6B60" w:rsidRPr="00AD6B60" w:rsidRDefault="00AD6B60" w:rsidP="00AD6B60">
      <w:pPr>
        <w:pStyle w:val="a3"/>
        <w:spacing w:before="0" w:beforeAutospacing="0" w:after="0" w:afterAutospacing="0" w:line="360" w:lineRule="auto"/>
        <w:ind w:firstLine="709"/>
        <w:jc w:val="both"/>
        <w:rPr>
          <w:color w:val="1B1C1D"/>
          <w:sz w:val="28"/>
          <w:lang w:val="uk-UA"/>
        </w:rPr>
      </w:pPr>
      <w:r w:rsidRPr="00AD6B60">
        <w:rPr>
          <w:color w:val="1B1C1D"/>
          <w:sz w:val="28"/>
          <w:lang w:val="uk-UA"/>
        </w:rPr>
        <w:t>Етнічний туризм виступає важливим каталізатором соціально-економічного розвитку регіонів, стимулюючи зайнятість населення у сфері обслуговування, генеруючи додаткові доходи, сприяючи розвитку місцевої інфраструктури, включаючи транспортні комунікації, зв'язок, торгівлю, засоби розміщення, заклади харчування та розважальні комплекси [</w:t>
      </w:r>
      <w:r w:rsidR="00614685">
        <w:rPr>
          <w:color w:val="1B1C1D"/>
          <w:sz w:val="28"/>
          <w:lang w:val="uk-UA"/>
        </w:rPr>
        <w:t>35</w:t>
      </w:r>
      <w:r w:rsidRPr="00AD6B60">
        <w:rPr>
          <w:color w:val="1B1C1D"/>
          <w:sz w:val="28"/>
          <w:lang w:val="uk-UA"/>
        </w:rPr>
        <w:t>].</w:t>
      </w:r>
    </w:p>
    <w:p w:rsidR="00AD6B60" w:rsidRPr="00AD6B60" w:rsidRDefault="00AD6B60" w:rsidP="00AD6B60">
      <w:pPr>
        <w:pStyle w:val="a3"/>
        <w:spacing w:before="0" w:beforeAutospacing="0" w:after="0" w:afterAutospacing="0" w:line="360" w:lineRule="auto"/>
        <w:ind w:firstLine="709"/>
        <w:jc w:val="both"/>
        <w:rPr>
          <w:color w:val="1B1C1D"/>
          <w:sz w:val="28"/>
          <w:lang w:val="uk-UA"/>
        </w:rPr>
      </w:pPr>
      <w:r w:rsidRPr="00AD6B60">
        <w:rPr>
          <w:color w:val="1B1C1D"/>
          <w:sz w:val="28"/>
          <w:lang w:val="uk-UA"/>
        </w:rPr>
        <w:t xml:space="preserve">Важливо відзначити тісний взаємозв'язок етнічного туризму з розвитком сільського зеленого та екологічного видів туризму. Сільський туризм, з його </w:t>
      </w:r>
      <w:proofErr w:type="spellStart"/>
      <w:r w:rsidRPr="00AD6B60">
        <w:rPr>
          <w:color w:val="1B1C1D"/>
          <w:sz w:val="28"/>
          <w:lang w:val="uk-UA"/>
        </w:rPr>
        <w:t>проекологічною</w:t>
      </w:r>
      <w:proofErr w:type="spellEnd"/>
      <w:r w:rsidRPr="00AD6B60">
        <w:rPr>
          <w:color w:val="1B1C1D"/>
          <w:sz w:val="28"/>
          <w:lang w:val="uk-UA"/>
        </w:rPr>
        <w:t xml:space="preserve"> орієнтацією та автентичною сільською атмосферою, створює ідеальні умови для інтеграції етнографічних елементів. Екологічно чисте довкілля, цілюще повітря, традиційне сільське помешкання, оформлене в </w:t>
      </w:r>
      <w:proofErr w:type="spellStart"/>
      <w:r w:rsidRPr="00AD6B60">
        <w:rPr>
          <w:color w:val="1B1C1D"/>
          <w:sz w:val="28"/>
          <w:lang w:val="uk-UA"/>
        </w:rPr>
        <w:t>етностилі</w:t>
      </w:r>
      <w:proofErr w:type="spellEnd"/>
      <w:r w:rsidRPr="00AD6B60">
        <w:rPr>
          <w:color w:val="1B1C1D"/>
          <w:sz w:val="28"/>
          <w:lang w:val="uk-UA"/>
        </w:rPr>
        <w:t>, та доступні ціни приваблюють туристів, надаючи можливість поєднати ознайомлення з етнокультурною спадщиною з відпочинком на природі.</w:t>
      </w:r>
    </w:p>
    <w:p w:rsidR="00AD6B60" w:rsidRPr="00AD6B60" w:rsidRDefault="00AD6B60" w:rsidP="00AD6B60">
      <w:pPr>
        <w:pStyle w:val="a3"/>
        <w:spacing w:before="0" w:beforeAutospacing="0" w:after="0" w:afterAutospacing="0" w:line="360" w:lineRule="auto"/>
        <w:ind w:firstLine="709"/>
        <w:jc w:val="both"/>
        <w:rPr>
          <w:color w:val="1B1C1D"/>
          <w:sz w:val="28"/>
          <w:lang w:val="uk-UA"/>
        </w:rPr>
      </w:pPr>
      <w:r w:rsidRPr="00AD6B60">
        <w:rPr>
          <w:color w:val="1B1C1D"/>
          <w:sz w:val="28"/>
          <w:lang w:val="uk-UA"/>
        </w:rPr>
        <w:t xml:space="preserve">Синергія </w:t>
      </w:r>
      <w:proofErr w:type="spellStart"/>
      <w:r w:rsidRPr="00AD6B60">
        <w:rPr>
          <w:color w:val="1B1C1D"/>
          <w:sz w:val="28"/>
          <w:lang w:val="uk-UA"/>
        </w:rPr>
        <w:t>екотуризму</w:t>
      </w:r>
      <w:proofErr w:type="spellEnd"/>
      <w:r w:rsidRPr="00AD6B60">
        <w:rPr>
          <w:color w:val="1B1C1D"/>
          <w:sz w:val="28"/>
          <w:lang w:val="uk-UA"/>
        </w:rPr>
        <w:t xml:space="preserve"> та </w:t>
      </w:r>
      <w:proofErr w:type="spellStart"/>
      <w:r w:rsidRPr="00AD6B60">
        <w:rPr>
          <w:color w:val="1B1C1D"/>
          <w:sz w:val="28"/>
          <w:lang w:val="uk-UA"/>
        </w:rPr>
        <w:t>етнотуризму</w:t>
      </w:r>
      <w:proofErr w:type="spellEnd"/>
      <w:r w:rsidRPr="00AD6B60">
        <w:rPr>
          <w:color w:val="1B1C1D"/>
          <w:sz w:val="28"/>
          <w:lang w:val="uk-UA"/>
        </w:rPr>
        <w:t xml:space="preserve"> сприяє покращенню іміджу регіону, стимулює охорону природних територій, виступає формою екологічного виховання, підтримує розвиток місцевих </w:t>
      </w:r>
      <w:proofErr w:type="spellStart"/>
      <w:r w:rsidRPr="00AD6B60">
        <w:rPr>
          <w:color w:val="1B1C1D"/>
          <w:sz w:val="28"/>
          <w:lang w:val="uk-UA"/>
        </w:rPr>
        <w:t>ремесел</w:t>
      </w:r>
      <w:proofErr w:type="spellEnd"/>
      <w:r w:rsidRPr="00AD6B60">
        <w:rPr>
          <w:color w:val="1B1C1D"/>
          <w:sz w:val="28"/>
          <w:lang w:val="uk-UA"/>
        </w:rPr>
        <w:t xml:space="preserve"> та збереження традицій, виховує патріотизм та гордість за свій край, сприяючи гармонійному розвитку особистості [</w:t>
      </w:r>
      <w:r w:rsidR="00614685">
        <w:rPr>
          <w:color w:val="1B1C1D"/>
          <w:sz w:val="28"/>
          <w:lang w:val="uk-UA"/>
        </w:rPr>
        <w:t>34</w:t>
      </w:r>
      <w:r w:rsidRPr="00AD6B60">
        <w:rPr>
          <w:color w:val="1B1C1D"/>
          <w:sz w:val="28"/>
          <w:lang w:val="uk-UA"/>
        </w:rPr>
        <w:t>].</w:t>
      </w:r>
    </w:p>
    <w:p w:rsidR="00AD6B60" w:rsidRPr="00AD6B60" w:rsidRDefault="00AD6B60" w:rsidP="00AD6B60">
      <w:pPr>
        <w:pStyle w:val="a3"/>
        <w:spacing w:before="0" w:beforeAutospacing="0" w:after="0" w:afterAutospacing="0" w:line="360" w:lineRule="auto"/>
        <w:ind w:firstLine="709"/>
        <w:jc w:val="both"/>
        <w:rPr>
          <w:color w:val="1B1C1D"/>
          <w:sz w:val="28"/>
          <w:lang w:val="uk-UA"/>
        </w:rPr>
      </w:pPr>
      <w:r w:rsidRPr="00AD6B60">
        <w:rPr>
          <w:color w:val="1B1C1D"/>
          <w:sz w:val="28"/>
          <w:lang w:val="uk-UA"/>
        </w:rPr>
        <w:t>Таким чином, етнічний туризм є потужним інструментом соціально-економічного розвитку України. Завдяки залученню як внутрішніх, так і міжнародних туристів, відбувається фінансове наповнення місцевих та державного бюджетів, розширюється сфера зайнятості, розвивається інфраструктура та створюються нові робочі місця, що підкреслює його важливість для сталого розвитку країни.</w:t>
      </w:r>
    </w:p>
    <w:p w:rsidR="008552C5" w:rsidRPr="008552C5" w:rsidRDefault="008552C5" w:rsidP="008552C5">
      <w:pPr>
        <w:pStyle w:val="a3"/>
        <w:spacing w:before="0" w:beforeAutospacing="0" w:after="0" w:afterAutospacing="0" w:line="360" w:lineRule="auto"/>
        <w:jc w:val="center"/>
        <w:rPr>
          <w:b/>
          <w:sz w:val="28"/>
          <w:lang w:val="uk-UA"/>
        </w:rPr>
      </w:pPr>
      <w:r w:rsidRPr="008552C5">
        <w:rPr>
          <w:b/>
          <w:sz w:val="28"/>
          <w:lang w:val="uk-UA"/>
        </w:rPr>
        <w:lastRenderedPageBreak/>
        <w:t>2.2. Оцінка впливу війни на розвиток туристичної сфери та етнічного туризму</w:t>
      </w:r>
    </w:p>
    <w:p w:rsidR="008552C5" w:rsidRDefault="008552C5" w:rsidP="008552C5">
      <w:pPr>
        <w:pStyle w:val="a3"/>
        <w:spacing w:before="0" w:beforeAutospacing="0" w:after="0" w:afterAutospacing="0" w:line="360" w:lineRule="auto"/>
        <w:jc w:val="both"/>
        <w:rPr>
          <w:sz w:val="28"/>
          <w:lang w:val="uk-UA"/>
        </w:rPr>
      </w:pPr>
    </w:p>
    <w:p w:rsidR="006C2490" w:rsidRPr="006C2490" w:rsidRDefault="006C2490" w:rsidP="006C2490">
      <w:pPr>
        <w:spacing w:after="0" w:line="360" w:lineRule="auto"/>
        <w:ind w:firstLine="709"/>
        <w:jc w:val="both"/>
        <w:rPr>
          <w:rFonts w:ascii="Times New Roman" w:eastAsia="Times New Roman" w:hAnsi="Times New Roman" w:cs="Times New Roman"/>
          <w:sz w:val="28"/>
          <w:szCs w:val="24"/>
          <w:lang w:val="uk-UA" w:eastAsia="ru-RU"/>
        </w:rPr>
      </w:pPr>
      <w:r w:rsidRPr="006C2490">
        <w:rPr>
          <w:rFonts w:ascii="Times New Roman" w:eastAsia="Times New Roman" w:hAnsi="Times New Roman" w:cs="Times New Roman"/>
          <w:sz w:val="28"/>
          <w:szCs w:val="24"/>
          <w:lang w:val="uk-UA" w:eastAsia="ru-RU"/>
        </w:rPr>
        <w:t xml:space="preserve">Розв'язана Російською Федерацією у 2022 році повномасштабна військова агресія проти України стала </w:t>
      </w:r>
      <w:r w:rsidRPr="006C2490">
        <w:rPr>
          <w:rFonts w:ascii="Times New Roman" w:eastAsia="Times New Roman" w:hAnsi="Times New Roman" w:cs="Times New Roman"/>
          <w:bCs/>
          <w:sz w:val="28"/>
          <w:szCs w:val="24"/>
          <w:lang w:val="uk-UA" w:eastAsia="ru-RU"/>
        </w:rPr>
        <w:t>безпрецедентним викликом для всіх секторів національного життя</w:t>
      </w:r>
      <w:r w:rsidRPr="006C2490">
        <w:rPr>
          <w:rFonts w:ascii="Times New Roman" w:eastAsia="Times New Roman" w:hAnsi="Times New Roman" w:cs="Times New Roman"/>
          <w:sz w:val="28"/>
          <w:szCs w:val="24"/>
          <w:lang w:val="uk-UA" w:eastAsia="ru-RU"/>
        </w:rPr>
        <w:t xml:space="preserve">, зокрема для туристичної галузі, яка зазнала глибокої трансформації під впливом війни. Особливо вразливим виявився </w:t>
      </w:r>
      <w:r w:rsidRPr="006C2490">
        <w:rPr>
          <w:rFonts w:ascii="Times New Roman" w:eastAsia="Times New Roman" w:hAnsi="Times New Roman" w:cs="Times New Roman"/>
          <w:bCs/>
          <w:sz w:val="28"/>
          <w:szCs w:val="24"/>
          <w:lang w:val="uk-UA" w:eastAsia="ru-RU"/>
        </w:rPr>
        <w:t>етнічний туризм</w:t>
      </w:r>
      <w:r w:rsidRPr="006C2490">
        <w:rPr>
          <w:rFonts w:ascii="Times New Roman" w:eastAsia="Times New Roman" w:hAnsi="Times New Roman" w:cs="Times New Roman"/>
          <w:sz w:val="28"/>
          <w:szCs w:val="24"/>
          <w:lang w:val="uk-UA" w:eastAsia="ru-RU"/>
        </w:rPr>
        <w:t>, який до початку воєнних дій розглядався як перспективний напрям збереження культурної спадщини, зміцнення національної ідентичності та активізації регіонального розвитку.</w:t>
      </w:r>
    </w:p>
    <w:p w:rsidR="006C2490" w:rsidRPr="006C2490" w:rsidRDefault="006C2490" w:rsidP="006C2490">
      <w:pPr>
        <w:spacing w:after="0" w:line="360" w:lineRule="auto"/>
        <w:ind w:firstLine="709"/>
        <w:jc w:val="both"/>
        <w:rPr>
          <w:rFonts w:ascii="Times New Roman" w:eastAsia="Times New Roman" w:hAnsi="Times New Roman" w:cs="Times New Roman"/>
          <w:sz w:val="28"/>
          <w:szCs w:val="24"/>
          <w:lang w:val="uk-UA" w:eastAsia="ru-RU"/>
        </w:rPr>
      </w:pPr>
      <w:r w:rsidRPr="006C2490">
        <w:rPr>
          <w:rFonts w:ascii="Times New Roman" w:eastAsia="Times New Roman" w:hAnsi="Times New Roman" w:cs="Times New Roman"/>
          <w:sz w:val="28"/>
          <w:szCs w:val="24"/>
          <w:lang w:val="uk-UA" w:eastAsia="ru-RU"/>
        </w:rPr>
        <w:t xml:space="preserve">Найбільш очевидним і безпосереднім наслідком агресії стало </w:t>
      </w:r>
      <w:r w:rsidRPr="006C2490">
        <w:rPr>
          <w:rFonts w:ascii="Times New Roman" w:eastAsia="Times New Roman" w:hAnsi="Times New Roman" w:cs="Times New Roman"/>
          <w:bCs/>
          <w:sz w:val="28"/>
          <w:szCs w:val="24"/>
          <w:lang w:val="uk-UA" w:eastAsia="ru-RU"/>
        </w:rPr>
        <w:t>різке зменшення туристичних потоків</w:t>
      </w:r>
      <w:r w:rsidRPr="006C2490">
        <w:rPr>
          <w:rFonts w:ascii="Times New Roman" w:eastAsia="Times New Roman" w:hAnsi="Times New Roman" w:cs="Times New Roman"/>
          <w:sz w:val="28"/>
          <w:szCs w:val="24"/>
          <w:lang w:val="uk-UA" w:eastAsia="ru-RU"/>
        </w:rPr>
        <w:t xml:space="preserve">. Запровадження воєнного стану, </w:t>
      </w:r>
      <w:r w:rsidRPr="006C2490">
        <w:rPr>
          <w:rFonts w:ascii="Times New Roman" w:eastAsia="Times New Roman" w:hAnsi="Times New Roman" w:cs="Times New Roman"/>
          <w:bCs/>
          <w:sz w:val="28"/>
          <w:szCs w:val="24"/>
          <w:lang w:val="uk-UA" w:eastAsia="ru-RU"/>
        </w:rPr>
        <w:t xml:space="preserve">закриття авіаційного простору, загострення </w:t>
      </w:r>
      <w:proofErr w:type="spellStart"/>
      <w:r w:rsidRPr="006C2490">
        <w:rPr>
          <w:rFonts w:ascii="Times New Roman" w:eastAsia="Times New Roman" w:hAnsi="Times New Roman" w:cs="Times New Roman"/>
          <w:bCs/>
          <w:sz w:val="28"/>
          <w:szCs w:val="24"/>
          <w:lang w:val="uk-UA" w:eastAsia="ru-RU"/>
        </w:rPr>
        <w:t>безпекової</w:t>
      </w:r>
      <w:proofErr w:type="spellEnd"/>
      <w:r w:rsidRPr="006C2490">
        <w:rPr>
          <w:rFonts w:ascii="Times New Roman" w:eastAsia="Times New Roman" w:hAnsi="Times New Roman" w:cs="Times New Roman"/>
          <w:bCs/>
          <w:sz w:val="28"/>
          <w:szCs w:val="24"/>
          <w:lang w:val="uk-UA" w:eastAsia="ru-RU"/>
        </w:rPr>
        <w:t xml:space="preserve"> ситуації</w:t>
      </w:r>
      <w:r w:rsidRPr="006C2490">
        <w:rPr>
          <w:rFonts w:ascii="Times New Roman" w:eastAsia="Times New Roman" w:hAnsi="Times New Roman" w:cs="Times New Roman"/>
          <w:sz w:val="28"/>
          <w:szCs w:val="24"/>
          <w:lang w:val="uk-UA" w:eastAsia="ru-RU"/>
        </w:rPr>
        <w:t xml:space="preserve"> та широкомасштабні бойові дії на значній частині території країни </w:t>
      </w:r>
      <w:r w:rsidRPr="006C2490">
        <w:rPr>
          <w:rFonts w:ascii="Times New Roman" w:eastAsia="Times New Roman" w:hAnsi="Times New Roman" w:cs="Times New Roman"/>
          <w:bCs/>
          <w:sz w:val="28"/>
          <w:szCs w:val="24"/>
          <w:lang w:val="uk-UA" w:eastAsia="ru-RU"/>
        </w:rPr>
        <w:t>фактично унеможливили розвиток внутрішнього та в’їзного туризму</w:t>
      </w:r>
      <w:r w:rsidRPr="006C2490">
        <w:rPr>
          <w:rFonts w:ascii="Times New Roman" w:eastAsia="Times New Roman" w:hAnsi="Times New Roman" w:cs="Times New Roman"/>
          <w:sz w:val="28"/>
          <w:szCs w:val="24"/>
          <w:lang w:val="uk-UA" w:eastAsia="ru-RU"/>
        </w:rPr>
        <w:t xml:space="preserve">. Об’єкти етнічного туризму, розташовані поблизу зон бойових дій чи на тимчасово окупованих територіях, </w:t>
      </w:r>
      <w:r w:rsidRPr="006C2490">
        <w:rPr>
          <w:rFonts w:ascii="Times New Roman" w:eastAsia="Times New Roman" w:hAnsi="Times New Roman" w:cs="Times New Roman"/>
          <w:bCs/>
          <w:sz w:val="28"/>
          <w:szCs w:val="24"/>
          <w:lang w:val="uk-UA" w:eastAsia="ru-RU"/>
        </w:rPr>
        <w:t>зазнали масштабних пошкоджень та руйнувань</w:t>
      </w:r>
      <w:r w:rsidRPr="006C2490">
        <w:rPr>
          <w:rFonts w:ascii="Times New Roman" w:eastAsia="Times New Roman" w:hAnsi="Times New Roman" w:cs="Times New Roman"/>
          <w:sz w:val="28"/>
          <w:szCs w:val="24"/>
          <w:lang w:val="uk-UA" w:eastAsia="ru-RU"/>
        </w:rPr>
        <w:t>. До них належать музеї народної архітектури, історико-культурні садиби, ремісничі центри, традиційні поселення, які є основними носіями автентичної спадщини.</w:t>
      </w:r>
    </w:p>
    <w:p w:rsidR="006C2490" w:rsidRPr="006C2490" w:rsidRDefault="006C2490" w:rsidP="006C2490">
      <w:pPr>
        <w:spacing w:after="0" w:line="360" w:lineRule="auto"/>
        <w:ind w:firstLine="709"/>
        <w:jc w:val="both"/>
        <w:rPr>
          <w:rFonts w:ascii="Times New Roman" w:eastAsia="Times New Roman" w:hAnsi="Times New Roman" w:cs="Times New Roman"/>
          <w:sz w:val="28"/>
          <w:szCs w:val="24"/>
          <w:lang w:val="uk-UA" w:eastAsia="ru-RU"/>
        </w:rPr>
      </w:pPr>
      <w:r w:rsidRPr="006C2490">
        <w:rPr>
          <w:rFonts w:ascii="Times New Roman" w:eastAsia="Times New Roman" w:hAnsi="Times New Roman" w:cs="Times New Roman"/>
          <w:sz w:val="28"/>
          <w:szCs w:val="24"/>
          <w:lang w:val="uk-UA" w:eastAsia="ru-RU"/>
        </w:rPr>
        <w:t xml:space="preserve">Додатковим ускладненням стало </w:t>
      </w:r>
      <w:r w:rsidRPr="006C2490">
        <w:rPr>
          <w:rFonts w:ascii="Times New Roman" w:eastAsia="Times New Roman" w:hAnsi="Times New Roman" w:cs="Times New Roman"/>
          <w:bCs/>
          <w:sz w:val="28"/>
          <w:szCs w:val="24"/>
          <w:lang w:val="uk-UA" w:eastAsia="ru-RU"/>
        </w:rPr>
        <w:t>порушення логістичних маршрутів, руйнування транспортної інфраструктури та мінування територій</w:t>
      </w:r>
      <w:r w:rsidRPr="006C2490">
        <w:rPr>
          <w:rFonts w:ascii="Times New Roman" w:eastAsia="Times New Roman" w:hAnsi="Times New Roman" w:cs="Times New Roman"/>
          <w:sz w:val="28"/>
          <w:szCs w:val="24"/>
          <w:lang w:val="uk-UA" w:eastAsia="ru-RU"/>
        </w:rPr>
        <w:t xml:space="preserve">, що суттєво знизило доступність етнічних туристичних локацій навіть у регіонах, що вважаються відносно безпечними. Організація екскурсій, турів та етнографічних маршрутів стала </w:t>
      </w:r>
      <w:r w:rsidRPr="006C2490">
        <w:rPr>
          <w:rFonts w:ascii="Times New Roman" w:eastAsia="Times New Roman" w:hAnsi="Times New Roman" w:cs="Times New Roman"/>
          <w:bCs/>
          <w:sz w:val="28"/>
          <w:szCs w:val="24"/>
          <w:lang w:val="uk-UA" w:eastAsia="ru-RU"/>
        </w:rPr>
        <w:t>майже неможливою</w:t>
      </w:r>
      <w:r w:rsidRPr="006C2490">
        <w:rPr>
          <w:rFonts w:ascii="Times New Roman" w:eastAsia="Times New Roman" w:hAnsi="Times New Roman" w:cs="Times New Roman"/>
          <w:sz w:val="28"/>
          <w:szCs w:val="24"/>
          <w:lang w:val="uk-UA" w:eastAsia="ru-RU"/>
        </w:rPr>
        <w:t xml:space="preserve">, що, у свою чергу, призвело до </w:t>
      </w:r>
      <w:r w:rsidRPr="006C2490">
        <w:rPr>
          <w:rFonts w:ascii="Times New Roman" w:eastAsia="Times New Roman" w:hAnsi="Times New Roman" w:cs="Times New Roman"/>
          <w:bCs/>
          <w:sz w:val="28"/>
          <w:szCs w:val="24"/>
          <w:lang w:val="uk-UA" w:eastAsia="ru-RU"/>
        </w:rPr>
        <w:t>призупинення діяльності значної кількості суб’єктів туристичного бізнесу</w:t>
      </w:r>
      <w:r w:rsidRPr="006C2490">
        <w:rPr>
          <w:rFonts w:ascii="Times New Roman" w:eastAsia="Times New Roman" w:hAnsi="Times New Roman" w:cs="Times New Roman"/>
          <w:sz w:val="28"/>
          <w:szCs w:val="24"/>
          <w:lang w:val="uk-UA" w:eastAsia="ru-RU"/>
        </w:rPr>
        <w:t>, орієнтованих на етнокультурний сегмент.</w:t>
      </w:r>
    </w:p>
    <w:p w:rsidR="006C2490" w:rsidRPr="006C2490" w:rsidRDefault="006C2490" w:rsidP="006C2490">
      <w:pPr>
        <w:spacing w:after="0" w:line="360" w:lineRule="auto"/>
        <w:ind w:firstLine="709"/>
        <w:jc w:val="both"/>
        <w:rPr>
          <w:rFonts w:ascii="Times New Roman" w:eastAsia="Times New Roman" w:hAnsi="Times New Roman" w:cs="Times New Roman"/>
          <w:sz w:val="28"/>
          <w:szCs w:val="24"/>
          <w:lang w:val="uk-UA" w:eastAsia="ru-RU"/>
        </w:rPr>
      </w:pPr>
      <w:r w:rsidRPr="006C2490">
        <w:rPr>
          <w:rFonts w:ascii="Times New Roman" w:eastAsia="Times New Roman" w:hAnsi="Times New Roman" w:cs="Times New Roman"/>
          <w:sz w:val="28"/>
          <w:szCs w:val="24"/>
          <w:lang w:val="uk-UA" w:eastAsia="ru-RU"/>
        </w:rPr>
        <w:t xml:space="preserve">Таким чином, повномасштабна війна не лише </w:t>
      </w:r>
      <w:r w:rsidRPr="006C2490">
        <w:rPr>
          <w:rFonts w:ascii="Times New Roman" w:eastAsia="Times New Roman" w:hAnsi="Times New Roman" w:cs="Times New Roman"/>
          <w:bCs/>
          <w:sz w:val="28"/>
          <w:szCs w:val="24"/>
          <w:lang w:val="uk-UA" w:eastAsia="ru-RU"/>
        </w:rPr>
        <w:t>завдала значної шкоди матеріально-культурним об'єктам</w:t>
      </w:r>
      <w:r w:rsidRPr="006C2490">
        <w:rPr>
          <w:rFonts w:ascii="Times New Roman" w:eastAsia="Times New Roman" w:hAnsi="Times New Roman" w:cs="Times New Roman"/>
          <w:sz w:val="28"/>
          <w:szCs w:val="24"/>
          <w:lang w:val="uk-UA" w:eastAsia="ru-RU"/>
        </w:rPr>
        <w:t xml:space="preserve">, а й </w:t>
      </w:r>
      <w:r w:rsidRPr="006C2490">
        <w:rPr>
          <w:rFonts w:ascii="Times New Roman" w:eastAsia="Times New Roman" w:hAnsi="Times New Roman" w:cs="Times New Roman"/>
          <w:bCs/>
          <w:sz w:val="28"/>
          <w:szCs w:val="24"/>
          <w:lang w:val="uk-UA" w:eastAsia="ru-RU"/>
        </w:rPr>
        <w:t>паралізувала інституційне функціонування етнічного туризму</w:t>
      </w:r>
      <w:r w:rsidRPr="006C2490">
        <w:rPr>
          <w:rFonts w:ascii="Times New Roman" w:eastAsia="Times New Roman" w:hAnsi="Times New Roman" w:cs="Times New Roman"/>
          <w:sz w:val="28"/>
          <w:szCs w:val="24"/>
          <w:lang w:val="uk-UA" w:eastAsia="ru-RU"/>
        </w:rPr>
        <w:t>, поставивши під загрозу цілісний пласт нематеріальної спадщини.</w:t>
      </w:r>
    </w:p>
    <w:p w:rsidR="0086322C" w:rsidRPr="0086322C" w:rsidRDefault="00813A94" w:rsidP="0086322C">
      <w:pPr>
        <w:pStyle w:val="a3"/>
        <w:spacing w:before="0" w:beforeAutospacing="0" w:after="0" w:afterAutospacing="0" w:line="360" w:lineRule="auto"/>
        <w:ind w:firstLine="709"/>
        <w:jc w:val="both"/>
        <w:rPr>
          <w:sz w:val="28"/>
          <w:lang w:val="uk-UA"/>
        </w:rPr>
      </w:pPr>
      <w:r w:rsidRPr="0086322C">
        <w:rPr>
          <w:sz w:val="28"/>
          <w:lang w:val="uk-UA"/>
        </w:rPr>
        <w:lastRenderedPageBreak/>
        <w:t xml:space="preserve">Проведений аналіз прямих фінансових втрат, завданих транспортній інфраструктурі України внаслідок широкомасштабної воєнної агресії, актуальний станом на листопад 2024 року, виявляє значну диференціацію збитків за окремими видами транспорту та елементами інфраструктури. Сукупна оцінка прямих втрат становить </w:t>
      </w:r>
      <w:r w:rsidRPr="0086322C">
        <w:rPr>
          <w:rStyle w:val="a4"/>
          <w:b w:val="0"/>
          <w:sz w:val="28"/>
          <w:lang w:val="uk-UA"/>
        </w:rPr>
        <w:t>38,5 мільярди доларів США</w:t>
      </w:r>
      <w:r w:rsidRPr="0086322C">
        <w:rPr>
          <w:sz w:val="28"/>
          <w:lang w:val="uk-UA"/>
        </w:rPr>
        <w:t>, що підкреслює критичний вплив бойових дій на функціонування транспортної системи держави</w:t>
      </w:r>
      <w:r w:rsidR="003774C2">
        <w:rPr>
          <w:sz w:val="28"/>
          <w:lang w:val="uk-UA"/>
        </w:rPr>
        <w:t xml:space="preserve"> </w:t>
      </w:r>
      <w:r w:rsidR="003774C2" w:rsidRPr="00D665E0">
        <w:rPr>
          <w:sz w:val="28"/>
          <w:lang w:val="uk-UA"/>
        </w:rPr>
        <w:t>[</w:t>
      </w:r>
      <w:r w:rsidR="003774C2">
        <w:rPr>
          <w:sz w:val="28"/>
          <w:lang w:val="uk-UA"/>
        </w:rPr>
        <w:t>10</w:t>
      </w:r>
      <w:r w:rsidR="003774C2" w:rsidRPr="00D665E0">
        <w:rPr>
          <w:sz w:val="28"/>
          <w:lang w:val="uk-UA"/>
        </w:rPr>
        <w:t>]</w:t>
      </w:r>
      <w:r w:rsidRPr="0086322C">
        <w:rPr>
          <w:sz w:val="28"/>
          <w:lang w:val="uk-UA"/>
        </w:rPr>
        <w:t>.</w:t>
      </w:r>
    </w:p>
    <w:p w:rsidR="0086322C" w:rsidRPr="0086322C" w:rsidRDefault="00813A94" w:rsidP="0086322C">
      <w:pPr>
        <w:pStyle w:val="a3"/>
        <w:spacing w:before="0" w:beforeAutospacing="0" w:after="0" w:afterAutospacing="0" w:line="360" w:lineRule="auto"/>
        <w:ind w:firstLine="709"/>
        <w:jc w:val="both"/>
        <w:rPr>
          <w:sz w:val="28"/>
          <w:lang w:val="uk-UA"/>
        </w:rPr>
      </w:pPr>
      <w:r w:rsidRPr="0086322C">
        <w:rPr>
          <w:sz w:val="28"/>
          <w:lang w:val="uk-UA"/>
        </w:rPr>
        <w:t xml:space="preserve">Загалом пошкоджено або зруйновано </w:t>
      </w:r>
      <w:r w:rsidRPr="0086322C">
        <w:rPr>
          <w:bCs/>
          <w:sz w:val="28"/>
          <w:lang w:val="uk-UA"/>
        </w:rPr>
        <w:t>26 631 кілометр</w:t>
      </w:r>
      <w:r w:rsidRPr="0086322C">
        <w:rPr>
          <w:sz w:val="28"/>
          <w:lang w:val="uk-UA"/>
        </w:rPr>
        <w:t xml:space="preserve"> автомобільних доріг різних категорій. Найбільші втрати за протяжністю припадають на </w:t>
      </w:r>
      <w:r w:rsidRPr="0086322C">
        <w:rPr>
          <w:bCs/>
          <w:sz w:val="28"/>
          <w:lang w:val="uk-UA"/>
        </w:rPr>
        <w:t>комунальні дороги (міста та інші населені пункти)</w:t>
      </w:r>
      <w:r w:rsidRPr="0086322C">
        <w:rPr>
          <w:sz w:val="28"/>
          <w:lang w:val="uk-UA"/>
        </w:rPr>
        <w:t xml:space="preserve">, де пошкоджено </w:t>
      </w:r>
      <w:r w:rsidRPr="0086322C">
        <w:rPr>
          <w:bCs/>
          <w:sz w:val="28"/>
          <w:lang w:val="uk-UA"/>
        </w:rPr>
        <w:t>8 277 кілометрів</w:t>
      </w:r>
      <w:r w:rsidRPr="0086322C">
        <w:rPr>
          <w:sz w:val="28"/>
          <w:lang w:val="uk-UA"/>
        </w:rPr>
        <w:t xml:space="preserve"> при первісній довжині мережі у </w:t>
      </w:r>
      <w:r w:rsidRPr="0086322C">
        <w:rPr>
          <w:bCs/>
          <w:sz w:val="28"/>
          <w:lang w:val="uk-UA"/>
        </w:rPr>
        <w:t>270 000 кілометрів</w:t>
      </w:r>
      <w:r w:rsidRPr="0086322C">
        <w:rPr>
          <w:sz w:val="28"/>
          <w:lang w:val="uk-UA"/>
        </w:rPr>
        <w:t xml:space="preserve">. Значних руйнувань зазнали також </w:t>
      </w:r>
      <w:r w:rsidRPr="0086322C">
        <w:rPr>
          <w:bCs/>
          <w:sz w:val="28"/>
          <w:lang w:val="uk-UA"/>
        </w:rPr>
        <w:t>автомобільні дороги державного значення</w:t>
      </w:r>
      <w:r w:rsidRPr="0086322C">
        <w:rPr>
          <w:sz w:val="28"/>
          <w:lang w:val="uk-UA"/>
        </w:rPr>
        <w:t xml:space="preserve"> (</w:t>
      </w:r>
      <w:r w:rsidRPr="0086322C">
        <w:rPr>
          <w:bCs/>
          <w:sz w:val="28"/>
          <w:lang w:val="uk-UA"/>
        </w:rPr>
        <w:t>9 298 кілометрів з 47 000 км</w:t>
      </w:r>
      <w:r w:rsidRPr="0086322C">
        <w:rPr>
          <w:sz w:val="28"/>
          <w:lang w:val="uk-UA"/>
        </w:rPr>
        <w:t xml:space="preserve">) та </w:t>
      </w:r>
      <w:r w:rsidRPr="0086322C">
        <w:rPr>
          <w:bCs/>
          <w:sz w:val="28"/>
          <w:lang w:val="uk-UA"/>
        </w:rPr>
        <w:t>автомобільні дороги місцевого значення</w:t>
      </w:r>
      <w:r w:rsidRPr="0086322C">
        <w:rPr>
          <w:sz w:val="28"/>
          <w:lang w:val="uk-UA"/>
        </w:rPr>
        <w:t xml:space="preserve"> (</w:t>
      </w:r>
      <w:r w:rsidRPr="0086322C">
        <w:rPr>
          <w:bCs/>
          <w:sz w:val="28"/>
          <w:lang w:val="uk-UA"/>
        </w:rPr>
        <w:t>9 056 кілометрів зі 120 000 км</w:t>
      </w:r>
      <w:r w:rsidRPr="0086322C">
        <w:rPr>
          <w:sz w:val="28"/>
          <w:lang w:val="uk-UA"/>
        </w:rPr>
        <w:t xml:space="preserve">). Сукупна оцінка прямих фінансових втрат у секторі автомобільних доріг становить </w:t>
      </w:r>
      <w:r w:rsidRPr="0086322C">
        <w:rPr>
          <w:bCs/>
          <w:sz w:val="28"/>
          <w:lang w:val="uk-UA"/>
        </w:rPr>
        <w:t>28,3 мільярди доларів США</w:t>
      </w:r>
      <w:r w:rsidRPr="0086322C">
        <w:rPr>
          <w:sz w:val="28"/>
          <w:lang w:val="uk-UA"/>
        </w:rPr>
        <w:t xml:space="preserve"> (9,9 млрд </w:t>
      </w:r>
      <w:proofErr w:type="spellStart"/>
      <w:r w:rsidRPr="0086322C">
        <w:rPr>
          <w:sz w:val="28"/>
          <w:lang w:val="uk-UA"/>
        </w:rPr>
        <w:t>дол</w:t>
      </w:r>
      <w:proofErr w:type="spellEnd"/>
      <w:r w:rsidRPr="0086322C">
        <w:rPr>
          <w:sz w:val="28"/>
          <w:lang w:val="uk-UA"/>
        </w:rPr>
        <w:t xml:space="preserve">. США для доріг державного значення та 9,6 млрд </w:t>
      </w:r>
      <w:proofErr w:type="spellStart"/>
      <w:r w:rsidRPr="0086322C">
        <w:rPr>
          <w:sz w:val="28"/>
          <w:lang w:val="uk-UA"/>
        </w:rPr>
        <w:t>дол</w:t>
      </w:r>
      <w:proofErr w:type="spellEnd"/>
      <w:r w:rsidRPr="0086322C">
        <w:rPr>
          <w:sz w:val="28"/>
          <w:lang w:val="uk-UA"/>
        </w:rPr>
        <w:t xml:space="preserve">. США для доріг місцевого значення, 8,8 млрд </w:t>
      </w:r>
      <w:proofErr w:type="spellStart"/>
      <w:r w:rsidRPr="0086322C">
        <w:rPr>
          <w:sz w:val="28"/>
          <w:lang w:val="uk-UA"/>
        </w:rPr>
        <w:t>дол</w:t>
      </w:r>
      <w:proofErr w:type="spellEnd"/>
      <w:r w:rsidRPr="0086322C">
        <w:rPr>
          <w:sz w:val="28"/>
          <w:lang w:val="uk-UA"/>
        </w:rPr>
        <w:t xml:space="preserve">. США для комунальних доріг). Окремо слід відзначити втрати </w:t>
      </w:r>
      <w:r w:rsidRPr="0086322C">
        <w:rPr>
          <w:bCs/>
          <w:sz w:val="28"/>
          <w:lang w:val="uk-UA"/>
        </w:rPr>
        <w:t>мостів та мостових переходів</w:t>
      </w:r>
      <w:r w:rsidRPr="0086322C">
        <w:rPr>
          <w:sz w:val="28"/>
          <w:lang w:val="uk-UA"/>
        </w:rPr>
        <w:t xml:space="preserve">, де пошкоджено або зруйновано </w:t>
      </w:r>
      <w:r w:rsidRPr="0086322C">
        <w:rPr>
          <w:bCs/>
          <w:sz w:val="28"/>
          <w:lang w:val="uk-UA"/>
        </w:rPr>
        <w:t>344 одиниці</w:t>
      </w:r>
      <w:r w:rsidRPr="0086322C">
        <w:rPr>
          <w:sz w:val="28"/>
          <w:lang w:val="uk-UA"/>
        </w:rPr>
        <w:t xml:space="preserve"> з первісної кількості у </w:t>
      </w:r>
      <w:r w:rsidRPr="0086322C">
        <w:rPr>
          <w:bCs/>
          <w:sz w:val="28"/>
          <w:lang w:val="uk-UA"/>
        </w:rPr>
        <w:t>11 076 одиниць</w:t>
      </w:r>
      <w:r w:rsidRPr="0086322C">
        <w:rPr>
          <w:sz w:val="28"/>
          <w:lang w:val="uk-UA"/>
        </w:rPr>
        <w:t xml:space="preserve">, а оцінка втрат сягає </w:t>
      </w:r>
      <w:r w:rsidRPr="0086322C">
        <w:rPr>
          <w:bCs/>
          <w:sz w:val="28"/>
          <w:lang w:val="uk-UA"/>
        </w:rPr>
        <w:t>2,6 мільярди доларів США</w:t>
      </w:r>
      <w:r w:rsidR="005B39F3">
        <w:rPr>
          <w:bCs/>
          <w:sz w:val="28"/>
          <w:lang w:val="uk-UA"/>
        </w:rPr>
        <w:t xml:space="preserve"> </w:t>
      </w:r>
      <w:r w:rsidR="003774C2" w:rsidRPr="00D665E0">
        <w:rPr>
          <w:sz w:val="28"/>
          <w:lang w:val="uk-UA"/>
        </w:rPr>
        <w:t>[</w:t>
      </w:r>
      <w:r w:rsidR="003774C2">
        <w:rPr>
          <w:sz w:val="28"/>
          <w:lang w:val="uk-UA"/>
        </w:rPr>
        <w:t>10</w:t>
      </w:r>
      <w:r w:rsidR="003774C2" w:rsidRPr="00D665E0">
        <w:rPr>
          <w:sz w:val="28"/>
          <w:lang w:val="uk-UA"/>
        </w:rPr>
        <w:t>]</w:t>
      </w:r>
      <w:r w:rsidR="003774C2">
        <w:rPr>
          <w:bCs/>
          <w:sz w:val="28"/>
          <w:lang w:val="uk-UA"/>
        </w:rPr>
        <w:t xml:space="preserve"> </w:t>
      </w:r>
      <w:r w:rsidR="005B39F3">
        <w:rPr>
          <w:bCs/>
          <w:sz w:val="28"/>
          <w:lang w:val="uk-UA"/>
        </w:rPr>
        <w:t>(табл.2.3)</w:t>
      </w:r>
      <w:r w:rsidRPr="0086322C">
        <w:rPr>
          <w:sz w:val="28"/>
          <w:lang w:val="uk-UA"/>
        </w:rPr>
        <w:t>.</w:t>
      </w:r>
    </w:p>
    <w:p w:rsidR="0086322C" w:rsidRPr="0086322C" w:rsidRDefault="0086322C" w:rsidP="0086322C">
      <w:pPr>
        <w:pStyle w:val="a3"/>
        <w:spacing w:before="0" w:beforeAutospacing="0" w:after="0" w:afterAutospacing="0" w:line="360" w:lineRule="auto"/>
        <w:ind w:firstLine="709"/>
        <w:jc w:val="right"/>
        <w:rPr>
          <w:color w:val="1B1C1D"/>
          <w:sz w:val="32"/>
          <w:szCs w:val="28"/>
          <w:lang w:val="uk-UA"/>
        </w:rPr>
      </w:pPr>
      <w:r>
        <w:rPr>
          <w:sz w:val="28"/>
          <w:lang w:val="uk-UA"/>
        </w:rPr>
        <w:t>Табл.2.3</w:t>
      </w:r>
    </w:p>
    <w:p w:rsidR="00813A94" w:rsidRPr="0086322C" w:rsidRDefault="00813A94" w:rsidP="0086322C">
      <w:pPr>
        <w:spacing w:after="0" w:line="360" w:lineRule="auto"/>
        <w:jc w:val="center"/>
        <w:rPr>
          <w:rFonts w:ascii="Times New Roman" w:eastAsia="Times New Roman" w:hAnsi="Times New Roman" w:cs="Times New Roman"/>
          <w:sz w:val="28"/>
          <w:szCs w:val="24"/>
          <w:lang w:val="uk-UA" w:eastAsia="ru-RU"/>
        </w:rPr>
      </w:pPr>
      <w:r w:rsidRPr="0086322C">
        <w:rPr>
          <w:rFonts w:ascii="Times New Roman" w:eastAsia="Times New Roman" w:hAnsi="Times New Roman" w:cs="Times New Roman"/>
          <w:bCs/>
          <w:sz w:val="28"/>
          <w:szCs w:val="24"/>
          <w:lang w:val="uk-UA" w:eastAsia="ru-RU"/>
        </w:rPr>
        <w:t>Структура прямих фінансових втрат транспортної інфраструктури України (станом на листопад 2024 року)</w:t>
      </w:r>
    </w:p>
    <w:tbl>
      <w:tblPr>
        <w:tblStyle w:val="a6"/>
        <w:tblW w:w="0" w:type="auto"/>
        <w:tblLook w:val="04A0" w:firstRow="1" w:lastRow="0" w:firstColumn="1" w:lastColumn="0" w:noHBand="0" w:noVBand="1"/>
      </w:tblPr>
      <w:tblGrid>
        <w:gridCol w:w="2296"/>
        <w:gridCol w:w="1246"/>
        <w:gridCol w:w="1279"/>
        <w:gridCol w:w="1730"/>
        <w:gridCol w:w="1292"/>
        <w:gridCol w:w="1502"/>
      </w:tblGrid>
      <w:tr w:rsidR="00813A94" w:rsidRPr="0086322C" w:rsidTr="0086322C">
        <w:tc>
          <w:tcPr>
            <w:tcW w:w="0" w:type="auto"/>
            <w:vAlign w:val="center"/>
            <w:hideMark/>
          </w:tcPr>
          <w:p w:rsidR="00813A94" w:rsidRPr="0086322C" w:rsidRDefault="00813A94" w:rsidP="0086322C">
            <w:pPr>
              <w:jc w:val="center"/>
              <w:rPr>
                <w:rFonts w:ascii="Times New Roman" w:eastAsia="Times New Roman" w:hAnsi="Times New Roman" w:cs="Times New Roman"/>
                <w:bCs/>
                <w:sz w:val="24"/>
                <w:szCs w:val="24"/>
                <w:lang w:val="uk-UA" w:eastAsia="ru-RU"/>
              </w:rPr>
            </w:pPr>
            <w:r w:rsidRPr="0086322C">
              <w:rPr>
                <w:rFonts w:ascii="Times New Roman" w:eastAsia="Times New Roman" w:hAnsi="Times New Roman" w:cs="Times New Roman"/>
                <w:bCs/>
                <w:sz w:val="24"/>
                <w:szCs w:val="24"/>
                <w:lang w:val="uk-UA" w:eastAsia="ru-RU"/>
              </w:rPr>
              <w:t>Вид транспортної інфраструктури</w:t>
            </w:r>
          </w:p>
        </w:tc>
        <w:tc>
          <w:tcPr>
            <w:tcW w:w="0" w:type="auto"/>
            <w:vAlign w:val="center"/>
            <w:hideMark/>
          </w:tcPr>
          <w:p w:rsidR="00813A94" w:rsidRPr="0086322C" w:rsidRDefault="00813A94" w:rsidP="0086322C">
            <w:pPr>
              <w:jc w:val="center"/>
              <w:rPr>
                <w:rFonts w:ascii="Times New Roman" w:eastAsia="Times New Roman" w:hAnsi="Times New Roman" w:cs="Times New Roman"/>
                <w:bCs/>
                <w:sz w:val="24"/>
                <w:szCs w:val="24"/>
                <w:lang w:val="uk-UA" w:eastAsia="ru-RU"/>
              </w:rPr>
            </w:pPr>
            <w:r w:rsidRPr="0086322C">
              <w:rPr>
                <w:rFonts w:ascii="Times New Roman" w:eastAsia="Times New Roman" w:hAnsi="Times New Roman" w:cs="Times New Roman"/>
                <w:bCs/>
                <w:sz w:val="24"/>
                <w:szCs w:val="24"/>
                <w:lang w:val="uk-UA" w:eastAsia="ru-RU"/>
              </w:rPr>
              <w:t>Одиниця виміру</w:t>
            </w:r>
          </w:p>
        </w:tc>
        <w:tc>
          <w:tcPr>
            <w:tcW w:w="0" w:type="auto"/>
            <w:vAlign w:val="center"/>
            <w:hideMark/>
          </w:tcPr>
          <w:p w:rsidR="00813A94" w:rsidRPr="0086322C" w:rsidRDefault="00813A94" w:rsidP="0086322C">
            <w:pPr>
              <w:jc w:val="center"/>
              <w:rPr>
                <w:rFonts w:ascii="Times New Roman" w:eastAsia="Times New Roman" w:hAnsi="Times New Roman" w:cs="Times New Roman"/>
                <w:bCs/>
                <w:sz w:val="24"/>
                <w:szCs w:val="24"/>
                <w:lang w:val="uk-UA" w:eastAsia="ru-RU"/>
              </w:rPr>
            </w:pPr>
            <w:r w:rsidRPr="0086322C">
              <w:rPr>
                <w:rFonts w:ascii="Times New Roman" w:eastAsia="Times New Roman" w:hAnsi="Times New Roman" w:cs="Times New Roman"/>
                <w:bCs/>
                <w:sz w:val="24"/>
                <w:szCs w:val="24"/>
                <w:lang w:val="uk-UA" w:eastAsia="ru-RU"/>
              </w:rPr>
              <w:t>Первісна кількість</w:t>
            </w:r>
          </w:p>
        </w:tc>
        <w:tc>
          <w:tcPr>
            <w:tcW w:w="0" w:type="auto"/>
            <w:vAlign w:val="center"/>
            <w:hideMark/>
          </w:tcPr>
          <w:p w:rsidR="00813A94" w:rsidRPr="0086322C" w:rsidRDefault="00813A94" w:rsidP="0086322C">
            <w:pPr>
              <w:jc w:val="center"/>
              <w:rPr>
                <w:rFonts w:ascii="Times New Roman" w:eastAsia="Times New Roman" w:hAnsi="Times New Roman" w:cs="Times New Roman"/>
                <w:bCs/>
                <w:sz w:val="24"/>
                <w:szCs w:val="24"/>
                <w:lang w:val="uk-UA" w:eastAsia="ru-RU"/>
              </w:rPr>
            </w:pPr>
            <w:r w:rsidRPr="0086322C">
              <w:rPr>
                <w:rFonts w:ascii="Times New Roman" w:eastAsia="Times New Roman" w:hAnsi="Times New Roman" w:cs="Times New Roman"/>
                <w:bCs/>
                <w:sz w:val="24"/>
                <w:szCs w:val="24"/>
                <w:lang w:val="uk-UA" w:eastAsia="ru-RU"/>
              </w:rPr>
              <w:t>Зруйновано / пошкоджено</w:t>
            </w:r>
          </w:p>
        </w:tc>
        <w:tc>
          <w:tcPr>
            <w:tcW w:w="0" w:type="auto"/>
            <w:vAlign w:val="center"/>
            <w:hideMark/>
          </w:tcPr>
          <w:p w:rsidR="00813A94" w:rsidRPr="0086322C" w:rsidRDefault="00813A94" w:rsidP="0086322C">
            <w:pPr>
              <w:jc w:val="center"/>
              <w:rPr>
                <w:rFonts w:ascii="Times New Roman" w:eastAsia="Times New Roman" w:hAnsi="Times New Roman" w:cs="Times New Roman"/>
                <w:bCs/>
                <w:sz w:val="24"/>
                <w:szCs w:val="24"/>
                <w:lang w:val="uk-UA" w:eastAsia="ru-RU"/>
              </w:rPr>
            </w:pPr>
            <w:r w:rsidRPr="0086322C">
              <w:rPr>
                <w:rFonts w:ascii="Times New Roman" w:eastAsia="Times New Roman" w:hAnsi="Times New Roman" w:cs="Times New Roman"/>
                <w:bCs/>
                <w:sz w:val="24"/>
                <w:szCs w:val="24"/>
                <w:lang w:val="uk-UA" w:eastAsia="ru-RU"/>
              </w:rPr>
              <w:t xml:space="preserve">Оцінка втрат (млрд </w:t>
            </w:r>
            <w:proofErr w:type="spellStart"/>
            <w:r w:rsidRPr="0086322C">
              <w:rPr>
                <w:rFonts w:ascii="Times New Roman" w:eastAsia="Times New Roman" w:hAnsi="Times New Roman" w:cs="Times New Roman"/>
                <w:bCs/>
                <w:sz w:val="24"/>
                <w:szCs w:val="24"/>
                <w:lang w:val="uk-UA" w:eastAsia="ru-RU"/>
              </w:rPr>
              <w:t>дол</w:t>
            </w:r>
            <w:proofErr w:type="spellEnd"/>
            <w:r w:rsidRPr="0086322C">
              <w:rPr>
                <w:rFonts w:ascii="Times New Roman" w:eastAsia="Times New Roman" w:hAnsi="Times New Roman" w:cs="Times New Roman"/>
                <w:bCs/>
                <w:sz w:val="24"/>
                <w:szCs w:val="24"/>
                <w:lang w:val="uk-UA" w:eastAsia="ru-RU"/>
              </w:rPr>
              <w:t>. США)</w:t>
            </w:r>
          </w:p>
        </w:tc>
        <w:tc>
          <w:tcPr>
            <w:tcW w:w="0" w:type="auto"/>
            <w:vAlign w:val="center"/>
            <w:hideMark/>
          </w:tcPr>
          <w:p w:rsidR="00813A94" w:rsidRPr="0086322C" w:rsidRDefault="00813A94" w:rsidP="0086322C">
            <w:pPr>
              <w:jc w:val="center"/>
              <w:rPr>
                <w:rFonts w:ascii="Times New Roman" w:eastAsia="Times New Roman" w:hAnsi="Times New Roman" w:cs="Times New Roman"/>
                <w:bCs/>
                <w:sz w:val="24"/>
                <w:szCs w:val="24"/>
                <w:lang w:val="uk-UA" w:eastAsia="ru-RU"/>
              </w:rPr>
            </w:pPr>
            <w:r w:rsidRPr="0086322C">
              <w:rPr>
                <w:rFonts w:ascii="Times New Roman" w:eastAsia="Times New Roman" w:hAnsi="Times New Roman" w:cs="Times New Roman"/>
                <w:bCs/>
                <w:sz w:val="24"/>
                <w:szCs w:val="24"/>
                <w:lang w:val="uk-UA" w:eastAsia="ru-RU"/>
              </w:rPr>
              <w:t>Частка у сукупних втратах (%)</w:t>
            </w:r>
          </w:p>
        </w:tc>
      </w:tr>
      <w:tr w:rsidR="00813A94" w:rsidRPr="0086322C" w:rsidTr="00813A94">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Автомобільні дороги державного значення</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км</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47 000</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9 298</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9,9</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25.71</w:t>
            </w:r>
          </w:p>
        </w:tc>
      </w:tr>
      <w:tr w:rsidR="00813A94" w:rsidRPr="0086322C" w:rsidTr="00813A94">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Автомобільні дороги місцевого значення</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км</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120 000</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9 056</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9,6</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24.94</w:t>
            </w:r>
          </w:p>
        </w:tc>
      </w:tr>
      <w:tr w:rsidR="00813A94" w:rsidRPr="0086322C" w:rsidTr="00813A94">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lastRenderedPageBreak/>
              <w:t xml:space="preserve">Комунальні дороги (міста та ін. </w:t>
            </w:r>
            <w:proofErr w:type="spellStart"/>
            <w:r w:rsidRPr="0086322C">
              <w:rPr>
                <w:rFonts w:ascii="Times New Roman" w:eastAsia="Times New Roman" w:hAnsi="Times New Roman" w:cs="Times New Roman"/>
                <w:sz w:val="24"/>
                <w:szCs w:val="24"/>
                <w:lang w:val="uk-UA" w:eastAsia="ru-RU"/>
              </w:rPr>
              <w:t>насел</w:t>
            </w:r>
            <w:proofErr w:type="spellEnd"/>
            <w:r w:rsidRPr="0086322C">
              <w:rPr>
                <w:rFonts w:ascii="Times New Roman" w:eastAsia="Times New Roman" w:hAnsi="Times New Roman" w:cs="Times New Roman"/>
                <w:sz w:val="24"/>
                <w:szCs w:val="24"/>
                <w:lang w:val="uk-UA" w:eastAsia="ru-RU"/>
              </w:rPr>
              <w:t>. пункти)</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км</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270 000</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8 277</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8,8</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22.86</w:t>
            </w:r>
          </w:p>
        </w:tc>
      </w:tr>
      <w:tr w:rsidR="00813A94" w:rsidRPr="0086322C" w:rsidTr="00813A94">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Мости та мостові переходи</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од.</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11 076</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344</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2,6</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6.75</w:t>
            </w:r>
          </w:p>
        </w:tc>
      </w:tr>
      <w:tr w:rsidR="00813A94" w:rsidRPr="0086322C" w:rsidTr="00813A94">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Активи УЗ</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4,5</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11.69</w:t>
            </w:r>
          </w:p>
        </w:tc>
      </w:tr>
      <w:tr w:rsidR="00813A94" w:rsidRPr="0086322C" w:rsidTr="00813A94">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Інфраструктура морських та річкових портів</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1,0</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2.60</w:t>
            </w:r>
          </w:p>
        </w:tc>
      </w:tr>
      <w:tr w:rsidR="00813A94" w:rsidRPr="0086322C" w:rsidTr="00813A94">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Авіаційна галузь</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од.</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36</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20</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2,0</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5.19</w:t>
            </w:r>
          </w:p>
        </w:tc>
      </w:tr>
      <w:tr w:rsidR="00813A94" w:rsidRPr="0086322C" w:rsidTr="00813A94">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Майно поштових операторів</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0,01</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0.03</w:t>
            </w:r>
          </w:p>
        </w:tc>
      </w:tr>
      <w:tr w:rsidR="00813A94" w:rsidRPr="0086322C" w:rsidTr="00813A94">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b/>
                <w:bCs/>
                <w:sz w:val="24"/>
                <w:szCs w:val="24"/>
                <w:lang w:val="uk-UA" w:eastAsia="ru-RU"/>
              </w:rPr>
              <w:t>Усього</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w:t>
            </w:r>
          </w:p>
        </w:tc>
        <w:tc>
          <w:tcPr>
            <w:tcW w:w="0" w:type="auto"/>
            <w:hideMark/>
          </w:tcPr>
          <w:p w:rsidR="00813A94" w:rsidRPr="0086322C" w:rsidRDefault="00813A94"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w:t>
            </w:r>
          </w:p>
        </w:tc>
        <w:tc>
          <w:tcPr>
            <w:tcW w:w="0" w:type="auto"/>
            <w:hideMark/>
          </w:tcPr>
          <w:p w:rsidR="00813A94" w:rsidRPr="003774C2" w:rsidRDefault="00813A94" w:rsidP="0086322C">
            <w:pPr>
              <w:rPr>
                <w:rFonts w:ascii="Times New Roman" w:eastAsia="Times New Roman" w:hAnsi="Times New Roman" w:cs="Times New Roman"/>
                <w:sz w:val="24"/>
                <w:szCs w:val="24"/>
                <w:lang w:val="uk-UA" w:eastAsia="ru-RU"/>
              </w:rPr>
            </w:pPr>
            <w:r w:rsidRPr="003774C2">
              <w:rPr>
                <w:rFonts w:ascii="Times New Roman" w:eastAsia="Times New Roman" w:hAnsi="Times New Roman" w:cs="Times New Roman"/>
                <w:bCs/>
                <w:sz w:val="24"/>
                <w:szCs w:val="24"/>
                <w:lang w:val="uk-UA" w:eastAsia="ru-RU"/>
              </w:rPr>
              <w:t>26 995 (км), 364 (од.)</w:t>
            </w:r>
          </w:p>
        </w:tc>
        <w:tc>
          <w:tcPr>
            <w:tcW w:w="0" w:type="auto"/>
            <w:hideMark/>
          </w:tcPr>
          <w:p w:rsidR="00813A94" w:rsidRPr="003774C2" w:rsidRDefault="00813A94" w:rsidP="0086322C">
            <w:pPr>
              <w:rPr>
                <w:rFonts w:ascii="Times New Roman" w:eastAsia="Times New Roman" w:hAnsi="Times New Roman" w:cs="Times New Roman"/>
                <w:sz w:val="24"/>
                <w:szCs w:val="24"/>
                <w:lang w:val="uk-UA" w:eastAsia="ru-RU"/>
              </w:rPr>
            </w:pPr>
            <w:r w:rsidRPr="003774C2">
              <w:rPr>
                <w:rFonts w:ascii="Times New Roman" w:eastAsia="Times New Roman" w:hAnsi="Times New Roman" w:cs="Times New Roman"/>
                <w:bCs/>
                <w:sz w:val="24"/>
                <w:szCs w:val="24"/>
                <w:lang w:val="uk-UA" w:eastAsia="ru-RU"/>
              </w:rPr>
              <w:t>38,5</w:t>
            </w:r>
          </w:p>
        </w:tc>
        <w:tc>
          <w:tcPr>
            <w:tcW w:w="0" w:type="auto"/>
            <w:hideMark/>
          </w:tcPr>
          <w:p w:rsidR="00813A94" w:rsidRPr="003774C2" w:rsidRDefault="00813A94" w:rsidP="0086322C">
            <w:pPr>
              <w:rPr>
                <w:rFonts w:ascii="Times New Roman" w:eastAsia="Times New Roman" w:hAnsi="Times New Roman" w:cs="Times New Roman"/>
                <w:sz w:val="24"/>
                <w:szCs w:val="24"/>
                <w:lang w:val="uk-UA" w:eastAsia="ru-RU"/>
              </w:rPr>
            </w:pPr>
            <w:r w:rsidRPr="003774C2">
              <w:rPr>
                <w:rFonts w:ascii="Times New Roman" w:eastAsia="Times New Roman" w:hAnsi="Times New Roman" w:cs="Times New Roman"/>
                <w:bCs/>
                <w:sz w:val="24"/>
                <w:szCs w:val="24"/>
                <w:lang w:val="uk-UA" w:eastAsia="ru-RU"/>
              </w:rPr>
              <w:t>100,00</w:t>
            </w:r>
          </w:p>
        </w:tc>
      </w:tr>
    </w:tbl>
    <w:p w:rsidR="006C2490" w:rsidRDefault="006C2490" w:rsidP="006C2490">
      <w:pPr>
        <w:pStyle w:val="a3"/>
        <w:spacing w:before="0" w:beforeAutospacing="0" w:after="0" w:afterAutospacing="0" w:line="360" w:lineRule="auto"/>
        <w:jc w:val="both"/>
        <w:rPr>
          <w:sz w:val="28"/>
          <w:lang w:val="uk-UA"/>
        </w:rPr>
      </w:pPr>
      <w:r>
        <w:rPr>
          <w:sz w:val="28"/>
          <w:lang w:val="uk-UA"/>
        </w:rPr>
        <w:t>Складено автором за джерелом:</w:t>
      </w:r>
      <w:r w:rsidR="003774C2">
        <w:rPr>
          <w:sz w:val="28"/>
          <w:lang w:val="uk-UA"/>
        </w:rPr>
        <w:t xml:space="preserve"> </w:t>
      </w:r>
      <w:r w:rsidR="003774C2" w:rsidRPr="00D665E0">
        <w:rPr>
          <w:sz w:val="28"/>
          <w:lang w:val="uk-UA"/>
        </w:rPr>
        <w:t>[</w:t>
      </w:r>
      <w:r w:rsidR="003774C2">
        <w:rPr>
          <w:sz w:val="28"/>
          <w:lang w:val="uk-UA"/>
        </w:rPr>
        <w:t>10</w:t>
      </w:r>
      <w:r w:rsidR="003774C2" w:rsidRPr="00D665E0">
        <w:rPr>
          <w:sz w:val="28"/>
          <w:lang w:val="uk-UA"/>
        </w:rPr>
        <w:t>]</w:t>
      </w:r>
    </w:p>
    <w:p w:rsidR="005B39F3" w:rsidRPr="0086322C" w:rsidRDefault="005B39F3" w:rsidP="005B39F3">
      <w:pPr>
        <w:pStyle w:val="a3"/>
        <w:spacing w:before="0" w:beforeAutospacing="0" w:after="0" w:afterAutospacing="0" w:line="360" w:lineRule="auto"/>
        <w:ind w:firstLine="709"/>
        <w:jc w:val="both"/>
        <w:rPr>
          <w:sz w:val="28"/>
          <w:lang w:val="uk-UA"/>
        </w:rPr>
      </w:pPr>
      <w:r w:rsidRPr="0086322C">
        <w:rPr>
          <w:sz w:val="28"/>
          <w:lang w:val="uk-UA"/>
        </w:rPr>
        <w:t xml:space="preserve">Втрати </w:t>
      </w:r>
      <w:r w:rsidRPr="0086322C">
        <w:rPr>
          <w:bCs/>
          <w:sz w:val="28"/>
          <w:lang w:val="uk-UA"/>
        </w:rPr>
        <w:t>активів Укрзалізниці</w:t>
      </w:r>
      <w:r w:rsidRPr="0086322C">
        <w:rPr>
          <w:sz w:val="28"/>
          <w:lang w:val="uk-UA"/>
        </w:rPr>
        <w:t xml:space="preserve"> оцінюються в </w:t>
      </w:r>
      <w:r w:rsidRPr="0086322C">
        <w:rPr>
          <w:bCs/>
          <w:sz w:val="28"/>
          <w:lang w:val="uk-UA"/>
        </w:rPr>
        <w:t>4,5 мільярди доларів США</w:t>
      </w:r>
      <w:r w:rsidRPr="0086322C">
        <w:rPr>
          <w:sz w:val="28"/>
          <w:lang w:val="uk-UA"/>
        </w:rPr>
        <w:t>. Деталізація за типами пошкоджень (колії, рухомий склад, інфраструктура станцій тощо) у наведених даних відсутня, проте загальна сума відображає значний негативний вплив бойових дій на залізничну галузь</w:t>
      </w:r>
      <w:r w:rsidR="003774C2">
        <w:rPr>
          <w:sz w:val="28"/>
          <w:lang w:val="uk-UA"/>
        </w:rPr>
        <w:t xml:space="preserve"> </w:t>
      </w:r>
      <w:r w:rsidR="003774C2" w:rsidRPr="00D665E0">
        <w:rPr>
          <w:sz w:val="28"/>
          <w:lang w:val="uk-UA"/>
        </w:rPr>
        <w:t>[</w:t>
      </w:r>
      <w:r w:rsidR="003774C2">
        <w:rPr>
          <w:sz w:val="28"/>
          <w:lang w:val="uk-UA"/>
        </w:rPr>
        <w:t>10</w:t>
      </w:r>
      <w:r w:rsidR="003774C2" w:rsidRPr="00D665E0">
        <w:rPr>
          <w:sz w:val="28"/>
          <w:lang w:val="uk-UA"/>
        </w:rPr>
        <w:t>]</w:t>
      </w:r>
      <w:r w:rsidRPr="0086322C">
        <w:rPr>
          <w:sz w:val="28"/>
          <w:lang w:val="uk-UA"/>
        </w:rPr>
        <w:t>.</w:t>
      </w:r>
    </w:p>
    <w:p w:rsidR="005B39F3" w:rsidRPr="0086322C" w:rsidRDefault="005B39F3" w:rsidP="005B39F3">
      <w:pPr>
        <w:pStyle w:val="a3"/>
        <w:spacing w:before="0" w:beforeAutospacing="0" w:after="0" w:afterAutospacing="0" w:line="360" w:lineRule="auto"/>
        <w:ind w:firstLine="709"/>
        <w:jc w:val="both"/>
        <w:rPr>
          <w:sz w:val="28"/>
          <w:lang w:val="uk-UA"/>
        </w:rPr>
      </w:pPr>
      <w:r w:rsidRPr="0086322C">
        <w:rPr>
          <w:sz w:val="28"/>
          <w:lang w:val="uk-UA"/>
        </w:rPr>
        <w:t xml:space="preserve">Прямі фінансові втрати </w:t>
      </w:r>
      <w:r>
        <w:rPr>
          <w:bCs/>
          <w:sz w:val="28"/>
          <w:lang w:val="uk-UA"/>
        </w:rPr>
        <w:t>і</w:t>
      </w:r>
      <w:r w:rsidRPr="0086322C">
        <w:rPr>
          <w:bCs/>
          <w:sz w:val="28"/>
          <w:lang w:val="uk-UA"/>
        </w:rPr>
        <w:t>нфраструктур</w:t>
      </w:r>
      <w:r>
        <w:rPr>
          <w:bCs/>
          <w:sz w:val="28"/>
          <w:lang w:val="uk-UA"/>
        </w:rPr>
        <w:t>и</w:t>
      </w:r>
      <w:r w:rsidRPr="0086322C">
        <w:rPr>
          <w:bCs/>
          <w:sz w:val="28"/>
          <w:lang w:val="uk-UA"/>
        </w:rPr>
        <w:t xml:space="preserve"> морських та річкових портів</w:t>
      </w:r>
      <w:r w:rsidRPr="0086322C">
        <w:rPr>
          <w:sz w:val="28"/>
          <w:lang w:val="uk-UA"/>
        </w:rPr>
        <w:t xml:space="preserve"> становлять </w:t>
      </w:r>
      <w:r w:rsidRPr="0086322C">
        <w:rPr>
          <w:bCs/>
          <w:sz w:val="28"/>
          <w:lang w:val="uk-UA"/>
        </w:rPr>
        <w:t>1,0 мільярд доларів США</w:t>
      </w:r>
      <w:r w:rsidRPr="0086322C">
        <w:rPr>
          <w:sz w:val="28"/>
          <w:lang w:val="uk-UA"/>
        </w:rPr>
        <w:t>. Дані щодо кількості пошкоджених або зруйнованих об'єктів (причальні стінки, портове обладнання, складські приміщення тощо) у наведеному зрізі відсутні.</w:t>
      </w:r>
    </w:p>
    <w:p w:rsidR="005B39F3" w:rsidRPr="0086322C" w:rsidRDefault="005B39F3" w:rsidP="005B39F3">
      <w:pPr>
        <w:pStyle w:val="a3"/>
        <w:spacing w:before="0" w:beforeAutospacing="0" w:after="0" w:afterAutospacing="0" w:line="360" w:lineRule="auto"/>
        <w:ind w:firstLine="709"/>
        <w:jc w:val="both"/>
        <w:rPr>
          <w:sz w:val="28"/>
          <w:lang w:val="uk-UA"/>
        </w:rPr>
      </w:pPr>
      <w:r w:rsidRPr="0086322C">
        <w:rPr>
          <w:sz w:val="28"/>
          <w:lang w:val="uk-UA"/>
        </w:rPr>
        <w:t xml:space="preserve">Зафіксовано пошкодження або знищення </w:t>
      </w:r>
      <w:r w:rsidRPr="0086322C">
        <w:rPr>
          <w:bCs/>
          <w:sz w:val="28"/>
          <w:lang w:val="uk-UA"/>
        </w:rPr>
        <w:t>20 одиниць</w:t>
      </w:r>
      <w:r w:rsidRPr="0086322C">
        <w:rPr>
          <w:sz w:val="28"/>
          <w:lang w:val="uk-UA"/>
        </w:rPr>
        <w:t xml:space="preserve"> авіаційної техніки з первісної кількості у </w:t>
      </w:r>
      <w:r w:rsidRPr="0086322C">
        <w:rPr>
          <w:bCs/>
          <w:sz w:val="28"/>
          <w:lang w:val="uk-UA"/>
        </w:rPr>
        <w:t>36 одиниць</w:t>
      </w:r>
      <w:r w:rsidRPr="0086322C">
        <w:rPr>
          <w:sz w:val="28"/>
          <w:lang w:val="uk-UA"/>
        </w:rPr>
        <w:t xml:space="preserve">. Прямі фінансові втрати у цій галузі оцінюються в </w:t>
      </w:r>
      <w:r w:rsidRPr="0086322C">
        <w:rPr>
          <w:bCs/>
          <w:sz w:val="28"/>
          <w:lang w:val="uk-UA"/>
        </w:rPr>
        <w:t>2,0 мільярди доларів США</w:t>
      </w:r>
      <w:r w:rsidR="003774C2">
        <w:rPr>
          <w:bCs/>
          <w:sz w:val="28"/>
          <w:lang w:val="uk-UA"/>
        </w:rPr>
        <w:t xml:space="preserve"> </w:t>
      </w:r>
      <w:r w:rsidR="003774C2" w:rsidRPr="00D665E0">
        <w:rPr>
          <w:sz w:val="28"/>
          <w:lang w:val="uk-UA"/>
        </w:rPr>
        <w:t>[</w:t>
      </w:r>
      <w:r w:rsidR="003774C2">
        <w:rPr>
          <w:sz w:val="28"/>
          <w:lang w:val="uk-UA"/>
        </w:rPr>
        <w:t>10</w:t>
      </w:r>
      <w:r w:rsidR="003774C2" w:rsidRPr="00D665E0">
        <w:rPr>
          <w:sz w:val="28"/>
          <w:lang w:val="uk-UA"/>
        </w:rPr>
        <w:t>]</w:t>
      </w:r>
      <w:r w:rsidRPr="0086322C">
        <w:rPr>
          <w:sz w:val="28"/>
          <w:lang w:val="uk-UA"/>
        </w:rPr>
        <w:t>.</w:t>
      </w:r>
    </w:p>
    <w:p w:rsidR="0086322C" w:rsidRDefault="0086322C" w:rsidP="0086322C">
      <w:pPr>
        <w:spacing w:after="0" w:line="360" w:lineRule="auto"/>
        <w:ind w:firstLine="708"/>
        <w:jc w:val="both"/>
        <w:rPr>
          <w:rFonts w:ascii="Times New Roman" w:eastAsia="Times New Roman" w:hAnsi="Times New Roman" w:cs="Times New Roman"/>
          <w:sz w:val="28"/>
          <w:szCs w:val="24"/>
          <w:lang w:val="uk-UA" w:eastAsia="ru-RU"/>
        </w:rPr>
      </w:pPr>
      <w:r w:rsidRPr="0086322C">
        <w:rPr>
          <w:rFonts w:ascii="Times New Roman" w:eastAsia="Times New Roman" w:hAnsi="Times New Roman" w:cs="Times New Roman"/>
          <w:sz w:val="28"/>
          <w:szCs w:val="24"/>
          <w:lang w:val="uk-UA" w:eastAsia="ru-RU"/>
        </w:rPr>
        <w:t>Аналіз</w:t>
      </w:r>
      <w:r w:rsidR="0045192B" w:rsidRPr="0086322C">
        <w:rPr>
          <w:rFonts w:ascii="Times New Roman" w:eastAsia="Times New Roman" w:hAnsi="Times New Roman" w:cs="Times New Roman"/>
          <w:sz w:val="28"/>
          <w:szCs w:val="24"/>
          <w:lang w:val="uk-UA" w:eastAsia="ru-RU"/>
        </w:rPr>
        <w:t xml:space="preserve"> прямих фінансових втрат транспортних засобів різних типів в Україні внаслідок широкомасштабної воєнної агресії, актуальний станом на листопад 2024 року, виявляє значну диверсифікацію збитків за категоріями рухомого складу. Сукупна оцінка прямих втрат становить </w:t>
      </w:r>
      <w:r w:rsidR="0045192B" w:rsidRPr="0086322C">
        <w:rPr>
          <w:rFonts w:ascii="Times New Roman" w:eastAsia="Times New Roman" w:hAnsi="Times New Roman" w:cs="Times New Roman"/>
          <w:bCs/>
          <w:sz w:val="28"/>
          <w:szCs w:val="24"/>
          <w:lang w:val="uk-UA" w:eastAsia="ru-RU"/>
        </w:rPr>
        <w:t>3,5 мільярди доларів США</w:t>
      </w:r>
      <w:r w:rsidR="0045192B" w:rsidRPr="0086322C">
        <w:rPr>
          <w:rFonts w:ascii="Times New Roman" w:eastAsia="Times New Roman" w:hAnsi="Times New Roman" w:cs="Times New Roman"/>
          <w:sz w:val="28"/>
          <w:szCs w:val="24"/>
          <w:lang w:val="uk-UA" w:eastAsia="ru-RU"/>
        </w:rPr>
        <w:t>, що відображає значний матеріальний збиток, завданий транспортному сектору країни</w:t>
      </w:r>
      <w:r w:rsidR="005B39F3">
        <w:rPr>
          <w:rFonts w:ascii="Times New Roman" w:eastAsia="Times New Roman" w:hAnsi="Times New Roman" w:cs="Times New Roman"/>
          <w:sz w:val="28"/>
          <w:szCs w:val="24"/>
          <w:lang w:val="uk-UA" w:eastAsia="ru-RU"/>
        </w:rPr>
        <w:t xml:space="preserve"> (табл.2.4)</w:t>
      </w:r>
      <w:r w:rsidR="0045192B" w:rsidRPr="0086322C">
        <w:rPr>
          <w:rFonts w:ascii="Times New Roman" w:eastAsia="Times New Roman" w:hAnsi="Times New Roman" w:cs="Times New Roman"/>
          <w:sz w:val="28"/>
          <w:szCs w:val="24"/>
          <w:lang w:val="uk-UA" w:eastAsia="ru-RU"/>
        </w:rPr>
        <w:t>.</w:t>
      </w:r>
    </w:p>
    <w:p w:rsidR="003774C2" w:rsidRDefault="003774C2" w:rsidP="003774C2">
      <w:pPr>
        <w:spacing w:after="0" w:line="360" w:lineRule="auto"/>
        <w:ind w:firstLine="708"/>
        <w:jc w:val="both"/>
        <w:rPr>
          <w:rFonts w:ascii="Times New Roman" w:eastAsia="Times New Roman" w:hAnsi="Times New Roman" w:cs="Times New Roman"/>
          <w:sz w:val="28"/>
          <w:szCs w:val="24"/>
          <w:lang w:val="uk-UA" w:eastAsia="ru-RU"/>
        </w:rPr>
      </w:pPr>
      <w:r w:rsidRPr="0086322C">
        <w:rPr>
          <w:rFonts w:ascii="Times New Roman" w:eastAsia="Times New Roman" w:hAnsi="Times New Roman" w:cs="Times New Roman"/>
          <w:sz w:val="28"/>
          <w:szCs w:val="24"/>
          <w:lang w:val="uk-UA" w:eastAsia="ru-RU"/>
        </w:rPr>
        <w:t xml:space="preserve">Зафіксовано пошкодження або знищення </w:t>
      </w:r>
      <w:r w:rsidRPr="0086322C">
        <w:rPr>
          <w:rFonts w:ascii="Times New Roman" w:eastAsia="Times New Roman" w:hAnsi="Times New Roman" w:cs="Times New Roman"/>
          <w:bCs/>
          <w:sz w:val="28"/>
          <w:szCs w:val="24"/>
          <w:lang w:val="uk-UA" w:eastAsia="ru-RU"/>
        </w:rPr>
        <w:t>344 одиниць</w:t>
      </w:r>
      <w:r w:rsidRPr="0086322C">
        <w:rPr>
          <w:rFonts w:ascii="Times New Roman" w:eastAsia="Times New Roman" w:hAnsi="Times New Roman" w:cs="Times New Roman"/>
          <w:sz w:val="28"/>
          <w:szCs w:val="24"/>
          <w:lang w:val="uk-UA" w:eastAsia="ru-RU"/>
        </w:rPr>
        <w:t xml:space="preserve"> тролейбусів з первісної кількості у </w:t>
      </w:r>
      <w:r w:rsidRPr="0086322C">
        <w:rPr>
          <w:rFonts w:ascii="Times New Roman" w:eastAsia="Times New Roman" w:hAnsi="Times New Roman" w:cs="Times New Roman"/>
          <w:bCs/>
          <w:sz w:val="28"/>
          <w:szCs w:val="24"/>
          <w:lang w:val="uk-UA" w:eastAsia="ru-RU"/>
        </w:rPr>
        <w:t>2 980 одиниць</w:t>
      </w:r>
      <w:r w:rsidRPr="0086322C">
        <w:rPr>
          <w:rFonts w:ascii="Times New Roman" w:eastAsia="Times New Roman" w:hAnsi="Times New Roman" w:cs="Times New Roman"/>
          <w:sz w:val="28"/>
          <w:szCs w:val="24"/>
          <w:lang w:val="uk-UA" w:eastAsia="ru-RU"/>
        </w:rPr>
        <w:t xml:space="preserve">. Прямі фінансові втрати у цьому сегменті оцінюються в </w:t>
      </w:r>
      <w:r w:rsidRPr="0086322C">
        <w:rPr>
          <w:rFonts w:ascii="Times New Roman" w:eastAsia="Times New Roman" w:hAnsi="Times New Roman" w:cs="Times New Roman"/>
          <w:bCs/>
          <w:sz w:val="28"/>
          <w:szCs w:val="24"/>
          <w:lang w:val="uk-UA" w:eastAsia="ru-RU"/>
        </w:rPr>
        <w:t>0,03 мільярда доларів США</w:t>
      </w:r>
      <w:r>
        <w:rPr>
          <w:rFonts w:ascii="Times New Roman" w:eastAsia="Times New Roman" w:hAnsi="Times New Roman" w:cs="Times New Roman"/>
          <w:sz w:val="28"/>
          <w:szCs w:val="24"/>
          <w:lang w:val="uk-UA" w:eastAsia="ru-RU"/>
        </w:rPr>
        <w:t xml:space="preserve">. </w:t>
      </w:r>
      <w:r w:rsidRPr="0086322C">
        <w:rPr>
          <w:rFonts w:ascii="Times New Roman" w:eastAsia="Times New Roman" w:hAnsi="Times New Roman" w:cs="Times New Roman"/>
          <w:sz w:val="28"/>
          <w:szCs w:val="24"/>
          <w:lang w:val="uk-UA" w:eastAsia="ru-RU"/>
        </w:rPr>
        <w:t xml:space="preserve">Внаслідок бойових дій пошкоджено або знищено </w:t>
      </w:r>
      <w:r w:rsidRPr="0086322C">
        <w:rPr>
          <w:rFonts w:ascii="Times New Roman" w:eastAsia="Times New Roman" w:hAnsi="Times New Roman" w:cs="Times New Roman"/>
          <w:bCs/>
          <w:sz w:val="28"/>
          <w:szCs w:val="24"/>
          <w:lang w:val="uk-UA" w:eastAsia="ru-RU"/>
        </w:rPr>
        <w:t>152 одиниці</w:t>
      </w:r>
      <w:r w:rsidRPr="0086322C">
        <w:rPr>
          <w:rFonts w:ascii="Times New Roman" w:eastAsia="Times New Roman" w:hAnsi="Times New Roman" w:cs="Times New Roman"/>
          <w:sz w:val="28"/>
          <w:szCs w:val="24"/>
          <w:lang w:val="uk-UA" w:eastAsia="ru-RU"/>
        </w:rPr>
        <w:t xml:space="preserve"> трамвайних вагонів з первісного парку у </w:t>
      </w:r>
      <w:r w:rsidRPr="0086322C">
        <w:rPr>
          <w:rFonts w:ascii="Times New Roman" w:eastAsia="Times New Roman" w:hAnsi="Times New Roman" w:cs="Times New Roman"/>
          <w:bCs/>
          <w:sz w:val="28"/>
          <w:szCs w:val="24"/>
          <w:lang w:val="uk-UA" w:eastAsia="ru-RU"/>
        </w:rPr>
        <w:t xml:space="preserve">1 922 </w:t>
      </w:r>
      <w:r w:rsidRPr="0086322C">
        <w:rPr>
          <w:rFonts w:ascii="Times New Roman" w:eastAsia="Times New Roman" w:hAnsi="Times New Roman" w:cs="Times New Roman"/>
          <w:bCs/>
          <w:sz w:val="28"/>
          <w:szCs w:val="24"/>
          <w:lang w:val="uk-UA" w:eastAsia="ru-RU"/>
        </w:rPr>
        <w:lastRenderedPageBreak/>
        <w:t>одиниці</w:t>
      </w:r>
      <w:r w:rsidRPr="0086322C">
        <w:rPr>
          <w:rFonts w:ascii="Times New Roman" w:eastAsia="Times New Roman" w:hAnsi="Times New Roman" w:cs="Times New Roman"/>
          <w:sz w:val="28"/>
          <w:szCs w:val="24"/>
          <w:lang w:val="uk-UA" w:eastAsia="ru-RU"/>
        </w:rPr>
        <w:t xml:space="preserve">. Прямі фінансові втрати у цьому сегменті становлять </w:t>
      </w:r>
      <w:r w:rsidRPr="0086322C">
        <w:rPr>
          <w:rFonts w:ascii="Times New Roman" w:eastAsia="Times New Roman" w:hAnsi="Times New Roman" w:cs="Times New Roman"/>
          <w:bCs/>
          <w:sz w:val="28"/>
          <w:szCs w:val="24"/>
          <w:lang w:val="uk-UA" w:eastAsia="ru-RU"/>
        </w:rPr>
        <w:t xml:space="preserve">0,2 мільярда доларів </w:t>
      </w:r>
      <w:r w:rsidRPr="003774C2">
        <w:rPr>
          <w:rFonts w:ascii="Times New Roman" w:eastAsia="Times New Roman" w:hAnsi="Times New Roman" w:cs="Times New Roman"/>
          <w:bCs/>
          <w:sz w:val="28"/>
          <w:szCs w:val="24"/>
          <w:lang w:val="uk-UA" w:eastAsia="ru-RU"/>
        </w:rPr>
        <w:t xml:space="preserve">США </w:t>
      </w:r>
      <w:r w:rsidRPr="003774C2">
        <w:rPr>
          <w:rFonts w:ascii="Times New Roman" w:eastAsia="Times New Roman" w:hAnsi="Times New Roman" w:cs="Times New Roman"/>
          <w:sz w:val="28"/>
          <w:szCs w:val="24"/>
          <w:lang w:val="uk-UA" w:eastAsia="ru-RU"/>
        </w:rPr>
        <w:t>[</w:t>
      </w:r>
      <w:r w:rsidRPr="003774C2">
        <w:rPr>
          <w:rFonts w:ascii="Times New Roman" w:hAnsi="Times New Roman" w:cs="Times New Roman"/>
          <w:sz w:val="28"/>
          <w:lang w:val="uk-UA"/>
        </w:rPr>
        <w:t>10</w:t>
      </w:r>
      <w:r w:rsidRPr="003774C2">
        <w:rPr>
          <w:rFonts w:ascii="Times New Roman" w:eastAsia="Times New Roman" w:hAnsi="Times New Roman" w:cs="Times New Roman"/>
          <w:sz w:val="28"/>
          <w:szCs w:val="24"/>
          <w:lang w:val="uk-UA" w:eastAsia="ru-RU"/>
        </w:rPr>
        <w:t>].</w:t>
      </w:r>
    </w:p>
    <w:p w:rsidR="0086322C" w:rsidRPr="0086322C" w:rsidRDefault="0086322C" w:rsidP="0086322C">
      <w:pPr>
        <w:spacing w:after="0" w:line="360" w:lineRule="auto"/>
        <w:ind w:firstLine="708"/>
        <w:jc w:val="right"/>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Табл.2.4</w:t>
      </w:r>
    </w:p>
    <w:p w:rsidR="0045192B" w:rsidRPr="0086322C" w:rsidRDefault="0045192B" w:rsidP="0086322C">
      <w:pPr>
        <w:spacing w:after="0" w:line="360" w:lineRule="auto"/>
        <w:jc w:val="center"/>
        <w:rPr>
          <w:rFonts w:ascii="Times New Roman" w:eastAsia="Times New Roman" w:hAnsi="Times New Roman" w:cs="Times New Roman"/>
          <w:sz w:val="28"/>
          <w:szCs w:val="24"/>
          <w:lang w:val="uk-UA" w:eastAsia="ru-RU"/>
        </w:rPr>
      </w:pPr>
      <w:r w:rsidRPr="0086322C">
        <w:rPr>
          <w:rFonts w:ascii="Times New Roman" w:eastAsia="Times New Roman" w:hAnsi="Times New Roman" w:cs="Times New Roman"/>
          <w:bCs/>
          <w:sz w:val="28"/>
          <w:szCs w:val="24"/>
          <w:lang w:val="uk-UA" w:eastAsia="ru-RU"/>
        </w:rPr>
        <w:t>Структура прямих фінансових втрат транспортних засобів України (станом на листопад 2024 року)</w:t>
      </w:r>
    </w:p>
    <w:tbl>
      <w:tblPr>
        <w:tblStyle w:val="a6"/>
        <w:tblW w:w="0" w:type="auto"/>
        <w:tblLook w:val="04A0" w:firstRow="1" w:lastRow="0" w:firstColumn="1" w:lastColumn="0" w:noHBand="0" w:noVBand="1"/>
      </w:tblPr>
      <w:tblGrid>
        <w:gridCol w:w="2090"/>
        <w:gridCol w:w="1596"/>
        <w:gridCol w:w="2114"/>
        <w:gridCol w:w="1689"/>
        <w:gridCol w:w="1856"/>
      </w:tblGrid>
      <w:tr w:rsidR="0045192B" w:rsidRPr="0086322C" w:rsidTr="0086322C">
        <w:tc>
          <w:tcPr>
            <w:tcW w:w="0" w:type="auto"/>
            <w:vAlign w:val="center"/>
            <w:hideMark/>
          </w:tcPr>
          <w:p w:rsidR="0045192B" w:rsidRPr="0086322C" w:rsidRDefault="0045192B" w:rsidP="0086322C">
            <w:pPr>
              <w:jc w:val="center"/>
              <w:rPr>
                <w:rFonts w:ascii="Times New Roman" w:eastAsia="Times New Roman" w:hAnsi="Times New Roman" w:cs="Times New Roman"/>
                <w:bCs/>
                <w:sz w:val="24"/>
                <w:szCs w:val="24"/>
                <w:lang w:val="uk-UA" w:eastAsia="ru-RU"/>
              </w:rPr>
            </w:pPr>
            <w:r w:rsidRPr="0086322C">
              <w:rPr>
                <w:rFonts w:ascii="Times New Roman" w:eastAsia="Times New Roman" w:hAnsi="Times New Roman" w:cs="Times New Roman"/>
                <w:bCs/>
                <w:sz w:val="24"/>
                <w:szCs w:val="24"/>
                <w:lang w:val="uk-UA" w:eastAsia="ru-RU"/>
              </w:rPr>
              <w:t>Вид транспортного засобу</w:t>
            </w:r>
          </w:p>
        </w:tc>
        <w:tc>
          <w:tcPr>
            <w:tcW w:w="0" w:type="auto"/>
            <w:vAlign w:val="center"/>
            <w:hideMark/>
          </w:tcPr>
          <w:p w:rsidR="0045192B" w:rsidRPr="0086322C" w:rsidRDefault="0045192B" w:rsidP="0086322C">
            <w:pPr>
              <w:jc w:val="center"/>
              <w:rPr>
                <w:rFonts w:ascii="Times New Roman" w:eastAsia="Times New Roman" w:hAnsi="Times New Roman" w:cs="Times New Roman"/>
                <w:bCs/>
                <w:sz w:val="24"/>
                <w:szCs w:val="24"/>
                <w:lang w:val="uk-UA" w:eastAsia="ru-RU"/>
              </w:rPr>
            </w:pPr>
            <w:r w:rsidRPr="0086322C">
              <w:rPr>
                <w:rFonts w:ascii="Times New Roman" w:eastAsia="Times New Roman" w:hAnsi="Times New Roman" w:cs="Times New Roman"/>
                <w:bCs/>
                <w:sz w:val="24"/>
                <w:szCs w:val="24"/>
                <w:lang w:val="uk-UA" w:eastAsia="ru-RU"/>
              </w:rPr>
              <w:t>Первісна кількість (од.)</w:t>
            </w:r>
          </w:p>
        </w:tc>
        <w:tc>
          <w:tcPr>
            <w:tcW w:w="0" w:type="auto"/>
            <w:vAlign w:val="center"/>
            <w:hideMark/>
          </w:tcPr>
          <w:p w:rsidR="0045192B" w:rsidRPr="0086322C" w:rsidRDefault="0045192B" w:rsidP="0086322C">
            <w:pPr>
              <w:jc w:val="center"/>
              <w:rPr>
                <w:rFonts w:ascii="Times New Roman" w:eastAsia="Times New Roman" w:hAnsi="Times New Roman" w:cs="Times New Roman"/>
                <w:bCs/>
                <w:sz w:val="24"/>
                <w:szCs w:val="24"/>
                <w:lang w:val="uk-UA" w:eastAsia="ru-RU"/>
              </w:rPr>
            </w:pPr>
            <w:r w:rsidRPr="0086322C">
              <w:rPr>
                <w:rFonts w:ascii="Times New Roman" w:eastAsia="Times New Roman" w:hAnsi="Times New Roman" w:cs="Times New Roman"/>
                <w:bCs/>
                <w:sz w:val="24"/>
                <w:szCs w:val="24"/>
                <w:lang w:val="uk-UA" w:eastAsia="ru-RU"/>
              </w:rPr>
              <w:t>Зруйновано</w:t>
            </w:r>
            <w:r w:rsidR="0086322C" w:rsidRPr="0086322C">
              <w:rPr>
                <w:rFonts w:ascii="Times New Roman" w:eastAsia="Times New Roman" w:hAnsi="Times New Roman" w:cs="Times New Roman"/>
                <w:bCs/>
                <w:sz w:val="24"/>
                <w:szCs w:val="24"/>
                <w:lang w:val="uk-UA" w:eastAsia="ru-RU"/>
              </w:rPr>
              <w:t xml:space="preserve"> </w:t>
            </w:r>
            <w:r w:rsidRPr="0086322C">
              <w:rPr>
                <w:rFonts w:ascii="Times New Roman" w:eastAsia="Times New Roman" w:hAnsi="Times New Roman" w:cs="Times New Roman"/>
                <w:bCs/>
                <w:sz w:val="24"/>
                <w:szCs w:val="24"/>
                <w:lang w:val="uk-UA" w:eastAsia="ru-RU"/>
              </w:rPr>
              <w:t>/</w:t>
            </w:r>
            <w:r w:rsidR="0086322C" w:rsidRPr="0086322C">
              <w:rPr>
                <w:rFonts w:ascii="Times New Roman" w:eastAsia="Times New Roman" w:hAnsi="Times New Roman" w:cs="Times New Roman"/>
                <w:bCs/>
                <w:sz w:val="24"/>
                <w:szCs w:val="24"/>
                <w:lang w:val="uk-UA" w:eastAsia="ru-RU"/>
              </w:rPr>
              <w:t xml:space="preserve"> </w:t>
            </w:r>
            <w:r w:rsidRPr="0086322C">
              <w:rPr>
                <w:rFonts w:ascii="Times New Roman" w:eastAsia="Times New Roman" w:hAnsi="Times New Roman" w:cs="Times New Roman"/>
                <w:bCs/>
                <w:sz w:val="24"/>
                <w:szCs w:val="24"/>
                <w:lang w:val="uk-UA" w:eastAsia="ru-RU"/>
              </w:rPr>
              <w:t>пошкоджено (од.)</w:t>
            </w:r>
          </w:p>
        </w:tc>
        <w:tc>
          <w:tcPr>
            <w:tcW w:w="0" w:type="auto"/>
            <w:vAlign w:val="center"/>
            <w:hideMark/>
          </w:tcPr>
          <w:p w:rsidR="0045192B" w:rsidRPr="0086322C" w:rsidRDefault="0045192B" w:rsidP="0086322C">
            <w:pPr>
              <w:jc w:val="center"/>
              <w:rPr>
                <w:rFonts w:ascii="Times New Roman" w:eastAsia="Times New Roman" w:hAnsi="Times New Roman" w:cs="Times New Roman"/>
                <w:bCs/>
                <w:sz w:val="24"/>
                <w:szCs w:val="24"/>
                <w:lang w:val="uk-UA" w:eastAsia="ru-RU"/>
              </w:rPr>
            </w:pPr>
            <w:r w:rsidRPr="0086322C">
              <w:rPr>
                <w:rFonts w:ascii="Times New Roman" w:eastAsia="Times New Roman" w:hAnsi="Times New Roman" w:cs="Times New Roman"/>
                <w:bCs/>
                <w:sz w:val="24"/>
                <w:szCs w:val="24"/>
                <w:lang w:val="uk-UA" w:eastAsia="ru-RU"/>
              </w:rPr>
              <w:t xml:space="preserve">Оцінка втрат (млрд </w:t>
            </w:r>
            <w:proofErr w:type="spellStart"/>
            <w:r w:rsidRPr="0086322C">
              <w:rPr>
                <w:rFonts w:ascii="Times New Roman" w:eastAsia="Times New Roman" w:hAnsi="Times New Roman" w:cs="Times New Roman"/>
                <w:bCs/>
                <w:sz w:val="24"/>
                <w:szCs w:val="24"/>
                <w:lang w:val="uk-UA" w:eastAsia="ru-RU"/>
              </w:rPr>
              <w:t>дол</w:t>
            </w:r>
            <w:proofErr w:type="spellEnd"/>
            <w:r w:rsidRPr="0086322C">
              <w:rPr>
                <w:rFonts w:ascii="Times New Roman" w:eastAsia="Times New Roman" w:hAnsi="Times New Roman" w:cs="Times New Roman"/>
                <w:bCs/>
                <w:sz w:val="24"/>
                <w:szCs w:val="24"/>
                <w:lang w:val="uk-UA" w:eastAsia="ru-RU"/>
              </w:rPr>
              <w:t>. США)</w:t>
            </w:r>
          </w:p>
        </w:tc>
        <w:tc>
          <w:tcPr>
            <w:tcW w:w="0" w:type="auto"/>
            <w:vAlign w:val="center"/>
            <w:hideMark/>
          </w:tcPr>
          <w:p w:rsidR="0045192B" w:rsidRPr="0086322C" w:rsidRDefault="0045192B" w:rsidP="0086322C">
            <w:pPr>
              <w:jc w:val="center"/>
              <w:rPr>
                <w:rFonts w:ascii="Times New Roman" w:eastAsia="Times New Roman" w:hAnsi="Times New Roman" w:cs="Times New Roman"/>
                <w:bCs/>
                <w:sz w:val="24"/>
                <w:szCs w:val="24"/>
                <w:lang w:val="uk-UA" w:eastAsia="ru-RU"/>
              </w:rPr>
            </w:pPr>
            <w:r w:rsidRPr="0086322C">
              <w:rPr>
                <w:rFonts w:ascii="Times New Roman" w:eastAsia="Times New Roman" w:hAnsi="Times New Roman" w:cs="Times New Roman"/>
                <w:bCs/>
                <w:sz w:val="24"/>
                <w:szCs w:val="24"/>
                <w:lang w:val="uk-UA" w:eastAsia="ru-RU"/>
              </w:rPr>
              <w:t>Частка у сукупних втратах (%)</w:t>
            </w:r>
          </w:p>
        </w:tc>
      </w:tr>
      <w:tr w:rsidR="0045192B" w:rsidRPr="0086322C" w:rsidTr="0086322C">
        <w:tc>
          <w:tcPr>
            <w:tcW w:w="0" w:type="auto"/>
            <w:hideMark/>
          </w:tcPr>
          <w:p w:rsidR="0045192B" w:rsidRPr="0086322C" w:rsidRDefault="0045192B"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Тролейбуси</w:t>
            </w:r>
          </w:p>
        </w:tc>
        <w:tc>
          <w:tcPr>
            <w:tcW w:w="0" w:type="auto"/>
            <w:hideMark/>
          </w:tcPr>
          <w:p w:rsidR="0045192B" w:rsidRPr="0086322C" w:rsidRDefault="0045192B"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2 980</w:t>
            </w:r>
          </w:p>
        </w:tc>
        <w:tc>
          <w:tcPr>
            <w:tcW w:w="0" w:type="auto"/>
            <w:hideMark/>
          </w:tcPr>
          <w:p w:rsidR="0045192B" w:rsidRPr="0086322C" w:rsidRDefault="0045192B"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344</w:t>
            </w:r>
          </w:p>
        </w:tc>
        <w:tc>
          <w:tcPr>
            <w:tcW w:w="0" w:type="auto"/>
            <w:hideMark/>
          </w:tcPr>
          <w:p w:rsidR="0045192B" w:rsidRPr="0086322C" w:rsidRDefault="0045192B"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0,03</w:t>
            </w:r>
          </w:p>
        </w:tc>
        <w:tc>
          <w:tcPr>
            <w:tcW w:w="0" w:type="auto"/>
            <w:hideMark/>
          </w:tcPr>
          <w:p w:rsidR="0045192B" w:rsidRPr="0086322C" w:rsidRDefault="0045192B"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0,86</w:t>
            </w:r>
          </w:p>
        </w:tc>
      </w:tr>
      <w:tr w:rsidR="0045192B" w:rsidRPr="0086322C" w:rsidTr="0086322C">
        <w:tc>
          <w:tcPr>
            <w:tcW w:w="0" w:type="auto"/>
            <w:hideMark/>
          </w:tcPr>
          <w:p w:rsidR="0045192B" w:rsidRPr="0086322C" w:rsidRDefault="0045192B"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Трамваї</w:t>
            </w:r>
          </w:p>
        </w:tc>
        <w:tc>
          <w:tcPr>
            <w:tcW w:w="0" w:type="auto"/>
            <w:hideMark/>
          </w:tcPr>
          <w:p w:rsidR="0045192B" w:rsidRPr="0086322C" w:rsidRDefault="0045192B"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1 922</w:t>
            </w:r>
          </w:p>
        </w:tc>
        <w:tc>
          <w:tcPr>
            <w:tcW w:w="0" w:type="auto"/>
            <w:hideMark/>
          </w:tcPr>
          <w:p w:rsidR="0045192B" w:rsidRPr="0086322C" w:rsidRDefault="0045192B"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152</w:t>
            </w:r>
          </w:p>
        </w:tc>
        <w:tc>
          <w:tcPr>
            <w:tcW w:w="0" w:type="auto"/>
            <w:hideMark/>
          </w:tcPr>
          <w:p w:rsidR="0045192B" w:rsidRPr="0086322C" w:rsidRDefault="0045192B"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0,2</w:t>
            </w:r>
          </w:p>
        </w:tc>
        <w:tc>
          <w:tcPr>
            <w:tcW w:w="0" w:type="auto"/>
            <w:hideMark/>
          </w:tcPr>
          <w:p w:rsidR="0045192B" w:rsidRPr="0086322C" w:rsidRDefault="0045192B"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5,71</w:t>
            </w:r>
          </w:p>
        </w:tc>
      </w:tr>
      <w:tr w:rsidR="0045192B" w:rsidRPr="0086322C" w:rsidTr="0086322C">
        <w:tc>
          <w:tcPr>
            <w:tcW w:w="0" w:type="auto"/>
            <w:hideMark/>
          </w:tcPr>
          <w:p w:rsidR="0045192B" w:rsidRPr="0086322C" w:rsidRDefault="0045192B"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Автобуси</w:t>
            </w:r>
          </w:p>
        </w:tc>
        <w:tc>
          <w:tcPr>
            <w:tcW w:w="0" w:type="auto"/>
            <w:hideMark/>
          </w:tcPr>
          <w:p w:rsidR="0045192B" w:rsidRPr="0086322C" w:rsidRDefault="0045192B"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241 426</w:t>
            </w:r>
          </w:p>
        </w:tc>
        <w:tc>
          <w:tcPr>
            <w:tcW w:w="0" w:type="auto"/>
            <w:hideMark/>
          </w:tcPr>
          <w:p w:rsidR="0045192B" w:rsidRPr="0086322C" w:rsidRDefault="0045192B"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13 812</w:t>
            </w:r>
          </w:p>
        </w:tc>
        <w:tc>
          <w:tcPr>
            <w:tcW w:w="0" w:type="auto"/>
            <w:hideMark/>
          </w:tcPr>
          <w:p w:rsidR="0045192B" w:rsidRPr="0086322C" w:rsidRDefault="0045192B"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0,6</w:t>
            </w:r>
          </w:p>
        </w:tc>
        <w:tc>
          <w:tcPr>
            <w:tcW w:w="0" w:type="auto"/>
            <w:hideMark/>
          </w:tcPr>
          <w:p w:rsidR="0045192B" w:rsidRPr="0086322C" w:rsidRDefault="0045192B"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17,14</w:t>
            </w:r>
          </w:p>
        </w:tc>
      </w:tr>
      <w:tr w:rsidR="0045192B" w:rsidRPr="0086322C" w:rsidTr="0086322C">
        <w:tc>
          <w:tcPr>
            <w:tcW w:w="0" w:type="auto"/>
            <w:hideMark/>
          </w:tcPr>
          <w:p w:rsidR="0045192B" w:rsidRPr="0086322C" w:rsidRDefault="0045192B"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Автомобілі легкові</w:t>
            </w:r>
          </w:p>
        </w:tc>
        <w:tc>
          <w:tcPr>
            <w:tcW w:w="0" w:type="auto"/>
            <w:hideMark/>
          </w:tcPr>
          <w:p w:rsidR="0045192B" w:rsidRPr="0086322C" w:rsidRDefault="0045192B"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10 000 000</w:t>
            </w:r>
          </w:p>
        </w:tc>
        <w:tc>
          <w:tcPr>
            <w:tcW w:w="0" w:type="auto"/>
            <w:hideMark/>
          </w:tcPr>
          <w:p w:rsidR="0045192B" w:rsidRPr="0086322C" w:rsidRDefault="0045192B"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211 680</w:t>
            </w:r>
          </w:p>
        </w:tc>
        <w:tc>
          <w:tcPr>
            <w:tcW w:w="0" w:type="auto"/>
            <w:hideMark/>
          </w:tcPr>
          <w:p w:rsidR="0045192B" w:rsidRPr="0086322C" w:rsidRDefault="0045192B"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2,2</w:t>
            </w:r>
          </w:p>
        </w:tc>
        <w:tc>
          <w:tcPr>
            <w:tcW w:w="0" w:type="auto"/>
            <w:hideMark/>
          </w:tcPr>
          <w:p w:rsidR="0045192B" w:rsidRPr="0086322C" w:rsidRDefault="0045192B"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62,86</w:t>
            </w:r>
          </w:p>
        </w:tc>
      </w:tr>
      <w:tr w:rsidR="0045192B" w:rsidRPr="0086322C" w:rsidTr="0086322C">
        <w:tc>
          <w:tcPr>
            <w:tcW w:w="0" w:type="auto"/>
            <w:hideMark/>
          </w:tcPr>
          <w:p w:rsidR="0045192B" w:rsidRPr="0086322C" w:rsidRDefault="0045192B"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Пожежні автомобілі</w:t>
            </w:r>
          </w:p>
        </w:tc>
        <w:tc>
          <w:tcPr>
            <w:tcW w:w="0" w:type="auto"/>
            <w:hideMark/>
          </w:tcPr>
          <w:p w:rsidR="0045192B" w:rsidRPr="0086322C" w:rsidRDefault="0045192B"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4 216</w:t>
            </w:r>
          </w:p>
        </w:tc>
        <w:tc>
          <w:tcPr>
            <w:tcW w:w="0" w:type="auto"/>
            <w:hideMark/>
          </w:tcPr>
          <w:p w:rsidR="0045192B" w:rsidRPr="0086322C" w:rsidRDefault="0045192B"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1 629</w:t>
            </w:r>
          </w:p>
        </w:tc>
        <w:tc>
          <w:tcPr>
            <w:tcW w:w="0" w:type="auto"/>
            <w:hideMark/>
          </w:tcPr>
          <w:p w:rsidR="0045192B" w:rsidRPr="0086322C" w:rsidRDefault="0045192B"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0,1</w:t>
            </w:r>
          </w:p>
        </w:tc>
        <w:tc>
          <w:tcPr>
            <w:tcW w:w="0" w:type="auto"/>
            <w:hideMark/>
          </w:tcPr>
          <w:p w:rsidR="0045192B" w:rsidRPr="0086322C" w:rsidRDefault="0045192B"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2,86</w:t>
            </w:r>
          </w:p>
        </w:tc>
      </w:tr>
      <w:tr w:rsidR="0045192B" w:rsidRPr="0086322C" w:rsidTr="0086322C">
        <w:tc>
          <w:tcPr>
            <w:tcW w:w="0" w:type="auto"/>
            <w:hideMark/>
          </w:tcPr>
          <w:p w:rsidR="0045192B" w:rsidRPr="0086322C" w:rsidRDefault="0045192B"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Літак "Мрія"</w:t>
            </w:r>
          </w:p>
        </w:tc>
        <w:tc>
          <w:tcPr>
            <w:tcW w:w="0" w:type="auto"/>
            <w:hideMark/>
          </w:tcPr>
          <w:p w:rsidR="0045192B" w:rsidRPr="0086322C" w:rsidRDefault="0045192B"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1</w:t>
            </w:r>
          </w:p>
        </w:tc>
        <w:tc>
          <w:tcPr>
            <w:tcW w:w="0" w:type="auto"/>
            <w:hideMark/>
          </w:tcPr>
          <w:p w:rsidR="0045192B" w:rsidRPr="0086322C" w:rsidRDefault="0045192B"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1</w:t>
            </w:r>
          </w:p>
        </w:tc>
        <w:tc>
          <w:tcPr>
            <w:tcW w:w="0" w:type="auto"/>
            <w:hideMark/>
          </w:tcPr>
          <w:p w:rsidR="0045192B" w:rsidRPr="0086322C" w:rsidRDefault="0045192B"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0,3</w:t>
            </w:r>
          </w:p>
        </w:tc>
        <w:tc>
          <w:tcPr>
            <w:tcW w:w="0" w:type="auto"/>
            <w:hideMark/>
          </w:tcPr>
          <w:p w:rsidR="0045192B" w:rsidRPr="0086322C" w:rsidRDefault="0045192B" w:rsidP="0086322C">
            <w:pPr>
              <w:rPr>
                <w:rFonts w:ascii="Times New Roman" w:eastAsia="Times New Roman" w:hAnsi="Times New Roman" w:cs="Times New Roman"/>
                <w:sz w:val="24"/>
                <w:szCs w:val="24"/>
                <w:lang w:val="uk-UA" w:eastAsia="ru-RU"/>
              </w:rPr>
            </w:pPr>
            <w:r w:rsidRPr="0086322C">
              <w:rPr>
                <w:rFonts w:ascii="Times New Roman" w:eastAsia="Times New Roman" w:hAnsi="Times New Roman" w:cs="Times New Roman"/>
                <w:sz w:val="24"/>
                <w:szCs w:val="24"/>
                <w:lang w:val="uk-UA" w:eastAsia="ru-RU"/>
              </w:rPr>
              <w:t>8,57</w:t>
            </w:r>
          </w:p>
        </w:tc>
      </w:tr>
      <w:tr w:rsidR="0045192B" w:rsidRPr="0086322C" w:rsidTr="0086322C">
        <w:tc>
          <w:tcPr>
            <w:tcW w:w="0" w:type="auto"/>
            <w:hideMark/>
          </w:tcPr>
          <w:p w:rsidR="0045192B" w:rsidRPr="003774C2" w:rsidRDefault="0045192B" w:rsidP="0086322C">
            <w:pPr>
              <w:rPr>
                <w:rFonts w:ascii="Times New Roman" w:eastAsia="Times New Roman" w:hAnsi="Times New Roman" w:cs="Times New Roman"/>
                <w:sz w:val="24"/>
                <w:szCs w:val="24"/>
                <w:lang w:val="uk-UA" w:eastAsia="ru-RU"/>
              </w:rPr>
            </w:pPr>
            <w:r w:rsidRPr="003774C2">
              <w:rPr>
                <w:rFonts w:ascii="Times New Roman" w:eastAsia="Times New Roman" w:hAnsi="Times New Roman" w:cs="Times New Roman"/>
                <w:bCs/>
                <w:sz w:val="24"/>
                <w:szCs w:val="24"/>
                <w:lang w:val="uk-UA" w:eastAsia="ru-RU"/>
              </w:rPr>
              <w:t>Усього</w:t>
            </w:r>
          </w:p>
        </w:tc>
        <w:tc>
          <w:tcPr>
            <w:tcW w:w="0" w:type="auto"/>
            <w:hideMark/>
          </w:tcPr>
          <w:p w:rsidR="0045192B" w:rsidRPr="003774C2" w:rsidRDefault="0045192B" w:rsidP="0086322C">
            <w:pPr>
              <w:rPr>
                <w:rFonts w:ascii="Times New Roman" w:eastAsia="Times New Roman" w:hAnsi="Times New Roman" w:cs="Times New Roman"/>
                <w:sz w:val="24"/>
                <w:szCs w:val="24"/>
                <w:lang w:val="uk-UA" w:eastAsia="ru-RU"/>
              </w:rPr>
            </w:pPr>
            <w:r w:rsidRPr="003774C2">
              <w:rPr>
                <w:rFonts w:ascii="Times New Roman" w:eastAsia="Times New Roman" w:hAnsi="Times New Roman" w:cs="Times New Roman"/>
                <w:bCs/>
                <w:sz w:val="24"/>
                <w:szCs w:val="24"/>
                <w:lang w:val="uk-UA" w:eastAsia="ru-RU"/>
              </w:rPr>
              <w:t>10 250 545</w:t>
            </w:r>
          </w:p>
        </w:tc>
        <w:tc>
          <w:tcPr>
            <w:tcW w:w="0" w:type="auto"/>
            <w:hideMark/>
          </w:tcPr>
          <w:p w:rsidR="0045192B" w:rsidRPr="003774C2" w:rsidRDefault="0045192B" w:rsidP="0086322C">
            <w:pPr>
              <w:rPr>
                <w:rFonts w:ascii="Times New Roman" w:eastAsia="Times New Roman" w:hAnsi="Times New Roman" w:cs="Times New Roman"/>
                <w:sz w:val="24"/>
                <w:szCs w:val="24"/>
                <w:lang w:val="uk-UA" w:eastAsia="ru-RU"/>
              </w:rPr>
            </w:pPr>
            <w:r w:rsidRPr="003774C2">
              <w:rPr>
                <w:rFonts w:ascii="Times New Roman" w:eastAsia="Times New Roman" w:hAnsi="Times New Roman" w:cs="Times New Roman"/>
                <w:bCs/>
                <w:sz w:val="24"/>
                <w:szCs w:val="24"/>
                <w:lang w:val="uk-UA" w:eastAsia="ru-RU"/>
              </w:rPr>
              <w:t>227 618</w:t>
            </w:r>
          </w:p>
        </w:tc>
        <w:tc>
          <w:tcPr>
            <w:tcW w:w="0" w:type="auto"/>
            <w:hideMark/>
          </w:tcPr>
          <w:p w:rsidR="0045192B" w:rsidRPr="003774C2" w:rsidRDefault="0045192B" w:rsidP="0086322C">
            <w:pPr>
              <w:rPr>
                <w:rFonts w:ascii="Times New Roman" w:eastAsia="Times New Roman" w:hAnsi="Times New Roman" w:cs="Times New Roman"/>
                <w:sz w:val="24"/>
                <w:szCs w:val="24"/>
                <w:lang w:val="uk-UA" w:eastAsia="ru-RU"/>
              </w:rPr>
            </w:pPr>
            <w:r w:rsidRPr="003774C2">
              <w:rPr>
                <w:rFonts w:ascii="Times New Roman" w:eastAsia="Times New Roman" w:hAnsi="Times New Roman" w:cs="Times New Roman"/>
                <w:bCs/>
                <w:sz w:val="24"/>
                <w:szCs w:val="24"/>
                <w:lang w:val="uk-UA" w:eastAsia="ru-RU"/>
              </w:rPr>
              <w:t>3,5</w:t>
            </w:r>
          </w:p>
        </w:tc>
        <w:tc>
          <w:tcPr>
            <w:tcW w:w="0" w:type="auto"/>
            <w:hideMark/>
          </w:tcPr>
          <w:p w:rsidR="0045192B" w:rsidRPr="003774C2" w:rsidRDefault="0045192B" w:rsidP="0086322C">
            <w:pPr>
              <w:rPr>
                <w:rFonts w:ascii="Times New Roman" w:eastAsia="Times New Roman" w:hAnsi="Times New Roman" w:cs="Times New Roman"/>
                <w:sz w:val="24"/>
                <w:szCs w:val="24"/>
                <w:lang w:val="uk-UA" w:eastAsia="ru-RU"/>
              </w:rPr>
            </w:pPr>
            <w:r w:rsidRPr="003774C2">
              <w:rPr>
                <w:rFonts w:ascii="Times New Roman" w:eastAsia="Times New Roman" w:hAnsi="Times New Roman" w:cs="Times New Roman"/>
                <w:bCs/>
                <w:sz w:val="24"/>
                <w:szCs w:val="24"/>
                <w:lang w:val="uk-UA" w:eastAsia="ru-RU"/>
              </w:rPr>
              <w:t>100,00</w:t>
            </w:r>
          </w:p>
        </w:tc>
      </w:tr>
    </w:tbl>
    <w:p w:rsidR="003D0083" w:rsidRPr="0086322C" w:rsidRDefault="006C2490" w:rsidP="006C2490">
      <w:pPr>
        <w:pStyle w:val="a3"/>
        <w:spacing w:before="0" w:beforeAutospacing="0" w:after="0" w:afterAutospacing="0" w:line="360" w:lineRule="auto"/>
        <w:jc w:val="both"/>
        <w:rPr>
          <w:color w:val="1B1C1D"/>
          <w:sz w:val="28"/>
          <w:szCs w:val="28"/>
          <w:lang w:val="uk-UA"/>
        </w:rPr>
      </w:pPr>
      <w:r>
        <w:rPr>
          <w:sz w:val="28"/>
          <w:lang w:val="uk-UA"/>
        </w:rPr>
        <w:t>Складено автором за джерелом:</w:t>
      </w:r>
      <w:r w:rsidR="003774C2">
        <w:rPr>
          <w:sz w:val="28"/>
          <w:lang w:val="uk-UA"/>
        </w:rPr>
        <w:t xml:space="preserve"> </w:t>
      </w:r>
      <w:r w:rsidR="003774C2" w:rsidRPr="003774C2">
        <w:rPr>
          <w:sz w:val="28"/>
          <w:lang w:val="uk-UA"/>
        </w:rPr>
        <w:t>[10]</w:t>
      </w:r>
    </w:p>
    <w:p w:rsidR="005B39F3" w:rsidRDefault="005B39F3" w:rsidP="005B39F3">
      <w:pPr>
        <w:spacing w:after="0" w:line="360" w:lineRule="auto"/>
        <w:ind w:firstLine="708"/>
        <w:jc w:val="both"/>
        <w:rPr>
          <w:rFonts w:ascii="Times New Roman" w:eastAsia="Times New Roman" w:hAnsi="Times New Roman" w:cs="Times New Roman"/>
          <w:sz w:val="28"/>
          <w:szCs w:val="24"/>
          <w:lang w:val="uk-UA" w:eastAsia="ru-RU"/>
        </w:rPr>
      </w:pPr>
      <w:r w:rsidRPr="0086322C">
        <w:rPr>
          <w:rFonts w:ascii="Times New Roman" w:eastAsia="Times New Roman" w:hAnsi="Times New Roman" w:cs="Times New Roman"/>
          <w:sz w:val="28"/>
          <w:szCs w:val="24"/>
          <w:lang w:val="uk-UA" w:eastAsia="ru-RU"/>
        </w:rPr>
        <w:t xml:space="preserve">Загальна кількість пошкоджених або знищених автобусів становить </w:t>
      </w:r>
      <w:r w:rsidRPr="0086322C">
        <w:rPr>
          <w:rFonts w:ascii="Times New Roman" w:eastAsia="Times New Roman" w:hAnsi="Times New Roman" w:cs="Times New Roman"/>
          <w:bCs/>
          <w:sz w:val="28"/>
          <w:szCs w:val="24"/>
          <w:lang w:val="uk-UA" w:eastAsia="ru-RU"/>
        </w:rPr>
        <w:t>13 812 одиниць</w:t>
      </w:r>
      <w:r w:rsidRPr="0086322C">
        <w:rPr>
          <w:rFonts w:ascii="Times New Roman" w:eastAsia="Times New Roman" w:hAnsi="Times New Roman" w:cs="Times New Roman"/>
          <w:sz w:val="28"/>
          <w:szCs w:val="24"/>
          <w:lang w:val="uk-UA" w:eastAsia="ru-RU"/>
        </w:rPr>
        <w:t xml:space="preserve"> при первісній кількості у </w:t>
      </w:r>
      <w:r w:rsidRPr="0086322C">
        <w:rPr>
          <w:rFonts w:ascii="Times New Roman" w:eastAsia="Times New Roman" w:hAnsi="Times New Roman" w:cs="Times New Roman"/>
          <w:bCs/>
          <w:sz w:val="28"/>
          <w:szCs w:val="24"/>
          <w:lang w:val="uk-UA" w:eastAsia="ru-RU"/>
        </w:rPr>
        <w:t>241 426 одиниць</w:t>
      </w:r>
      <w:r w:rsidRPr="0086322C">
        <w:rPr>
          <w:rFonts w:ascii="Times New Roman" w:eastAsia="Times New Roman" w:hAnsi="Times New Roman" w:cs="Times New Roman"/>
          <w:sz w:val="28"/>
          <w:szCs w:val="24"/>
          <w:lang w:val="uk-UA" w:eastAsia="ru-RU"/>
        </w:rPr>
        <w:t xml:space="preserve">. Прямі фінансові втрати у цьому сегменті оцінюються в </w:t>
      </w:r>
      <w:r w:rsidRPr="0086322C">
        <w:rPr>
          <w:rFonts w:ascii="Times New Roman" w:eastAsia="Times New Roman" w:hAnsi="Times New Roman" w:cs="Times New Roman"/>
          <w:bCs/>
          <w:sz w:val="28"/>
          <w:szCs w:val="24"/>
          <w:lang w:val="uk-UA" w:eastAsia="ru-RU"/>
        </w:rPr>
        <w:t>0,6 мільярда доларів США</w:t>
      </w:r>
      <w:r w:rsidRPr="0086322C">
        <w:rPr>
          <w:rFonts w:ascii="Times New Roman" w:eastAsia="Times New Roman" w:hAnsi="Times New Roman" w:cs="Times New Roman"/>
          <w:sz w:val="28"/>
          <w:szCs w:val="24"/>
          <w:lang w:val="uk-UA" w:eastAsia="ru-RU"/>
        </w:rPr>
        <w:t>.</w:t>
      </w:r>
    </w:p>
    <w:p w:rsidR="005B39F3" w:rsidRDefault="005B39F3" w:rsidP="005B39F3">
      <w:pPr>
        <w:spacing w:after="0" w:line="360" w:lineRule="auto"/>
        <w:ind w:firstLine="708"/>
        <w:jc w:val="both"/>
        <w:rPr>
          <w:rFonts w:ascii="Times New Roman" w:eastAsia="Times New Roman" w:hAnsi="Times New Roman" w:cs="Times New Roman"/>
          <w:sz w:val="28"/>
          <w:szCs w:val="24"/>
          <w:lang w:val="uk-UA" w:eastAsia="ru-RU"/>
        </w:rPr>
      </w:pPr>
      <w:r w:rsidRPr="0086322C">
        <w:rPr>
          <w:rFonts w:ascii="Times New Roman" w:eastAsia="Times New Roman" w:hAnsi="Times New Roman" w:cs="Times New Roman"/>
          <w:sz w:val="28"/>
          <w:szCs w:val="24"/>
          <w:lang w:val="uk-UA" w:eastAsia="ru-RU"/>
        </w:rPr>
        <w:t xml:space="preserve">Найбільші втрати за вартістю припадають на приватний легковий транспорт. З первісної кількості, що оцінюється в </w:t>
      </w:r>
      <w:r w:rsidRPr="0086322C">
        <w:rPr>
          <w:rFonts w:ascii="Times New Roman" w:eastAsia="Times New Roman" w:hAnsi="Times New Roman" w:cs="Times New Roman"/>
          <w:bCs/>
          <w:sz w:val="28"/>
          <w:szCs w:val="24"/>
          <w:lang w:val="uk-UA" w:eastAsia="ru-RU"/>
        </w:rPr>
        <w:t>10 000 000 одиниць</w:t>
      </w:r>
      <w:r w:rsidRPr="0086322C">
        <w:rPr>
          <w:rFonts w:ascii="Times New Roman" w:eastAsia="Times New Roman" w:hAnsi="Times New Roman" w:cs="Times New Roman"/>
          <w:sz w:val="28"/>
          <w:szCs w:val="24"/>
          <w:lang w:val="uk-UA" w:eastAsia="ru-RU"/>
        </w:rPr>
        <w:t xml:space="preserve">, пошкоджено або знищено </w:t>
      </w:r>
      <w:r w:rsidRPr="0086322C">
        <w:rPr>
          <w:rFonts w:ascii="Times New Roman" w:eastAsia="Times New Roman" w:hAnsi="Times New Roman" w:cs="Times New Roman"/>
          <w:bCs/>
          <w:sz w:val="28"/>
          <w:szCs w:val="24"/>
          <w:lang w:val="uk-UA" w:eastAsia="ru-RU"/>
        </w:rPr>
        <w:t>211 680 автомобілів</w:t>
      </w:r>
      <w:r w:rsidRPr="0086322C">
        <w:rPr>
          <w:rFonts w:ascii="Times New Roman" w:eastAsia="Times New Roman" w:hAnsi="Times New Roman" w:cs="Times New Roman"/>
          <w:sz w:val="28"/>
          <w:szCs w:val="24"/>
          <w:lang w:val="uk-UA" w:eastAsia="ru-RU"/>
        </w:rPr>
        <w:t xml:space="preserve">. Прямі фінансові втрати у цьому сегменті становлять </w:t>
      </w:r>
      <w:r w:rsidRPr="0086322C">
        <w:rPr>
          <w:rFonts w:ascii="Times New Roman" w:eastAsia="Times New Roman" w:hAnsi="Times New Roman" w:cs="Times New Roman"/>
          <w:bCs/>
          <w:sz w:val="28"/>
          <w:szCs w:val="24"/>
          <w:lang w:val="uk-UA" w:eastAsia="ru-RU"/>
        </w:rPr>
        <w:t>2,2 мільярди доларів США</w:t>
      </w:r>
      <w:r w:rsidR="003774C2">
        <w:rPr>
          <w:rFonts w:ascii="Times New Roman" w:eastAsia="Times New Roman" w:hAnsi="Times New Roman" w:cs="Times New Roman"/>
          <w:bCs/>
          <w:sz w:val="28"/>
          <w:szCs w:val="24"/>
          <w:lang w:val="uk-UA" w:eastAsia="ru-RU"/>
        </w:rPr>
        <w:t xml:space="preserve"> </w:t>
      </w:r>
      <w:r w:rsidR="003774C2" w:rsidRPr="003774C2">
        <w:rPr>
          <w:rFonts w:ascii="Times New Roman" w:eastAsia="Times New Roman" w:hAnsi="Times New Roman" w:cs="Times New Roman"/>
          <w:sz w:val="28"/>
          <w:szCs w:val="24"/>
          <w:lang w:val="uk-UA" w:eastAsia="ru-RU"/>
        </w:rPr>
        <w:t>[</w:t>
      </w:r>
      <w:r w:rsidR="003774C2" w:rsidRPr="003774C2">
        <w:rPr>
          <w:rFonts w:ascii="Times New Roman" w:hAnsi="Times New Roman" w:cs="Times New Roman"/>
          <w:sz w:val="28"/>
          <w:lang w:val="uk-UA"/>
        </w:rPr>
        <w:t>10</w:t>
      </w:r>
      <w:r w:rsidR="003774C2" w:rsidRPr="003774C2">
        <w:rPr>
          <w:rFonts w:ascii="Times New Roman" w:eastAsia="Times New Roman" w:hAnsi="Times New Roman" w:cs="Times New Roman"/>
          <w:sz w:val="28"/>
          <w:szCs w:val="24"/>
          <w:lang w:val="uk-UA" w:eastAsia="ru-RU"/>
        </w:rPr>
        <w:t>]</w:t>
      </w:r>
      <w:r>
        <w:rPr>
          <w:rFonts w:ascii="Times New Roman" w:eastAsia="Times New Roman" w:hAnsi="Times New Roman" w:cs="Times New Roman"/>
          <w:sz w:val="28"/>
          <w:szCs w:val="24"/>
          <w:lang w:val="uk-UA" w:eastAsia="ru-RU"/>
        </w:rPr>
        <w:t>.</w:t>
      </w:r>
    </w:p>
    <w:p w:rsidR="005B39F3" w:rsidRDefault="005B39F3" w:rsidP="005B39F3">
      <w:pPr>
        <w:spacing w:after="0" w:line="360" w:lineRule="auto"/>
        <w:ind w:firstLine="708"/>
        <w:jc w:val="both"/>
        <w:rPr>
          <w:rFonts w:ascii="Times New Roman" w:eastAsia="Times New Roman" w:hAnsi="Times New Roman" w:cs="Times New Roman"/>
          <w:sz w:val="28"/>
          <w:szCs w:val="24"/>
          <w:lang w:val="uk-UA" w:eastAsia="ru-RU"/>
        </w:rPr>
      </w:pPr>
      <w:r w:rsidRPr="0086322C">
        <w:rPr>
          <w:rFonts w:ascii="Times New Roman" w:eastAsia="Times New Roman" w:hAnsi="Times New Roman" w:cs="Times New Roman"/>
          <w:sz w:val="28"/>
          <w:szCs w:val="24"/>
          <w:lang w:val="uk-UA" w:eastAsia="ru-RU"/>
        </w:rPr>
        <w:t xml:space="preserve">Критично важливим є факт втрати спеціалізованої техніки. Пошкоджено або знищено </w:t>
      </w:r>
      <w:r w:rsidRPr="0086322C">
        <w:rPr>
          <w:rFonts w:ascii="Times New Roman" w:eastAsia="Times New Roman" w:hAnsi="Times New Roman" w:cs="Times New Roman"/>
          <w:bCs/>
          <w:sz w:val="28"/>
          <w:szCs w:val="24"/>
          <w:lang w:val="uk-UA" w:eastAsia="ru-RU"/>
        </w:rPr>
        <w:t>1 629 одиниць</w:t>
      </w:r>
      <w:r w:rsidRPr="0086322C">
        <w:rPr>
          <w:rFonts w:ascii="Times New Roman" w:eastAsia="Times New Roman" w:hAnsi="Times New Roman" w:cs="Times New Roman"/>
          <w:sz w:val="28"/>
          <w:szCs w:val="24"/>
          <w:lang w:val="uk-UA" w:eastAsia="ru-RU"/>
        </w:rPr>
        <w:t xml:space="preserve"> пожежних автомобілів з первісного парку у </w:t>
      </w:r>
      <w:r w:rsidRPr="0086322C">
        <w:rPr>
          <w:rFonts w:ascii="Times New Roman" w:eastAsia="Times New Roman" w:hAnsi="Times New Roman" w:cs="Times New Roman"/>
          <w:bCs/>
          <w:sz w:val="28"/>
          <w:szCs w:val="24"/>
          <w:lang w:val="uk-UA" w:eastAsia="ru-RU"/>
        </w:rPr>
        <w:t>4 216 одиниць</w:t>
      </w:r>
      <w:r w:rsidRPr="0086322C">
        <w:rPr>
          <w:rFonts w:ascii="Times New Roman" w:eastAsia="Times New Roman" w:hAnsi="Times New Roman" w:cs="Times New Roman"/>
          <w:sz w:val="28"/>
          <w:szCs w:val="24"/>
          <w:lang w:val="uk-UA" w:eastAsia="ru-RU"/>
        </w:rPr>
        <w:t xml:space="preserve">. Прямі фінансові втрати у цьому сегменті оцінюються в </w:t>
      </w:r>
      <w:r w:rsidRPr="0086322C">
        <w:rPr>
          <w:rFonts w:ascii="Times New Roman" w:eastAsia="Times New Roman" w:hAnsi="Times New Roman" w:cs="Times New Roman"/>
          <w:bCs/>
          <w:sz w:val="28"/>
          <w:szCs w:val="24"/>
          <w:lang w:val="uk-UA" w:eastAsia="ru-RU"/>
        </w:rPr>
        <w:t>0,1 мільярда доларів США</w:t>
      </w:r>
      <w:r w:rsidRPr="0086322C">
        <w:rPr>
          <w:rFonts w:ascii="Times New Roman" w:eastAsia="Times New Roman" w:hAnsi="Times New Roman" w:cs="Times New Roman"/>
          <w:sz w:val="28"/>
          <w:szCs w:val="24"/>
          <w:lang w:val="uk-UA" w:eastAsia="ru-RU"/>
        </w:rPr>
        <w:t xml:space="preserve">, що може мати значні </w:t>
      </w:r>
      <w:r>
        <w:rPr>
          <w:rFonts w:ascii="Times New Roman" w:eastAsia="Times New Roman" w:hAnsi="Times New Roman" w:cs="Times New Roman"/>
          <w:sz w:val="28"/>
          <w:szCs w:val="24"/>
          <w:lang w:val="uk-UA" w:eastAsia="ru-RU"/>
        </w:rPr>
        <w:t>наслідки для безпеки населення.</w:t>
      </w:r>
    </w:p>
    <w:p w:rsidR="005B39F3" w:rsidRDefault="005B39F3" w:rsidP="005B39F3">
      <w:pPr>
        <w:spacing w:after="0" w:line="360" w:lineRule="auto"/>
        <w:ind w:firstLine="708"/>
        <w:jc w:val="both"/>
        <w:rPr>
          <w:rFonts w:ascii="Times New Roman" w:eastAsia="Times New Roman" w:hAnsi="Times New Roman" w:cs="Times New Roman"/>
          <w:sz w:val="28"/>
          <w:szCs w:val="24"/>
          <w:lang w:val="uk-UA" w:eastAsia="ru-RU"/>
        </w:rPr>
      </w:pPr>
      <w:r w:rsidRPr="0086322C">
        <w:rPr>
          <w:rFonts w:ascii="Times New Roman" w:eastAsia="Times New Roman" w:hAnsi="Times New Roman" w:cs="Times New Roman"/>
          <w:sz w:val="28"/>
          <w:szCs w:val="24"/>
          <w:lang w:val="uk-UA" w:eastAsia="ru-RU"/>
        </w:rPr>
        <w:t xml:space="preserve">Символічною та значною за вартістю є втрата найбільшого у світі транспортного літака Ан-225 "Мрія", який був знищений внаслідок бойових дій. Прямі фінансові втрати від цієї одиниці становлять </w:t>
      </w:r>
      <w:r w:rsidRPr="0086322C">
        <w:rPr>
          <w:rFonts w:ascii="Times New Roman" w:eastAsia="Times New Roman" w:hAnsi="Times New Roman" w:cs="Times New Roman"/>
          <w:bCs/>
          <w:sz w:val="28"/>
          <w:szCs w:val="24"/>
          <w:lang w:val="uk-UA" w:eastAsia="ru-RU"/>
        </w:rPr>
        <w:t>0,3 мільярда доларів США</w:t>
      </w:r>
      <w:r w:rsidRPr="0086322C">
        <w:rPr>
          <w:rFonts w:ascii="Times New Roman" w:eastAsia="Times New Roman" w:hAnsi="Times New Roman" w:cs="Times New Roman"/>
          <w:sz w:val="28"/>
          <w:szCs w:val="24"/>
          <w:lang w:val="uk-UA" w:eastAsia="ru-RU"/>
        </w:rPr>
        <w:t>.</w:t>
      </w:r>
    </w:p>
    <w:p w:rsidR="00995F30" w:rsidRPr="00995F30" w:rsidRDefault="00995F30" w:rsidP="00995F30">
      <w:pPr>
        <w:spacing w:after="0" w:line="360" w:lineRule="auto"/>
        <w:ind w:firstLine="709"/>
        <w:jc w:val="both"/>
        <w:rPr>
          <w:rFonts w:ascii="Times New Roman" w:eastAsia="Times New Roman" w:hAnsi="Times New Roman" w:cs="Times New Roman"/>
          <w:sz w:val="28"/>
          <w:szCs w:val="24"/>
          <w:lang w:val="uk-UA" w:eastAsia="ru-RU"/>
        </w:rPr>
      </w:pPr>
      <w:r w:rsidRPr="00995F30">
        <w:rPr>
          <w:rFonts w:ascii="Times New Roman" w:eastAsia="Times New Roman" w:hAnsi="Times New Roman" w:cs="Times New Roman"/>
          <w:sz w:val="28"/>
          <w:szCs w:val="24"/>
          <w:lang w:val="uk-UA" w:eastAsia="ru-RU"/>
        </w:rPr>
        <w:t xml:space="preserve">Результати оцінки </w:t>
      </w:r>
      <w:r w:rsidRPr="00995F30">
        <w:rPr>
          <w:rFonts w:ascii="Times New Roman" w:eastAsia="Times New Roman" w:hAnsi="Times New Roman" w:cs="Times New Roman"/>
          <w:bCs/>
          <w:sz w:val="28"/>
          <w:szCs w:val="24"/>
          <w:lang w:val="uk-UA" w:eastAsia="ru-RU"/>
        </w:rPr>
        <w:t>прямих економічних наслідків збройної агресії на території України</w:t>
      </w:r>
      <w:r w:rsidRPr="00995F30">
        <w:rPr>
          <w:rFonts w:ascii="Times New Roman" w:eastAsia="Times New Roman" w:hAnsi="Times New Roman" w:cs="Times New Roman"/>
          <w:sz w:val="28"/>
          <w:szCs w:val="24"/>
          <w:lang w:val="uk-UA" w:eastAsia="ru-RU"/>
        </w:rPr>
        <w:t xml:space="preserve">, проведеної станом на листопад 2024 року, свідчать про </w:t>
      </w:r>
      <w:r w:rsidRPr="00995F30">
        <w:rPr>
          <w:rFonts w:ascii="Times New Roman" w:eastAsia="Times New Roman" w:hAnsi="Times New Roman" w:cs="Times New Roman"/>
          <w:bCs/>
          <w:sz w:val="28"/>
          <w:szCs w:val="24"/>
          <w:lang w:val="uk-UA" w:eastAsia="ru-RU"/>
        </w:rPr>
        <w:lastRenderedPageBreak/>
        <w:t>глибокі втрати не лише в житловому фонді та інфраструктурному секторі</w:t>
      </w:r>
      <w:r w:rsidRPr="00995F30">
        <w:rPr>
          <w:rFonts w:ascii="Times New Roman" w:eastAsia="Times New Roman" w:hAnsi="Times New Roman" w:cs="Times New Roman"/>
          <w:sz w:val="28"/>
          <w:szCs w:val="24"/>
          <w:lang w:val="uk-UA" w:eastAsia="ru-RU"/>
        </w:rPr>
        <w:t xml:space="preserve">, але й у тих сферах, що мають ключове значення для </w:t>
      </w:r>
      <w:r w:rsidRPr="00995F30">
        <w:rPr>
          <w:rFonts w:ascii="Times New Roman" w:eastAsia="Times New Roman" w:hAnsi="Times New Roman" w:cs="Times New Roman"/>
          <w:bCs/>
          <w:sz w:val="28"/>
          <w:szCs w:val="24"/>
          <w:lang w:val="uk-UA" w:eastAsia="ru-RU"/>
        </w:rPr>
        <w:t>формування національної ідентичності та соціокультурного капіталу країни</w:t>
      </w:r>
      <w:r w:rsidR="0097580B">
        <w:rPr>
          <w:rFonts w:ascii="Times New Roman" w:eastAsia="Times New Roman" w:hAnsi="Times New Roman" w:cs="Times New Roman"/>
          <w:sz w:val="28"/>
          <w:szCs w:val="24"/>
          <w:lang w:val="uk-UA" w:eastAsia="ru-RU"/>
        </w:rPr>
        <w:t xml:space="preserve"> –</w:t>
      </w:r>
      <w:r w:rsidRPr="00995F30">
        <w:rPr>
          <w:rFonts w:ascii="Times New Roman" w:eastAsia="Times New Roman" w:hAnsi="Times New Roman" w:cs="Times New Roman"/>
          <w:sz w:val="28"/>
          <w:szCs w:val="24"/>
          <w:lang w:val="uk-UA" w:eastAsia="ru-RU"/>
        </w:rPr>
        <w:t xml:space="preserve"> зокрема в галузях культури, спорту та туризму.</w:t>
      </w:r>
    </w:p>
    <w:p w:rsidR="00995F30" w:rsidRPr="00995F30" w:rsidRDefault="00995F30" w:rsidP="00995F30">
      <w:pPr>
        <w:spacing w:after="0" w:line="360" w:lineRule="auto"/>
        <w:ind w:firstLine="709"/>
        <w:jc w:val="both"/>
        <w:rPr>
          <w:rFonts w:ascii="Times New Roman" w:eastAsia="Times New Roman" w:hAnsi="Times New Roman" w:cs="Times New Roman"/>
          <w:sz w:val="28"/>
          <w:szCs w:val="24"/>
          <w:lang w:val="uk-UA" w:eastAsia="ru-RU"/>
        </w:rPr>
      </w:pPr>
      <w:r w:rsidRPr="00995F30">
        <w:rPr>
          <w:rFonts w:ascii="Times New Roman" w:eastAsia="Times New Roman" w:hAnsi="Times New Roman" w:cs="Times New Roman"/>
          <w:sz w:val="28"/>
          <w:szCs w:val="24"/>
          <w:lang w:val="uk-UA" w:eastAsia="ru-RU"/>
        </w:rPr>
        <w:t xml:space="preserve">Згідно з наявними даними, </w:t>
      </w:r>
      <w:r w:rsidRPr="00995F30">
        <w:rPr>
          <w:rFonts w:ascii="Times New Roman" w:eastAsia="Times New Roman" w:hAnsi="Times New Roman" w:cs="Times New Roman"/>
          <w:bCs/>
          <w:sz w:val="28"/>
          <w:szCs w:val="24"/>
          <w:lang w:val="uk-UA" w:eastAsia="ru-RU"/>
        </w:rPr>
        <w:t>сукупні прямі збитки</w:t>
      </w:r>
      <w:r w:rsidRPr="00995F30">
        <w:rPr>
          <w:rFonts w:ascii="Times New Roman" w:eastAsia="Times New Roman" w:hAnsi="Times New Roman" w:cs="Times New Roman"/>
          <w:sz w:val="28"/>
          <w:szCs w:val="24"/>
          <w:lang w:val="uk-UA" w:eastAsia="ru-RU"/>
        </w:rPr>
        <w:t xml:space="preserve"> в зазначених секторах оцінюються на рівні </w:t>
      </w:r>
      <w:r w:rsidRPr="00995F30">
        <w:rPr>
          <w:rFonts w:ascii="Times New Roman" w:eastAsia="Times New Roman" w:hAnsi="Times New Roman" w:cs="Times New Roman"/>
          <w:bCs/>
          <w:sz w:val="28"/>
          <w:szCs w:val="24"/>
          <w:lang w:val="uk-UA" w:eastAsia="ru-RU"/>
        </w:rPr>
        <w:t>4,0 мільярда доларів США</w:t>
      </w:r>
      <w:r w:rsidRPr="00995F30">
        <w:rPr>
          <w:rFonts w:ascii="Times New Roman" w:eastAsia="Times New Roman" w:hAnsi="Times New Roman" w:cs="Times New Roman"/>
          <w:sz w:val="28"/>
          <w:szCs w:val="24"/>
          <w:lang w:val="uk-UA" w:eastAsia="ru-RU"/>
        </w:rPr>
        <w:t xml:space="preserve">, що демонструє </w:t>
      </w:r>
      <w:r w:rsidRPr="00995F30">
        <w:rPr>
          <w:rFonts w:ascii="Times New Roman" w:eastAsia="Times New Roman" w:hAnsi="Times New Roman" w:cs="Times New Roman"/>
          <w:bCs/>
          <w:sz w:val="28"/>
          <w:szCs w:val="24"/>
          <w:lang w:val="uk-UA" w:eastAsia="ru-RU"/>
        </w:rPr>
        <w:t>високий рівень матеріальної шкоди</w:t>
      </w:r>
      <w:r w:rsidRPr="00995F30">
        <w:rPr>
          <w:rFonts w:ascii="Times New Roman" w:eastAsia="Times New Roman" w:hAnsi="Times New Roman" w:cs="Times New Roman"/>
          <w:sz w:val="28"/>
          <w:szCs w:val="24"/>
          <w:lang w:val="uk-UA" w:eastAsia="ru-RU"/>
        </w:rPr>
        <w:t xml:space="preserve">, завданої внаслідок активних бойових дій (див. табл. 2.5). Найбільших втрат зазнала </w:t>
      </w:r>
      <w:r w:rsidRPr="00995F30">
        <w:rPr>
          <w:rFonts w:ascii="Times New Roman" w:eastAsia="Times New Roman" w:hAnsi="Times New Roman" w:cs="Times New Roman"/>
          <w:bCs/>
          <w:sz w:val="28"/>
          <w:szCs w:val="24"/>
          <w:lang w:val="uk-UA" w:eastAsia="ru-RU"/>
        </w:rPr>
        <w:t>культурна інфраструктура</w:t>
      </w:r>
      <w:r w:rsidRPr="00995F30">
        <w:rPr>
          <w:rFonts w:ascii="Times New Roman" w:eastAsia="Times New Roman" w:hAnsi="Times New Roman" w:cs="Times New Roman"/>
          <w:sz w:val="28"/>
          <w:szCs w:val="24"/>
          <w:lang w:val="uk-UA" w:eastAsia="ru-RU"/>
        </w:rPr>
        <w:t>, яка була об’єктом цілеспрямованих руйнувань і випадкових ушкоджень у зонах бойових дій.</w:t>
      </w:r>
    </w:p>
    <w:p w:rsidR="003D0083" w:rsidRPr="003D0083" w:rsidRDefault="005B39F3" w:rsidP="003D0083">
      <w:pPr>
        <w:spacing w:after="0" w:line="360" w:lineRule="auto"/>
        <w:ind w:firstLine="709"/>
        <w:jc w:val="right"/>
        <w:rPr>
          <w:rFonts w:ascii="Times New Roman" w:hAnsi="Times New Roman" w:cs="Times New Roman"/>
          <w:color w:val="1B1C1D"/>
          <w:sz w:val="28"/>
          <w:szCs w:val="28"/>
          <w:lang w:val="uk-UA"/>
        </w:rPr>
      </w:pPr>
      <w:r>
        <w:rPr>
          <w:rFonts w:ascii="Times New Roman" w:hAnsi="Times New Roman" w:cs="Times New Roman"/>
          <w:color w:val="1B1C1D"/>
          <w:sz w:val="28"/>
          <w:szCs w:val="28"/>
          <w:lang w:val="uk-UA"/>
        </w:rPr>
        <w:t>Табл.2.5</w:t>
      </w:r>
    </w:p>
    <w:p w:rsidR="003D0083" w:rsidRDefault="003D0083" w:rsidP="003D0083">
      <w:pPr>
        <w:pStyle w:val="a3"/>
        <w:spacing w:before="0" w:beforeAutospacing="0" w:after="0" w:afterAutospacing="0" w:line="360" w:lineRule="auto"/>
        <w:jc w:val="center"/>
        <w:rPr>
          <w:rStyle w:val="a4"/>
          <w:b w:val="0"/>
          <w:bCs w:val="0"/>
          <w:color w:val="1B1C1D"/>
          <w:sz w:val="28"/>
          <w:szCs w:val="28"/>
          <w:bdr w:val="none" w:sz="0" w:space="0" w:color="auto" w:frame="1"/>
          <w:lang w:val="uk-UA"/>
        </w:rPr>
      </w:pPr>
      <w:r w:rsidRPr="003D0083">
        <w:rPr>
          <w:rStyle w:val="a4"/>
          <w:b w:val="0"/>
          <w:bCs w:val="0"/>
          <w:color w:val="1B1C1D"/>
          <w:sz w:val="28"/>
          <w:szCs w:val="28"/>
          <w:bdr w:val="none" w:sz="0" w:space="0" w:color="auto" w:frame="1"/>
          <w:lang w:val="uk-UA"/>
        </w:rPr>
        <w:t>Структура прямих фінансових втрат у сферах культурної спадщини, спорту та туризму (станом на листопад 2024 року)</w:t>
      </w:r>
    </w:p>
    <w:tbl>
      <w:tblPr>
        <w:tblStyle w:val="a6"/>
        <w:tblW w:w="0" w:type="auto"/>
        <w:tblLook w:val="04A0" w:firstRow="1" w:lastRow="0" w:firstColumn="1" w:lastColumn="0" w:noHBand="0" w:noVBand="1"/>
      </w:tblPr>
      <w:tblGrid>
        <w:gridCol w:w="1420"/>
        <w:gridCol w:w="1133"/>
        <w:gridCol w:w="1415"/>
        <w:gridCol w:w="1567"/>
        <w:gridCol w:w="1658"/>
        <w:gridCol w:w="972"/>
        <w:gridCol w:w="1180"/>
      </w:tblGrid>
      <w:tr w:rsidR="003D0083" w:rsidRPr="003D0083" w:rsidTr="003D0083">
        <w:tc>
          <w:tcPr>
            <w:tcW w:w="0" w:type="auto"/>
            <w:vAlign w:val="center"/>
            <w:hideMark/>
          </w:tcPr>
          <w:p w:rsidR="003D0083" w:rsidRPr="003D0083" w:rsidRDefault="003D0083" w:rsidP="003D0083">
            <w:pPr>
              <w:jc w:val="center"/>
              <w:rPr>
                <w:rFonts w:ascii="Times New Roman" w:hAnsi="Times New Roman" w:cs="Times New Roman"/>
                <w:color w:val="1B1C1D"/>
                <w:sz w:val="24"/>
                <w:szCs w:val="24"/>
                <w:lang w:val="uk-UA"/>
              </w:rPr>
            </w:pPr>
            <w:r w:rsidRPr="003D0083">
              <w:rPr>
                <w:rStyle w:val="a4"/>
                <w:rFonts w:ascii="Times New Roman" w:hAnsi="Times New Roman" w:cs="Times New Roman"/>
                <w:b w:val="0"/>
                <w:bCs w:val="0"/>
                <w:color w:val="1B1C1D"/>
                <w:sz w:val="24"/>
                <w:szCs w:val="24"/>
                <w:bdr w:val="none" w:sz="0" w:space="0" w:color="auto" w:frame="1"/>
                <w:lang w:val="uk-UA"/>
              </w:rPr>
              <w:t>Види втрат</w:t>
            </w:r>
          </w:p>
        </w:tc>
        <w:tc>
          <w:tcPr>
            <w:tcW w:w="0" w:type="auto"/>
            <w:vAlign w:val="center"/>
            <w:hideMark/>
          </w:tcPr>
          <w:p w:rsidR="003D0083" w:rsidRPr="003D0083" w:rsidRDefault="003D0083" w:rsidP="003D0083">
            <w:pPr>
              <w:jc w:val="center"/>
              <w:rPr>
                <w:rFonts w:ascii="Times New Roman" w:hAnsi="Times New Roman" w:cs="Times New Roman"/>
                <w:color w:val="1B1C1D"/>
                <w:sz w:val="24"/>
                <w:szCs w:val="24"/>
                <w:lang w:val="uk-UA"/>
              </w:rPr>
            </w:pPr>
            <w:r w:rsidRPr="003D0083">
              <w:rPr>
                <w:rStyle w:val="a4"/>
                <w:rFonts w:ascii="Times New Roman" w:hAnsi="Times New Roman" w:cs="Times New Roman"/>
                <w:b w:val="0"/>
                <w:bCs w:val="0"/>
                <w:color w:val="1B1C1D"/>
                <w:sz w:val="24"/>
                <w:szCs w:val="24"/>
                <w:bdr w:val="none" w:sz="0" w:space="0" w:color="auto" w:frame="1"/>
                <w:lang w:val="uk-UA"/>
              </w:rPr>
              <w:t>Первісна кількість об'єктів (од.)</w:t>
            </w:r>
          </w:p>
        </w:tc>
        <w:tc>
          <w:tcPr>
            <w:tcW w:w="0" w:type="auto"/>
            <w:vAlign w:val="center"/>
            <w:hideMark/>
          </w:tcPr>
          <w:p w:rsidR="003D0083" w:rsidRPr="003D0083" w:rsidRDefault="003D0083" w:rsidP="003D0083">
            <w:pPr>
              <w:jc w:val="center"/>
              <w:rPr>
                <w:rFonts w:ascii="Times New Roman" w:hAnsi="Times New Roman" w:cs="Times New Roman"/>
                <w:color w:val="1B1C1D"/>
                <w:sz w:val="24"/>
                <w:szCs w:val="24"/>
                <w:lang w:val="uk-UA"/>
              </w:rPr>
            </w:pPr>
            <w:r w:rsidRPr="003D0083">
              <w:rPr>
                <w:rStyle w:val="a4"/>
                <w:rFonts w:ascii="Times New Roman" w:hAnsi="Times New Roman" w:cs="Times New Roman"/>
                <w:b w:val="0"/>
                <w:bCs w:val="0"/>
                <w:color w:val="1B1C1D"/>
                <w:sz w:val="24"/>
                <w:szCs w:val="24"/>
                <w:bdr w:val="none" w:sz="0" w:space="0" w:color="auto" w:frame="1"/>
                <w:lang w:val="uk-UA"/>
              </w:rPr>
              <w:t>Зруйновано (од.)</w:t>
            </w:r>
          </w:p>
        </w:tc>
        <w:tc>
          <w:tcPr>
            <w:tcW w:w="0" w:type="auto"/>
            <w:vAlign w:val="center"/>
            <w:hideMark/>
          </w:tcPr>
          <w:p w:rsidR="003D0083" w:rsidRPr="003D0083" w:rsidRDefault="003D0083" w:rsidP="003D0083">
            <w:pPr>
              <w:jc w:val="center"/>
              <w:rPr>
                <w:rFonts w:ascii="Times New Roman" w:hAnsi="Times New Roman" w:cs="Times New Roman"/>
                <w:color w:val="1B1C1D"/>
                <w:sz w:val="24"/>
                <w:szCs w:val="24"/>
                <w:lang w:val="uk-UA"/>
              </w:rPr>
            </w:pPr>
            <w:r w:rsidRPr="003D0083">
              <w:rPr>
                <w:rStyle w:val="a4"/>
                <w:rFonts w:ascii="Times New Roman" w:hAnsi="Times New Roman" w:cs="Times New Roman"/>
                <w:b w:val="0"/>
                <w:bCs w:val="0"/>
                <w:color w:val="1B1C1D"/>
                <w:sz w:val="24"/>
                <w:szCs w:val="24"/>
                <w:bdr w:val="none" w:sz="0" w:space="0" w:color="auto" w:frame="1"/>
                <w:lang w:val="uk-UA"/>
              </w:rPr>
              <w:t>Пошкоджено (од.)</w:t>
            </w:r>
          </w:p>
        </w:tc>
        <w:tc>
          <w:tcPr>
            <w:tcW w:w="0" w:type="auto"/>
            <w:vAlign w:val="center"/>
            <w:hideMark/>
          </w:tcPr>
          <w:p w:rsidR="003D0083" w:rsidRPr="003D0083" w:rsidRDefault="003D0083" w:rsidP="003D0083">
            <w:pPr>
              <w:jc w:val="center"/>
              <w:rPr>
                <w:rFonts w:ascii="Times New Roman" w:hAnsi="Times New Roman" w:cs="Times New Roman"/>
                <w:color w:val="1B1C1D"/>
                <w:sz w:val="24"/>
                <w:szCs w:val="24"/>
                <w:lang w:val="uk-UA"/>
              </w:rPr>
            </w:pPr>
            <w:r w:rsidRPr="003D0083">
              <w:rPr>
                <w:rStyle w:val="a4"/>
                <w:rFonts w:ascii="Times New Roman" w:hAnsi="Times New Roman" w:cs="Times New Roman"/>
                <w:b w:val="0"/>
                <w:bCs w:val="0"/>
                <w:color w:val="1B1C1D"/>
                <w:sz w:val="24"/>
                <w:szCs w:val="24"/>
                <w:bdr w:val="none" w:sz="0" w:space="0" w:color="auto" w:frame="1"/>
                <w:lang w:val="uk-UA"/>
              </w:rPr>
              <w:t>Загальна кількість постраждалих об'єктів (од.)</w:t>
            </w:r>
          </w:p>
        </w:tc>
        <w:tc>
          <w:tcPr>
            <w:tcW w:w="0" w:type="auto"/>
            <w:vAlign w:val="center"/>
            <w:hideMark/>
          </w:tcPr>
          <w:p w:rsidR="003D0083" w:rsidRPr="003D0083" w:rsidRDefault="003D0083" w:rsidP="003D0083">
            <w:pPr>
              <w:jc w:val="center"/>
              <w:rPr>
                <w:rFonts w:ascii="Times New Roman" w:hAnsi="Times New Roman" w:cs="Times New Roman"/>
                <w:color w:val="1B1C1D"/>
                <w:sz w:val="24"/>
                <w:szCs w:val="24"/>
                <w:lang w:val="uk-UA"/>
              </w:rPr>
            </w:pPr>
            <w:r w:rsidRPr="003D0083">
              <w:rPr>
                <w:rStyle w:val="a4"/>
                <w:rFonts w:ascii="Times New Roman" w:hAnsi="Times New Roman" w:cs="Times New Roman"/>
                <w:b w:val="0"/>
                <w:bCs w:val="0"/>
                <w:color w:val="1B1C1D"/>
                <w:sz w:val="24"/>
                <w:szCs w:val="24"/>
                <w:bdr w:val="none" w:sz="0" w:space="0" w:color="auto" w:frame="1"/>
                <w:lang w:val="uk-UA"/>
              </w:rPr>
              <w:t xml:space="preserve">Оцінка прямих втрат (млрд </w:t>
            </w:r>
            <w:proofErr w:type="spellStart"/>
            <w:r w:rsidRPr="003D0083">
              <w:rPr>
                <w:rStyle w:val="a4"/>
                <w:rFonts w:ascii="Times New Roman" w:hAnsi="Times New Roman" w:cs="Times New Roman"/>
                <w:b w:val="0"/>
                <w:bCs w:val="0"/>
                <w:color w:val="1B1C1D"/>
                <w:sz w:val="24"/>
                <w:szCs w:val="24"/>
                <w:bdr w:val="none" w:sz="0" w:space="0" w:color="auto" w:frame="1"/>
                <w:lang w:val="uk-UA"/>
              </w:rPr>
              <w:t>дол</w:t>
            </w:r>
            <w:proofErr w:type="spellEnd"/>
            <w:r w:rsidRPr="003D0083">
              <w:rPr>
                <w:rStyle w:val="a4"/>
                <w:rFonts w:ascii="Times New Roman" w:hAnsi="Times New Roman" w:cs="Times New Roman"/>
                <w:b w:val="0"/>
                <w:bCs w:val="0"/>
                <w:color w:val="1B1C1D"/>
                <w:sz w:val="24"/>
                <w:szCs w:val="24"/>
                <w:bdr w:val="none" w:sz="0" w:space="0" w:color="auto" w:frame="1"/>
                <w:lang w:val="uk-UA"/>
              </w:rPr>
              <w:t>. США)</w:t>
            </w:r>
          </w:p>
        </w:tc>
        <w:tc>
          <w:tcPr>
            <w:tcW w:w="0" w:type="auto"/>
            <w:vAlign w:val="center"/>
            <w:hideMark/>
          </w:tcPr>
          <w:p w:rsidR="003D0083" w:rsidRPr="003D0083" w:rsidRDefault="003D0083" w:rsidP="003D0083">
            <w:pPr>
              <w:jc w:val="center"/>
              <w:rPr>
                <w:rFonts w:ascii="Times New Roman" w:hAnsi="Times New Roman" w:cs="Times New Roman"/>
                <w:color w:val="1B1C1D"/>
                <w:sz w:val="24"/>
                <w:szCs w:val="24"/>
                <w:lang w:val="uk-UA"/>
              </w:rPr>
            </w:pPr>
            <w:r w:rsidRPr="003D0083">
              <w:rPr>
                <w:rStyle w:val="a4"/>
                <w:rFonts w:ascii="Times New Roman" w:hAnsi="Times New Roman" w:cs="Times New Roman"/>
                <w:b w:val="0"/>
                <w:bCs w:val="0"/>
                <w:color w:val="1B1C1D"/>
                <w:sz w:val="24"/>
                <w:szCs w:val="24"/>
                <w:bdr w:val="none" w:sz="0" w:space="0" w:color="auto" w:frame="1"/>
                <w:lang w:val="uk-UA"/>
              </w:rPr>
              <w:t>Частка у сукупних втратах (%)</w:t>
            </w:r>
          </w:p>
        </w:tc>
      </w:tr>
      <w:tr w:rsidR="003D0083" w:rsidRPr="003D0083" w:rsidTr="00F90E58">
        <w:tc>
          <w:tcPr>
            <w:tcW w:w="0" w:type="auto"/>
            <w:hideMark/>
          </w:tcPr>
          <w:p w:rsidR="003D0083" w:rsidRPr="003D0083" w:rsidRDefault="003D0083" w:rsidP="003D0083">
            <w:pPr>
              <w:jc w:val="both"/>
              <w:rPr>
                <w:rFonts w:ascii="Times New Roman" w:hAnsi="Times New Roman" w:cs="Times New Roman"/>
                <w:color w:val="1B1C1D"/>
                <w:sz w:val="24"/>
                <w:szCs w:val="24"/>
                <w:lang w:val="uk-UA"/>
              </w:rPr>
            </w:pPr>
            <w:r w:rsidRPr="003D0083">
              <w:rPr>
                <w:rFonts w:ascii="Times New Roman" w:hAnsi="Times New Roman" w:cs="Times New Roman"/>
                <w:color w:val="1B1C1D"/>
                <w:sz w:val="24"/>
                <w:szCs w:val="24"/>
                <w:lang w:val="uk-UA"/>
              </w:rPr>
              <w:t>Релігійні установи</w:t>
            </w:r>
          </w:p>
        </w:tc>
        <w:tc>
          <w:tcPr>
            <w:tcW w:w="0" w:type="auto"/>
            <w:vAlign w:val="center"/>
            <w:hideMark/>
          </w:tcPr>
          <w:p w:rsidR="003D0083" w:rsidRPr="003D0083" w:rsidRDefault="003D0083" w:rsidP="00F90E58">
            <w:pPr>
              <w:jc w:val="center"/>
              <w:rPr>
                <w:rFonts w:ascii="Times New Roman" w:hAnsi="Times New Roman" w:cs="Times New Roman"/>
                <w:color w:val="1B1C1D"/>
                <w:sz w:val="24"/>
                <w:szCs w:val="24"/>
                <w:lang w:val="uk-UA"/>
              </w:rPr>
            </w:pPr>
            <w:r w:rsidRPr="003D0083">
              <w:rPr>
                <w:rFonts w:ascii="Times New Roman" w:hAnsi="Times New Roman" w:cs="Times New Roman"/>
                <w:color w:val="1B1C1D"/>
                <w:sz w:val="24"/>
                <w:szCs w:val="24"/>
                <w:lang w:val="uk-UA"/>
              </w:rPr>
              <w:t>Н. д.</w:t>
            </w:r>
          </w:p>
        </w:tc>
        <w:tc>
          <w:tcPr>
            <w:tcW w:w="0" w:type="auto"/>
            <w:vAlign w:val="center"/>
            <w:hideMark/>
          </w:tcPr>
          <w:p w:rsidR="003D0083" w:rsidRPr="003D0083" w:rsidRDefault="003D0083" w:rsidP="00F90E58">
            <w:pPr>
              <w:jc w:val="center"/>
              <w:rPr>
                <w:rFonts w:ascii="Times New Roman" w:hAnsi="Times New Roman" w:cs="Times New Roman"/>
                <w:color w:val="1B1C1D"/>
                <w:sz w:val="24"/>
                <w:szCs w:val="24"/>
                <w:lang w:val="uk-UA"/>
              </w:rPr>
            </w:pPr>
            <w:r w:rsidRPr="003D0083">
              <w:rPr>
                <w:rFonts w:ascii="Times New Roman" w:hAnsi="Times New Roman" w:cs="Times New Roman"/>
                <w:color w:val="1B1C1D"/>
                <w:sz w:val="24"/>
                <w:szCs w:val="24"/>
                <w:lang w:val="uk-UA"/>
              </w:rPr>
              <w:t>64</w:t>
            </w:r>
          </w:p>
        </w:tc>
        <w:tc>
          <w:tcPr>
            <w:tcW w:w="0" w:type="auto"/>
            <w:vAlign w:val="center"/>
            <w:hideMark/>
          </w:tcPr>
          <w:p w:rsidR="003D0083" w:rsidRPr="003D0083" w:rsidRDefault="003D0083" w:rsidP="00F90E58">
            <w:pPr>
              <w:jc w:val="center"/>
              <w:rPr>
                <w:rFonts w:ascii="Times New Roman" w:hAnsi="Times New Roman" w:cs="Times New Roman"/>
                <w:color w:val="1B1C1D"/>
                <w:sz w:val="24"/>
                <w:szCs w:val="24"/>
                <w:lang w:val="uk-UA"/>
              </w:rPr>
            </w:pPr>
            <w:r w:rsidRPr="003D0083">
              <w:rPr>
                <w:rFonts w:ascii="Times New Roman" w:hAnsi="Times New Roman" w:cs="Times New Roman"/>
                <w:color w:val="1B1C1D"/>
                <w:sz w:val="24"/>
                <w:szCs w:val="24"/>
                <w:lang w:val="uk-UA"/>
              </w:rPr>
              <w:t>335</w:t>
            </w:r>
          </w:p>
        </w:tc>
        <w:tc>
          <w:tcPr>
            <w:tcW w:w="0" w:type="auto"/>
            <w:vAlign w:val="center"/>
            <w:hideMark/>
          </w:tcPr>
          <w:p w:rsidR="003D0083" w:rsidRPr="003D0083" w:rsidRDefault="003D0083" w:rsidP="00F90E58">
            <w:pPr>
              <w:jc w:val="center"/>
              <w:rPr>
                <w:rFonts w:ascii="Times New Roman" w:hAnsi="Times New Roman" w:cs="Times New Roman"/>
                <w:color w:val="1B1C1D"/>
                <w:sz w:val="24"/>
                <w:szCs w:val="24"/>
                <w:lang w:val="uk-UA"/>
              </w:rPr>
            </w:pPr>
            <w:r w:rsidRPr="003D0083">
              <w:rPr>
                <w:rFonts w:ascii="Times New Roman" w:hAnsi="Times New Roman" w:cs="Times New Roman"/>
                <w:color w:val="1B1C1D"/>
                <w:sz w:val="24"/>
                <w:szCs w:val="24"/>
                <w:lang w:val="uk-UA"/>
              </w:rPr>
              <w:t>399</w:t>
            </w:r>
          </w:p>
        </w:tc>
        <w:tc>
          <w:tcPr>
            <w:tcW w:w="0" w:type="auto"/>
            <w:vAlign w:val="center"/>
            <w:hideMark/>
          </w:tcPr>
          <w:p w:rsidR="003D0083" w:rsidRPr="003D0083" w:rsidRDefault="003D0083" w:rsidP="00F90E58">
            <w:pPr>
              <w:jc w:val="center"/>
              <w:rPr>
                <w:rFonts w:ascii="Times New Roman" w:hAnsi="Times New Roman" w:cs="Times New Roman"/>
                <w:color w:val="1B1C1D"/>
                <w:sz w:val="24"/>
                <w:szCs w:val="24"/>
                <w:lang w:val="uk-UA"/>
              </w:rPr>
            </w:pPr>
            <w:r w:rsidRPr="003D0083">
              <w:rPr>
                <w:rFonts w:ascii="Times New Roman" w:hAnsi="Times New Roman" w:cs="Times New Roman"/>
                <w:color w:val="1B1C1D"/>
                <w:sz w:val="24"/>
                <w:szCs w:val="24"/>
                <w:lang w:val="uk-UA"/>
              </w:rPr>
              <w:t>0,1</w:t>
            </w:r>
          </w:p>
        </w:tc>
        <w:tc>
          <w:tcPr>
            <w:tcW w:w="0" w:type="auto"/>
            <w:vAlign w:val="center"/>
            <w:hideMark/>
          </w:tcPr>
          <w:p w:rsidR="003D0083" w:rsidRPr="003D0083" w:rsidRDefault="003D0083" w:rsidP="00F90E58">
            <w:pPr>
              <w:jc w:val="center"/>
              <w:rPr>
                <w:rFonts w:ascii="Times New Roman" w:hAnsi="Times New Roman" w:cs="Times New Roman"/>
                <w:color w:val="1B1C1D"/>
                <w:sz w:val="24"/>
                <w:szCs w:val="24"/>
                <w:lang w:val="uk-UA"/>
              </w:rPr>
            </w:pPr>
            <w:r w:rsidRPr="003D0083">
              <w:rPr>
                <w:rFonts w:ascii="Times New Roman" w:hAnsi="Times New Roman" w:cs="Times New Roman"/>
                <w:color w:val="1B1C1D"/>
                <w:sz w:val="24"/>
                <w:szCs w:val="24"/>
                <w:lang w:val="uk-UA"/>
              </w:rPr>
              <w:t>2,50</w:t>
            </w:r>
          </w:p>
        </w:tc>
      </w:tr>
      <w:tr w:rsidR="003D0083" w:rsidRPr="003D0083" w:rsidTr="00F90E58">
        <w:tc>
          <w:tcPr>
            <w:tcW w:w="0" w:type="auto"/>
            <w:hideMark/>
          </w:tcPr>
          <w:p w:rsidR="003D0083" w:rsidRPr="003D0083" w:rsidRDefault="003D0083" w:rsidP="003D0083">
            <w:pPr>
              <w:jc w:val="both"/>
              <w:rPr>
                <w:rFonts w:ascii="Times New Roman" w:hAnsi="Times New Roman" w:cs="Times New Roman"/>
                <w:color w:val="1B1C1D"/>
                <w:sz w:val="24"/>
                <w:szCs w:val="24"/>
                <w:lang w:val="uk-UA"/>
              </w:rPr>
            </w:pPr>
            <w:r w:rsidRPr="003D0083">
              <w:rPr>
                <w:rFonts w:ascii="Times New Roman" w:hAnsi="Times New Roman" w:cs="Times New Roman"/>
                <w:color w:val="1B1C1D"/>
                <w:sz w:val="24"/>
                <w:szCs w:val="24"/>
                <w:lang w:val="uk-UA"/>
              </w:rPr>
              <w:t>Спортивна культура</w:t>
            </w:r>
          </w:p>
        </w:tc>
        <w:tc>
          <w:tcPr>
            <w:tcW w:w="0" w:type="auto"/>
            <w:vAlign w:val="center"/>
            <w:hideMark/>
          </w:tcPr>
          <w:p w:rsidR="003D0083" w:rsidRPr="003D0083" w:rsidRDefault="003D0083" w:rsidP="00F90E58">
            <w:pPr>
              <w:jc w:val="center"/>
              <w:rPr>
                <w:rFonts w:ascii="Times New Roman" w:hAnsi="Times New Roman" w:cs="Times New Roman"/>
                <w:color w:val="1B1C1D"/>
                <w:sz w:val="24"/>
                <w:szCs w:val="24"/>
                <w:lang w:val="uk-UA"/>
              </w:rPr>
            </w:pPr>
            <w:r w:rsidRPr="003D0083">
              <w:rPr>
                <w:rFonts w:ascii="Times New Roman" w:hAnsi="Times New Roman" w:cs="Times New Roman"/>
                <w:color w:val="1B1C1D"/>
                <w:sz w:val="24"/>
                <w:szCs w:val="24"/>
                <w:lang w:val="uk-UA"/>
              </w:rPr>
              <w:t>16 199</w:t>
            </w:r>
          </w:p>
        </w:tc>
        <w:tc>
          <w:tcPr>
            <w:tcW w:w="0" w:type="auto"/>
            <w:vAlign w:val="center"/>
            <w:hideMark/>
          </w:tcPr>
          <w:p w:rsidR="003D0083" w:rsidRPr="003D0083" w:rsidRDefault="003D0083" w:rsidP="00F90E58">
            <w:pPr>
              <w:jc w:val="center"/>
              <w:rPr>
                <w:rFonts w:ascii="Times New Roman" w:hAnsi="Times New Roman" w:cs="Times New Roman"/>
                <w:color w:val="1B1C1D"/>
                <w:sz w:val="24"/>
                <w:szCs w:val="24"/>
                <w:lang w:val="uk-UA"/>
              </w:rPr>
            </w:pPr>
            <w:r w:rsidRPr="003D0083">
              <w:rPr>
                <w:rFonts w:ascii="Times New Roman" w:hAnsi="Times New Roman" w:cs="Times New Roman"/>
                <w:color w:val="1B1C1D"/>
                <w:sz w:val="24"/>
                <w:szCs w:val="24"/>
                <w:lang w:val="uk-UA"/>
              </w:rPr>
              <w:t>59</w:t>
            </w:r>
          </w:p>
        </w:tc>
        <w:tc>
          <w:tcPr>
            <w:tcW w:w="0" w:type="auto"/>
            <w:vAlign w:val="center"/>
            <w:hideMark/>
          </w:tcPr>
          <w:p w:rsidR="003D0083" w:rsidRPr="003D0083" w:rsidRDefault="003D0083" w:rsidP="00F90E58">
            <w:pPr>
              <w:jc w:val="center"/>
              <w:rPr>
                <w:rFonts w:ascii="Times New Roman" w:hAnsi="Times New Roman" w:cs="Times New Roman"/>
                <w:color w:val="1B1C1D"/>
                <w:sz w:val="24"/>
                <w:szCs w:val="24"/>
                <w:lang w:val="uk-UA"/>
              </w:rPr>
            </w:pPr>
            <w:r w:rsidRPr="003D0083">
              <w:rPr>
                <w:rFonts w:ascii="Times New Roman" w:hAnsi="Times New Roman" w:cs="Times New Roman"/>
                <w:color w:val="1B1C1D"/>
                <w:sz w:val="24"/>
                <w:szCs w:val="24"/>
                <w:lang w:val="uk-UA"/>
              </w:rPr>
              <w:t>284</w:t>
            </w:r>
          </w:p>
        </w:tc>
        <w:tc>
          <w:tcPr>
            <w:tcW w:w="0" w:type="auto"/>
            <w:vAlign w:val="center"/>
            <w:hideMark/>
          </w:tcPr>
          <w:p w:rsidR="003D0083" w:rsidRPr="003D0083" w:rsidRDefault="003D0083" w:rsidP="00F90E58">
            <w:pPr>
              <w:jc w:val="center"/>
              <w:rPr>
                <w:rFonts w:ascii="Times New Roman" w:hAnsi="Times New Roman" w:cs="Times New Roman"/>
                <w:color w:val="1B1C1D"/>
                <w:sz w:val="24"/>
                <w:szCs w:val="24"/>
                <w:lang w:val="uk-UA"/>
              </w:rPr>
            </w:pPr>
            <w:r w:rsidRPr="003D0083">
              <w:rPr>
                <w:rFonts w:ascii="Times New Roman" w:hAnsi="Times New Roman" w:cs="Times New Roman"/>
                <w:color w:val="1B1C1D"/>
                <w:sz w:val="24"/>
                <w:szCs w:val="24"/>
                <w:lang w:val="uk-UA"/>
              </w:rPr>
              <w:t>343</w:t>
            </w:r>
          </w:p>
        </w:tc>
        <w:tc>
          <w:tcPr>
            <w:tcW w:w="0" w:type="auto"/>
            <w:vAlign w:val="center"/>
            <w:hideMark/>
          </w:tcPr>
          <w:p w:rsidR="003D0083" w:rsidRPr="003D0083" w:rsidRDefault="003D0083" w:rsidP="00F90E58">
            <w:pPr>
              <w:jc w:val="center"/>
              <w:rPr>
                <w:rFonts w:ascii="Times New Roman" w:hAnsi="Times New Roman" w:cs="Times New Roman"/>
                <w:color w:val="1B1C1D"/>
                <w:sz w:val="24"/>
                <w:szCs w:val="24"/>
                <w:lang w:val="uk-UA"/>
              </w:rPr>
            </w:pPr>
            <w:r w:rsidRPr="003D0083">
              <w:rPr>
                <w:rFonts w:ascii="Times New Roman" w:hAnsi="Times New Roman" w:cs="Times New Roman"/>
                <w:color w:val="1B1C1D"/>
                <w:sz w:val="24"/>
                <w:szCs w:val="24"/>
                <w:lang w:val="uk-UA"/>
              </w:rPr>
              <w:t>0,6</w:t>
            </w:r>
          </w:p>
        </w:tc>
        <w:tc>
          <w:tcPr>
            <w:tcW w:w="0" w:type="auto"/>
            <w:vAlign w:val="center"/>
            <w:hideMark/>
          </w:tcPr>
          <w:p w:rsidR="003D0083" w:rsidRPr="003D0083" w:rsidRDefault="003D0083" w:rsidP="00F90E58">
            <w:pPr>
              <w:jc w:val="center"/>
              <w:rPr>
                <w:rFonts w:ascii="Times New Roman" w:hAnsi="Times New Roman" w:cs="Times New Roman"/>
                <w:color w:val="1B1C1D"/>
                <w:sz w:val="24"/>
                <w:szCs w:val="24"/>
                <w:lang w:val="uk-UA"/>
              </w:rPr>
            </w:pPr>
            <w:r w:rsidRPr="003D0083">
              <w:rPr>
                <w:rFonts w:ascii="Times New Roman" w:hAnsi="Times New Roman" w:cs="Times New Roman"/>
                <w:color w:val="1B1C1D"/>
                <w:sz w:val="24"/>
                <w:szCs w:val="24"/>
                <w:lang w:val="uk-UA"/>
              </w:rPr>
              <w:t>15,00</w:t>
            </w:r>
          </w:p>
        </w:tc>
      </w:tr>
      <w:tr w:rsidR="003D0083" w:rsidRPr="003D0083" w:rsidTr="00F90E58">
        <w:tc>
          <w:tcPr>
            <w:tcW w:w="0" w:type="auto"/>
            <w:hideMark/>
          </w:tcPr>
          <w:p w:rsidR="003D0083" w:rsidRPr="003D0083" w:rsidRDefault="003D0083" w:rsidP="003D0083">
            <w:pPr>
              <w:jc w:val="both"/>
              <w:rPr>
                <w:rFonts w:ascii="Times New Roman" w:hAnsi="Times New Roman" w:cs="Times New Roman"/>
                <w:color w:val="1B1C1D"/>
                <w:sz w:val="24"/>
                <w:szCs w:val="24"/>
                <w:lang w:val="uk-UA"/>
              </w:rPr>
            </w:pPr>
            <w:r w:rsidRPr="003D0083">
              <w:rPr>
                <w:rFonts w:ascii="Times New Roman" w:hAnsi="Times New Roman" w:cs="Times New Roman"/>
                <w:color w:val="1B1C1D"/>
                <w:sz w:val="24"/>
                <w:szCs w:val="24"/>
                <w:lang w:val="uk-UA"/>
              </w:rPr>
              <w:t>Культурна сфера</w:t>
            </w:r>
          </w:p>
        </w:tc>
        <w:tc>
          <w:tcPr>
            <w:tcW w:w="0" w:type="auto"/>
            <w:vAlign w:val="center"/>
            <w:hideMark/>
          </w:tcPr>
          <w:p w:rsidR="003D0083" w:rsidRPr="003D0083" w:rsidRDefault="003D0083" w:rsidP="00F90E58">
            <w:pPr>
              <w:jc w:val="center"/>
              <w:rPr>
                <w:rFonts w:ascii="Times New Roman" w:hAnsi="Times New Roman" w:cs="Times New Roman"/>
                <w:color w:val="1B1C1D"/>
                <w:sz w:val="24"/>
                <w:szCs w:val="24"/>
                <w:lang w:val="uk-UA"/>
              </w:rPr>
            </w:pPr>
            <w:r w:rsidRPr="003D0083">
              <w:rPr>
                <w:rFonts w:ascii="Times New Roman" w:hAnsi="Times New Roman" w:cs="Times New Roman"/>
                <w:color w:val="1B1C1D"/>
                <w:sz w:val="24"/>
                <w:szCs w:val="24"/>
                <w:lang w:val="uk-UA"/>
              </w:rPr>
              <w:t>34 340</w:t>
            </w:r>
          </w:p>
        </w:tc>
        <w:tc>
          <w:tcPr>
            <w:tcW w:w="0" w:type="auto"/>
            <w:vAlign w:val="center"/>
            <w:hideMark/>
          </w:tcPr>
          <w:p w:rsidR="003D0083" w:rsidRPr="003D0083" w:rsidRDefault="003D0083" w:rsidP="00F90E58">
            <w:pPr>
              <w:jc w:val="center"/>
              <w:rPr>
                <w:rFonts w:ascii="Times New Roman" w:hAnsi="Times New Roman" w:cs="Times New Roman"/>
                <w:color w:val="1B1C1D"/>
                <w:sz w:val="24"/>
                <w:szCs w:val="24"/>
                <w:lang w:val="uk-UA"/>
              </w:rPr>
            </w:pPr>
            <w:r w:rsidRPr="003D0083">
              <w:rPr>
                <w:rFonts w:ascii="Times New Roman" w:hAnsi="Times New Roman" w:cs="Times New Roman"/>
                <w:color w:val="1B1C1D"/>
                <w:sz w:val="24"/>
                <w:szCs w:val="24"/>
                <w:lang w:val="uk-UA"/>
              </w:rPr>
              <w:t>541</w:t>
            </w:r>
          </w:p>
        </w:tc>
        <w:tc>
          <w:tcPr>
            <w:tcW w:w="0" w:type="auto"/>
            <w:vAlign w:val="center"/>
            <w:hideMark/>
          </w:tcPr>
          <w:p w:rsidR="003D0083" w:rsidRPr="003D0083" w:rsidRDefault="003D0083" w:rsidP="00F90E58">
            <w:pPr>
              <w:jc w:val="center"/>
              <w:rPr>
                <w:rFonts w:ascii="Times New Roman" w:hAnsi="Times New Roman" w:cs="Times New Roman"/>
                <w:color w:val="1B1C1D"/>
                <w:sz w:val="24"/>
                <w:szCs w:val="24"/>
                <w:lang w:val="uk-UA"/>
              </w:rPr>
            </w:pPr>
            <w:r w:rsidRPr="003D0083">
              <w:rPr>
                <w:rFonts w:ascii="Times New Roman" w:hAnsi="Times New Roman" w:cs="Times New Roman"/>
                <w:color w:val="1B1C1D"/>
                <w:sz w:val="24"/>
                <w:szCs w:val="24"/>
                <w:lang w:val="uk-UA"/>
              </w:rPr>
              <w:t>3 380</w:t>
            </w:r>
          </w:p>
        </w:tc>
        <w:tc>
          <w:tcPr>
            <w:tcW w:w="0" w:type="auto"/>
            <w:vAlign w:val="center"/>
            <w:hideMark/>
          </w:tcPr>
          <w:p w:rsidR="003D0083" w:rsidRPr="003D0083" w:rsidRDefault="003D0083" w:rsidP="00F90E58">
            <w:pPr>
              <w:jc w:val="center"/>
              <w:rPr>
                <w:rFonts w:ascii="Times New Roman" w:hAnsi="Times New Roman" w:cs="Times New Roman"/>
                <w:color w:val="1B1C1D"/>
                <w:sz w:val="24"/>
                <w:szCs w:val="24"/>
                <w:lang w:val="uk-UA"/>
              </w:rPr>
            </w:pPr>
            <w:r w:rsidRPr="003D0083">
              <w:rPr>
                <w:rFonts w:ascii="Times New Roman" w:hAnsi="Times New Roman" w:cs="Times New Roman"/>
                <w:color w:val="1B1C1D"/>
                <w:sz w:val="24"/>
                <w:szCs w:val="24"/>
                <w:lang w:val="uk-UA"/>
              </w:rPr>
              <w:t>3 921</w:t>
            </w:r>
          </w:p>
        </w:tc>
        <w:tc>
          <w:tcPr>
            <w:tcW w:w="0" w:type="auto"/>
            <w:vAlign w:val="center"/>
            <w:hideMark/>
          </w:tcPr>
          <w:p w:rsidR="003D0083" w:rsidRPr="003D0083" w:rsidRDefault="003D0083" w:rsidP="00F90E58">
            <w:pPr>
              <w:jc w:val="center"/>
              <w:rPr>
                <w:rFonts w:ascii="Times New Roman" w:hAnsi="Times New Roman" w:cs="Times New Roman"/>
                <w:color w:val="1B1C1D"/>
                <w:sz w:val="24"/>
                <w:szCs w:val="24"/>
                <w:lang w:val="uk-UA"/>
              </w:rPr>
            </w:pPr>
            <w:r w:rsidRPr="003D0083">
              <w:rPr>
                <w:rFonts w:ascii="Times New Roman" w:hAnsi="Times New Roman" w:cs="Times New Roman"/>
                <w:color w:val="1B1C1D"/>
                <w:sz w:val="24"/>
                <w:szCs w:val="24"/>
                <w:lang w:val="uk-UA"/>
              </w:rPr>
              <w:t>3,0</w:t>
            </w:r>
          </w:p>
        </w:tc>
        <w:tc>
          <w:tcPr>
            <w:tcW w:w="0" w:type="auto"/>
            <w:vAlign w:val="center"/>
            <w:hideMark/>
          </w:tcPr>
          <w:p w:rsidR="003D0083" w:rsidRPr="003D0083" w:rsidRDefault="003D0083" w:rsidP="00F90E58">
            <w:pPr>
              <w:jc w:val="center"/>
              <w:rPr>
                <w:rFonts w:ascii="Times New Roman" w:hAnsi="Times New Roman" w:cs="Times New Roman"/>
                <w:color w:val="1B1C1D"/>
                <w:sz w:val="24"/>
                <w:szCs w:val="24"/>
                <w:lang w:val="uk-UA"/>
              </w:rPr>
            </w:pPr>
            <w:r w:rsidRPr="003D0083">
              <w:rPr>
                <w:rFonts w:ascii="Times New Roman" w:hAnsi="Times New Roman" w:cs="Times New Roman"/>
                <w:color w:val="1B1C1D"/>
                <w:sz w:val="24"/>
                <w:szCs w:val="24"/>
                <w:lang w:val="uk-UA"/>
              </w:rPr>
              <w:t>75,00</w:t>
            </w:r>
          </w:p>
        </w:tc>
      </w:tr>
      <w:tr w:rsidR="003D0083" w:rsidRPr="003D0083" w:rsidTr="00F90E58">
        <w:tc>
          <w:tcPr>
            <w:tcW w:w="0" w:type="auto"/>
            <w:hideMark/>
          </w:tcPr>
          <w:p w:rsidR="003D0083" w:rsidRPr="003D0083" w:rsidRDefault="003D0083" w:rsidP="003D0083">
            <w:pPr>
              <w:jc w:val="both"/>
              <w:rPr>
                <w:rFonts w:ascii="Times New Roman" w:hAnsi="Times New Roman" w:cs="Times New Roman"/>
                <w:color w:val="1B1C1D"/>
                <w:sz w:val="24"/>
                <w:szCs w:val="24"/>
                <w:lang w:val="uk-UA"/>
              </w:rPr>
            </w:pPr>
            <w:r w:rsidRPr="003D0083">
              <w:rPr>
                <w:rFonts w:ascii="Times New Roman" w:hAnsi="Times New Roman" w:cs="Times New Roman"/>
                <w:color w:val="1B1C1D"/>
                <w:sz w:val="24"/>
                <w:szCs w:val="24"/>
                <w:lang w:val="uk-UA"/>
              </w:rPr>
              <w:t>Туристична сфера</w:t>
            </w:r>
          </w:p>
        </w:tc>
        <w:tc>
          <w:tcPr>
            <w:tcW w:w="0" w:type="auto"/>
            <w:vAlign w:val="center"/>
            <w:hideMark/>
          </w:tcPr>
          <w:p w:rsidR="003D0083" w:rsidRPr="003D0083" w:rsidRDefault="003D0083" w:rsidP="00F90E58">
            <w:pPr>
              <w:jc w:val="center"/>
              <w:rPr>
                <w:rFonts w:ascii="Times New Roman" w:hAnsi="Times New Roman" w:cs="Times New Roman"/>
                <w:color w:val="1B1C1D"/>
                <w:sz w:val="24"/>
                <w:szCs w:val="24"/>
                <w:lang w:val="uk-UA"/>
              </w:rPr>
            </w:pPr>
            <w:r w:rsidRPr="003D0083">
              <w:rPr>
                <w:rFonts w:ascii="Times New Roman" w:hAnsi="Times New Roman" w:cs="Times New Roman"/>
                <w:color w:val="1B1C1D"/>
                <w:sz w:val="24"/>
                <w:szCs w:val="24"/>
                <w:lang w:val="uk-UA"/>
              </w:rPr>
              <w:t>Н. д.</w:t>
            </w:r>
          </w:p>
        </w:tc>
        <w:tc>
          <w:tcPr>
            <w:tcW w:w="0" w:type="auto"/>
            <w:vAlign w:val="center"/>
            <w:hideMark/>
          </w:tcPr>
          <w:p w:rsidR="003D0083" w:rsidRPr="003D0083" w:rsidRDefault="003D0083" w:rsidP="00F90E58">
            <w:pPr>
              <w:jc w:val="center"/>
              <w:rPr>
                <w:rFonts w:ascii="Times New Roman" w:hAnsi="Times New Roman" w:cs="Times New Roman"/>
                <w:color w:val="1B1C1D"/>
                <w:sz w:val="24"/>
                <w:szCs w:val="24"/>
                <w:lang w:val="uk-UA"/>
              </w:rPr>
            </w:pPr>
            <w:r w:rsidRPr="003D0083">
              <w:rPr>
                <w:rFonts w:ascii="Times New Roman" w:hAnsi="Times New Roman" w:cs="Times New Roman"/>
                <w:color w:val="1B1C1D"/>
                <w:sz w:val="24"/>
                <w:szCs w:val="24"/>
                <w:lang w:val="uk-UA"/>
              </w:rPr>
              <w:t>50</w:t>
            </w:r>
          </w:p>
        </w:tc>
        <w:tc>
          <w:tcPr>
            <w:tcW w:w="0" w:type="auto"/>
            <w:vAlign w:val="center"/>
            <w:hideMark/>
          </w:tcPr>
          <w:p w:rsidR="003D0083" w:rsidRPr="003D0083" w:rsidRDefault="003D0083" w:rsidP="00F90E58">
            <w:pPr>
              <w:jc w:val="center"/>
              <w:rPr>
                <w:rFonts w:ascii="Times New Roman" w:hAnsi="Times New Roman" w:cs="Times New Roman"/>
                <w:color w:val="1B1C1D"/>
                <w:sz w:val="24"/>
                <w:szCs w:val="24"/>
                <w:lang w:val="uk-UA"/>
              </w:rPr>
            </w:pPr>
            <w:r w:rsidRPr="003D0083">
              <w:rPr>
                <w:rFonts w:ascii="Times New Roman" w:hAnsi="Times New Roman" w:cs="Times New Roman"/>
                <w:color w:val="1B1C1D"/>
                <w:sz w:val="24"/>
                <w:szCs w:val="24"/>
                <w:lang w:val="uk-UA"/>
              </w:rPr>
              <w:t>114</w:t>
            </w:r>
          </w:p>
        </w:tc>
        <w:tc>
          <w:tcPr>
            <w:tcW w:w="0" w:type="auto"/>
            <w:vAlign w:val="center"/>
            <w:hideMark/>
          </w:tcPr>
          <w:p w:rsidR="003D0083" w:rsidRPr="003D0083" w:rsidRDefault="003D0083" w:rsidP="00F90E58">
            <w:pPr>
              <w:jc w:val="center"/>
              <w:rPr>
                <w:rFonts w:ascii="Times New Roman" w:hAnsi="Times New Roman" w:cs="Times New Roman"/>
                <w:color w:val="1B1C1D"/>
                <w:sz w:val="24"/>
                <w:szCs w:val="24"/>
                <w:lang w:val="uk-UA"/>
              </w:rPr>
            </w:pPr>
            <w:r w:rsidRPr="003D0083">
              <w:rPr>
                <w:rFonts w:ascii="Times New Roman" w:hAnsi="Times New Roman" w:cs="Times New Roman"/>
                <w:color w:val="1B1C1D"/>
                <w:sz w:val="24"/>
                <w:szCs w:val="24"/>
                <w:lang w:val="uk-UA"/>
              </w:rPr>
              <w:t>164</w:t>
            </w:r>
          </w:p>
        </w:tc>
        <w:tc>
          <w:tcPr>
            <w:tcW w:w="0" w:type="auto"/>
            <w:vAlign w:val="center"/>
            <w:hideMark/>
          </w:tcPr>
          <w:p w:rsidR="003D0083" w:rsidRPr="003D0083" w:rsidRDefault="003D0083" w:rsidP="00F90E58">
            <w:pPr>
              <w:jc w:val="center"/>
              <w:rPr>
                <w:rFonts w:ascii="Times New Roman" w:hAnsi="Times New Roman" w:cs="Times New Roman"/>
                <w:color w:val="1B1C1D"/>
                <w:sz w:val="24"/>
                <w:szCs w:val="24"/>
                <w:lang w:val="uk-UA"/>
              </w:rPr>
            </w:pPr>
            <w:r w:rsidRPr="003D0083">
              <w:rPr>
                <w:rFonts w:ascii="Times New Roman" w:hAnsi="Times New Roman" w:cs="Times New Roman"/>
                <w:color w:val="1B1C1D"/>
                <w:sz w:val="24"/>
                <w:szCs w:val="24"/>
                <w:lang w:val="uk-UA"/>
              </w:rPr>
              <w:t>0,1</w:t>
            </w:r>
          </w:p>
        </w:tc>
        <w:tc>
          <w:tcPr>
            <w:tcW w:w="0" w:type="auto"/>
            <w:vAlign w:val="center"/>
            <w:hideMark/>
          </w:tcPr>
          <w:p w:rsidR="003D0083" w:rsidRPr="003D0083" w:rsidRDefault="003D0083" w:rsidP="00F90E58">
            <w:pPr>
              <w:jc w:val="center"/>
              <w:rPr>
                <w:rFonts w:ascii="Times New Roman" w:hAnsi="Times New Roman" w:cs="Times New Roman"/>
                <w:color w:val="1B1C1D"/>
                <w:sz w:val="24"/>
                <w:szCs w:val="24"/>
                <w:lang w:val="uk-UA"/>
              </w:rPr>
            </w:pPr>
            <w:r w:rsidRPr="003D0083">
              <w:rPr>
                <w:rFonts w:ascii="Times New Roman" w:hAnsi="Times New Roman" w:cs="Times New Roman"/>
                <w:color w:val="1B1C1D"/>
                <w:sz w:val="24"/>
                <w:szCs w:val="24"/>
                <w:lang w:val="uk-UA"/>
              </w:rPr>
              <w:t>2,50</w:t>
            </w:r>
          </w:p>
        </w:tc>
      </w:tr>
      <w:tr w:rsidR="003D0083" w:rsidRPr="003D0083" w:rsidTr="00F90E58">
        <w:tc>
          <w:tcPr>
            <w:tcW w:w="0" w:type="auto"/>
            <w:hideMark/>
          </w:tcPr>
          <w:p w:rsidR="003D0083" w:rsidRPr="003D0083" w:rsidRDefault="003D0083" w:rsidP="003D0083">
            <w:pPr>
              <w:jc w:val="both"/>
              <w:rPr>
                <w:rFonts w:ascii="Times New Roman" w:hAnsi="Times New Roman" w:cs="Times New Roman"/>
                <w:color w:val="1B1C1D"/>
                <w:sz w:val="24"/>
                <w:szCs w:val="24"/>
                <w:lang w:val="uk-UA"/>
              </w:rPr>
            </w:pPr>
            <w:r w:rsidRPr="003D0083">
              <w:rPr>
                <w:rStyle w:val="a4"/>
                <w:rFonts w:ascii="Times New Roman" w:hAnsi="Times New Roman" w:cs="Times New Roman"/>
                <w:b w:val="0"/>
                <w:bCs w:val="0"/>
                <w:color w:val="1B1C1D"/>
                <w:sz w:val="24"/>
                <w:szCs w:val="24"/>
                <w:bdr w:val="none" w:sz="0" w:space="0" w:color="auto" w:frame="1"/>
                <w:lang w:val="uk-UA"/>
              </w:rPr>
              <w:t>Усього</w:t>
            </w:r>
          </w:p>
        </w:tc>
        <w:tc>
          <w:tcPr>
            <w:tcW w:w="0" w:type="auto"/>
            <w:vAlign w:val="center"/>
            <w:hideMark/>
          </w:tcPr>
          <w:p w:rsidR="003D0083" w:rsidRPr="003D0083" w:rsidRDefault="003D0083" w:rsidP="00F90E58">
            <w:pPr>
              <w:jc w:val="center"/>
              <w:rPr>
                <w:rFonts w:ascii="Times New Roman" w:hAnsi="Times New Roman" w:cs="Times New Roman"/>
                <w:color w:val="1B1C1D"/>
                <w:sz w:val="24"/>
                <w:szCs w:val="24"/>
                <w:lang w:val="uk-UA"/>
              </w:rPr>
            </w:pPr>
            <w:r w:rsidRPr="003D0083">
              <w:rPr>
                <w:rStyle w:val="a4"/>
                <w:rFonts w:ascii="Times New Roman" w:hAnsi="Times New Roman" w:cs="Times New Roman"/>
                <w:b w:val="0"/>
                <w:bCs w:val="0"/>
                <w:color w:val="1B1C1D"/>
                <w:sz w:val="24"/>
                <w:szCs w:val="24"/>
                <w:bdr w:val="none" w:sz="0" w:space="0" w:color="auto" w:frame="1"/>
                <w:lang w:val="uk-UA"/>
              </w:rPr>
              <w:t>Н. д.</w:t>
            </w:r>
          </w:p>
        </w:tc>
        <w:tc>
          <w:tcPr>
            <w:tcW w:w="0" w:type="auto"/>
            <w:vAlign w:val="center"/>
            <w:hideMark/>
          </w:tcPr>
          <w:p w:rsidR="003D0083" w:rsidRPr="003D0083" w:rsidRDefault="003D0083" w:rsidP="00F90E58">
            <w:pPr>
              <w:jc w:val="center"/>
              <w:rPr>
                <w:rFonts w:ascii="Times New Roman" w:hAnsi="Times New Roman" w:cs="Times New Roman"/>
                <w:color w:val="1B1C1D"/>
                <w:sz w:val="24"/>
                <w:szCs w:val="24"/>
                <w:lang w:val="uk-UA"/>
              </w:rPr>
            </w:pPr>
            <w:r w:rsidRPr="003D0083">
              <w:rPr>
                <w:rStyle w:val="a4"/>
                <w:rFonts w:ascii="Times New Roman" w:hAnsi="Times New Roman" w:cs="Times New Roman"/>
                <w:b w:val="0"/>
                <w:bCs w:val="0"/>
                <w:color w:val="1B1C1D"/>
                <w:sz w:val="24"/>
                <w:szCs w:val="24"/>
                <w:bdr w:val="none" w:sz="0" w:space="0" w:color="auto" w:frame="1"/>
                <w:lang w:val="uk-UA"/>
              </w:rPr>
              <w:t>714</w:t>
            </w:r>
          </w:p>
        </w:tc>
        <w:tc>
          <w:tcPr>
            <w:tcW w:w="0" w:type="auto"/>
            <w:vAlign w:val="center"/>
            <w:hideMark/>
          </w:tcPr>
          <w:p w:rsidR="003D0083" w:rsidRPr="003D0083" w:rsidRDefault="003D0083" w:rsidP="00F90E58">
            <w:pPr>
              <w:jc w:val="center"/>
              <w:rPr>
                <w:rFonts w:ascii="Times New Roman" w:hAnsi="Times New Roman" w:cs="Times New Roman"/>
                <w:color w:val="1B1C1D"/>
                <w:sz w:val="24"/>
                <w:szCs w:val="24"/>
                <w:lang w:val="uk-UA"/>
              </w:rPr>
            </w:pPr>
            <w:r w:rsidRPr="003D0083">
              <w:rPr>
                <w:rStyle w:val="a4"/>
                <w:rFonts w:ascii="Times New Roman" w:hAnsi="Times New Roman" w:cs="Times New Roman"/>
                <w:b w:val="0"/>
                <w:bCs w:val="0"/>
                <w:color w:val="1B1C1D"/>
                <w:sz w:val="24"/>
                <w:szCs w:val="24"/>
                <w:bdr w:val="none" w:sz="0" w:space="0" w:color="auto" w:frame="1"/>
                <w:lang w:val="uk-UA"/>
              </w:rPr>
              <w:t>4 113</w:t>
            </w:r>
          </w:p>
        </w:tc>
        <w:tc>
          <w:tcPr>
            <w:tcW w:w="0" w:type="auto"/>
            <w:vAlign w:val="center"/>
            <w:hideMark/>
          </w:tcPr>
          <w:p w:rsidR="003D0083" w:rsidRPr="0086322C" w:rsidRDefault="003D0083" w:rsidP="00F90E58">
            <w:pPr>
              <w:jc w:val="center"/>
              <w:rPr>
                <w:rFonts w:ascii="Times New Roman" w:hAnsi="Times New Roman" w:cs="Times New Roman"/>
                <w:color w:val="1B1C1D"/>
                <w:sz w:val="24"/>
                <w:szCs w:val="24"/>
                <w:lang w:val="uk-UA"/>
              </w:rPr>
            </w:pPr>
            <w:r w:rsidRPr="0086322C">
              <w:rPr>
                <w:rStyle w:val="a4"/>
                <w:rFonts w:ascii="Times New Roman" w:hAnsi="Times New Roman" w:cs="Times New Roman"/>
                <w:bCs w:val="0"/>
                <w:color w:val="1B1C1D"/>
                <w:sz w:val="24"/>
                <w:szCs w:val="24"/>
                <w:bdr w:val="none" w:sz="0" w:space="0" w:color="auto" w:frame="1"/>
                <w:lang w:val="uk-UA"/>
              </w:rPr>
              <w:t>4 827</w:t>
            </w:r>
          </w:p>
        </w:tc>
        <w:tc>
          <w:tcPr>
            <w:tcW w:w="0" w:type="auto"/>
            <w:vAlign w:val="center"/>
            <w:hideMark/>
          </w:tcPr>
          <w:p w:rsidR="003D0083" w:rsidRPr="0086322C" w:rsidRDefault="003D0083" w:rsidP="00F90E58">
            <w:pPr>
              <w:jc w:val="center"/>
              <w:rPr>
                <w:rFonts w:ascii="Times New Roman" w:hAnsi="Times New Roman" w:cs="Times New Roman"/>
                <w:color w:val="1B1C1D"/>
                <w:sz w:val="24"/>
                <w:szCs w:val="24"/>
                <w:lang w:val="uk-UA"/>
              </w:rPr>
            </w:pPr>
            <w:r w:rsidRPr="0086322C">
              <w:rPr>
                <w:rStyle w:val="a4"/>
                <w:rFonts w:ascii="Times New Roman" w:hAnsi="Times New Roman" w:cs="Times New Roman"/>
                <w:bCs w:val="0"/>
                <w:color w:val="1B1C1D"/>
                <w:sz w:val="24"/>
                <w:szCs w:val="24"/>
                <w:bdr w:val="none" w:sz="0" w:space="0" w:color="auto" w:frame="1"/>
                <w:lang w:val="uk-UA"/>
              </w:rPr>
              <w:t>4,0</w:t>
            </w:r>
          </w:p>
        </w:tc>
        <w:tc>
          <w:tcPr>
            <w:tcW w:w="0" w:type="auto"/>
            <w:vAlign w:val="center"/>
            <w:hideMark/>
          </w:tcPr>
          <w:p w:rsidR="003D0083" w:rsidRPr="003D0083" w:rsidRDefault="003D0083" w:rsidP="00F90E58">
            <w:pPr>
              <w:jc w:val="center"/>
              <w:rPr>
                <w:rFonts w:ascii="Times New Roman" w:hAnsi="Times New Roman" w:cs="Times New Roman"/>
                <w:color w:val="1B1C1D"/>
                <w:sz w:val="24"/>
                <w:szCs w:val="24"/>
                <w:lang w:val="uk-UA"/>
              </w:rPr>
            </w:pPr>
            <w:r w:rsidRPr="003D0083">
              <w:rPr>
                <w:rStyle w:val="a4"/>
                <w:rFonts w:ascii="Times New Roman" w:hAnsi="Times New Roman" w:cs="Times New Roman"/>
                <w:b w:val="0"/>
                <w:bCs w:val="0"/>
                <w:color w:val="1B1C1D"/>
                <w:sz w:val="24"/>
                <w:szCs w:val="24"/>
                <w:bdr w:val="none" w:sz="0" w:space="0" w:color="auto" w:frame="1"/>
                <w:lang w:val="uk-UA"/>
              </w:rPr>
              <w:t>100,00</w:t>
            </w:r>
          </w:p>
        </w:tc>
      </w:tr>
    </w:tbl>
    <w:p w:rsidR="003D0083" w:rsidRPr="003D0083" w:rsidRDefault="003D0083" w:rsidP="003D0083">
      <w:pPr>
        <w:pStyle w:val="a3"/>
        <w:spacing w:before="0" w:beforeAutospacing="0" w:after="0" w:afterAutospacing="0"/>
        <w:jc w:val="both"/>
        <w:rPr>
          <w:color w:val="1B1C1D"/>
          <w:lang w:val="uk-UA"/>
        </w:rPr>
      </w:pPr>
      <w:r w:rsidRPr="003D0083">
        <w:rPr>
          <w:rStyle w:val="ad"/>
          <w:color w:val="1B1C1D"/>
          <w:bdr w:val="none" w:sz="0" w:space="0" w:color="auto" w:frame="1"/>
          <w:lang w:val="uk-UA"/>
        </w:rPr>
        <w:t xml:space="preserve">Примітка: Дані щодо первісної кількості релігійних установ та об'єктів туристичної сфери на момент початку воєнної агресії потребують додаткового уточнення </w:t>
      </w:r>
    </w:p>
    <w:p w:rsidR="0086322C" w:rsidRDefault="003774C2" w:rsidP="003774C2">
      <w:pPr>
        <w:pStyle w:val="a3"/>
        <w:spacing w:before="0" w:beforeAutospacing="0" w:after="0" w:afterAutospacing="0" w:line="360" w:lineRule="auto"/>
        <w:jc w:val="both"/>
        <w:rPr>
          <w:color w:val="1B1C1D"/>
          <w:sz w:val="28"/>
          <w:lang w:val="uk-UA"/>
        </w:rPr>
      </w:pPr>
      <w:r>
        <w:rPr>
          <w:color w:val="1B1C1D"/>
          <w:sz w:val="28"/>
          <w:lang w:val="uk-UA"/>
        </w:rPr>
        <w:t xml:space="preserve">Складено автором за джерелом: </w:t>
      </w:r>
      <w:r w:rsidRPr="003774C2">
        <w:rPr>
          <w:sz w:val="28"/>
          <w:lang w:val="uk-UA"/>
        </w:rPr>
        <w:t>[10]</w:t>
      </w:r>
    </w:p>
    <w:p w:rsidR="00995F30" w:rsidRPr="00995F30" w:rsidRDefault="00995F30" w:rsidP="00995F30">
      <w:pPr>
        <w:spacing w:after="0" w:line="360" w:lineRule="auto"/>
        <w:ind w:firstLine="709"/>
        <w:jc w:val="both"/>
        <w:rPr>
          <w:rFonts w:ascii="Times New Roman" w:eastAsia="Times New Roman" w:hAnsi="Times New Roman" w:cs="Times New Roman"/>
          <w:sz w:val="28"/>
          <w:szCs w:val="24"/>
          <w:lang w:val="uk-UA" w:eastAsia="ru-RU"/>
        </w:rPr>
      </w:pPr>
      <w:r w:rsidRPr="00995F30">
        <w:rPr>
          <w:rFonts w:ascii="Times New Roman" w:eastAsia="Times New Roman" w:hAnsi="Times New Roman" w:cs="Times New Roman"/>
          <w:sz w:val="28"/>
          <w:szCs w:val="24"/>
          <w:lang w:val="uk-UA" w:eastAsia="ru-RU"/>
        </w:rPr>
        <w:t xml:space="preserve">У цілому було </w:t>
      </w:r>
      <w:r w:rsidRPr="00995F30">
        <w:rPr>
          <w:rFonts w:ascii="Times New Roman" w:eastAsia="Times New Roman" w:hAnsi="Times New Roman" w:cs="Times New Roman"/>
          <w:bCs/>
          <w:sz w:val="28"/>
          <w:szCs w:val="24"/>
          <w:lang w:val="uk-UA" w:eastAsia="ru-RU"/>
        </w:rPr>
        <w:t>пошкоджено або знищено 3921 об’єкт культурного призначення</w:t>
      </w:r>
      <w:r w:rsidRPr="00995F30">
        <w:rPr>
          <w:rFonts w:ascii="Times New Roman" w:eastAsia="Times New Roman" w:hAnsi="Times New Roman" w:cs="Times New Roman"/>
          <w:sz w:val="28"/>
          <w:szCs w:val="24"/>
          <w:lang w:val="uk-UA" w:eastAsia="ru-RU"/>
        </w:rPr>
        <w:t xml:space="preserve">, серед яких </w:t>
      </w:r>
      <w:r w:rsidRPr="00995F30">
        <w:rPr>
          <w:rFonts w:ascii="Times New Roman" w:eastAsia="Times New Roman" w:hAnsi="Times New Roman" w:cs="Times New Roman"/>
          <w:bCs/>
          <w:sz w:val="28"/>
          <w:szCs w:val="24"/>
          <w:lang w:val="uk-UA" w:eastAsia="ru-RU"/>
        </w:rPr>
        <w:t>541 одиниця зазнала повного знищення</w:t>
      </w:r>
      <w:r w:rsidRPr="00995F30">
        <w:rPr>
          <w:rFonts w:ascii="Times New Roman" w:eastAsia="Times New Roman" w:hAnsi="Times New Roman" w:cs="Times New Roman"/>
          <w:sz w:val="28"/>
          <w:szCs w:val="24"/>
          <w:lang w:val="uk-UA" w:eastAsia="ru-RU"/>
        </w:rPr>
        <w:t xml:space="preserve">, а ще </w:t>
      </w:r>
      <w:r w:rsidRPr="00995F30">
        <w:rPr>
          <w:rFonts w:ascii="Times New Roman" w:eastAsia="Times New Roman" w:hAnsi="Times New Roman" w:cs="Times New Roman"/>
          <w:bCs/>
          <w:sz w:val="28"/>
          <w:szCs w:val="24"/>
          <w:lang w:val="uk-UA" w:eastAsia="ru-RU"/>
        </w:rPr>
        <w:t>3380 об'єктів частково пошкоджені</w:t>
      </w:r>
      <w:r w:rsidRPr="00995F30">
        <w:rPr>
          <w:rFonts w:ascii="Times New Roman" w:eastAsia="Times New Roman" w:hAnsi="Times New Roman" w:cs="Times New Roman"/>
          <w:sz w:val="28"/>
          <w:szCs w:val="24"/>
          <w:lang w:val="uk-UA" w:eastAsia="ru-RU"/>
        </w:rPr>
        <w:t xml:space="preserve">. </w:t>
      </w:r>
      <w:r w:rsidRPr="00995F30">
        <w:rPr>
          <w:rFonts w:ascii="Times New Roman" w:eastAsia="Times New Roman" w:hAnsi="Times New Roman" w:cs="Times New Roman"/>
          <w:bCs/>
          <w:sz w:val="28"/>
          <w:szCs w:val="24"/>
          <w:lang w:val="uk-UA" w:eastAsia="ru-RU"/>
        </w:rPr>
        <w:t>Орієнтовна вартість прямих матеріальних збитків у сфері культури становить 3,0 мільярди доларів США</w:t>
      </w:r>
      <w:r w:rsidRPr="00995F30">
        <w:rPr>
          <w:rFonts w:ascii="Times New Roman" w:eastAsia="Times New Roman" w:hAnsi="Times New Roman" w:cs="Times New Roman"/>
          <w:sz w:val="28"/>
          <w:szCs w:val="24"/>
          <w:lang w:val="uk-UA" w:eastAsia="ru-RU"/>
        </w:rPr>
        <w:t xml:space="preserve">, що є </w:t>
      </w:r>
      <w:r w:rsidRPr="00995F30">
        <w:rPr>
          <w:rFonts w:ascii="Times New Roman" w:eastAsia="Times New Roman" w:hAnsi="Times New Roman" w:cs="Times New Roman"/>
          <w:bCs/>
          <w:sz w:val="28"/>
          <w:szCs w:val="24"/>
          <w:lang w:val="uk-UA" w:eastAsia="ru-RU"/>
        </w:rPr>
        <w:t>найбільшим показником серед усіх охоплених секторів</w:t>
      </w:r>
      <w:r w:rsidR="003774C2">
        <w:rPr>
          <w:rFonts w:ascii="Times New Roman" w:eastAsia="Times New Roman" w:hAnsi="Times New Roman" w:cs="Times New Roman"/>
          <w:bCs/>
          <w:sz w:val="28"/>
          <w:szCs w:val="24"/>
          <w:lang w:val="uk-UA" w:eastAsia="ru-RU"/>
        </w:rPr>
        <w:t xml:space="preserve"> </w:t>
      </w:r>
      <w:r w:rsidR="003774C2" w:rsidRPr="003774C2">
        <w:rPr>
          <w:rFonts w:ascii="Times New Roman" w:eastAsia="Times New Roman" w:hAnsi="Times New Roman" w:cs="Times New Roman"/>
          <w:sz w:val="28"/>
          <w:szCs w:val="24"/>
          <w:lang w:val="uk-UA" w:eastAsia="ru-RU"/>
        </w:rPr>
        <w:t>[</w:t>
      </w:r>
      <w:r w:rsidR="003774C2" w:rsidRPr="003774C2">
        <w:rPr>
          <w:rFonts w:ascii="Times New Roman" w:hAnsi="Times New Roman" w:cs="Times New Roman"/>
          <w:sz w:val="28"/>
          <w:lang w:val="uk-UA"/>
        </w:rPr>
        <w:t>10</w:t>
      </w:r>
      <w:r w:rsidR="003774C2">
        <w:rPr>
          <w:rFonts w:ascii="Times New Roman" w:hAnsi="Times New Roman" w:cs="Times New Roman"/>
          <w:sz w:val="28"/>
          <w:lang w:val="uk-UA"/>
        </w:rPr>
        <w:t>; 27</w:t>
      </w:r>
      <w:r w:rsidR="003774C2" w:rsidRPr="003774C2">
        <w:rPr>
          <w:rFonts w:ascii="Times New Roman" w:eastAsia="Times New Roman" w:hAnsi="Times New Roman" w:cs="Times New Roman"/>
          <w:sz w:val="28"/>
          <w:szCs w:val="24"/>
          <w:lang w:val="uk-UA" w:eastAsia="ru-RU"/>
        </w:rPr>
        <w:t>]</w:t>
      </w:r>
      <w:r w:rsidRPr="00995F30">
        <w:rPr>
          <w:rFonts w:ascii="Times New Roman" w:eastAsia="Times New Roman" w:hAnsi="Times New Roman" w:cs="Times New Roman"/>
          <w:sz w:val="28"/>
          <w:szCs w:val="24"/>
          <w:lang w:val="uk-UA" w:eastAsia="ru-RU"/>
        </w:rPr>
        <w:t>.</w:t>
      </w:r>
    </w:p>
    <w:p w:rsidR="005B39F3" w:rsidRPr="003D0083" w:rsidRDefault="005B39F3" w:rsidP="005B39F3">
      <w:pPr>
        <w:spacing w:after="0" w:line="360" w:lineRule="auto"/>
        <w:ind w:firstLine="709"/>
        <w:jc w:val="both"/>
        <w:rPr>
          <w:rFonts w:ascii="Times New Roman" w:hAnsi="Times New Roman" w:cs="Times New Roman"/>
          <w:color w:val="1B1C1D"/>
          <w:sz w:val="28"/>
          <w:szCs w:val="28"/>
          <w:lang w:val="uk-UA"/>
        </w:rPr>
      </w:pPr>
      <w:r w:rsidRPr="003D0083">
        <w:rPr>
          <w:rFonts w:ascii="Times New Roman" w:hAnsi="Times New Roman" w:cs="Times New Roman"/>
          <w:color w:val="1B1C1D"/>
          <w:sz w:val="28"/>
          <w:szCs w:val="28"/>
          <w:lang w:val="uk-UA"/>
        </w:rPr>
        <w:t xml:space="preserve">Зазнали руйнувань </w:t>
      </w:r>
      <w:r w:rsidRPr="003D0083">
        <w:rPr>
          <w:rStyle w:val="a4"/>
          <w:rFonts w:ascii="Times New Roman" w:hAnsi="Times New Roman" w:cs="Times New Roman"/>
          <w:b w:val="0"/>
          <w:bCs w:val="0"/>
          <w:color w:val="1B1C1D"/>
          <w:sz w:val="28"/>
          <w:szCs w:val="28"/>
          <w:bdr w:val="none" w:sz="0" w:space="0" w:color="auto" w:frame="1"/>
          <w:lang w:val="uk-UA"/>
        </w:rPr>
        <w:t>399 релігійних споруд</w:t>
      </w:r>
      <w:r w:rsidRPr="003D0083">
        <w:rPr>
          <w:rFonts w:ascii="Times New Roman" w:hAnsi="Times New Roman" w:cs="Times New Roman"/>
          <w:color w:val="1B1C1D"/>
          <w:sz w:val="28"/>
          <w:szCs w:val="28"/>
          <w:lang w:val="uk-UA"/>
        </w:rPr>
        <w:t xml:space="preserve">, з яких </w:t>
      </w:r>
      <w:r w:rsidRPr="003D0083">
        <w:rPr>
          <w:rStyle w:val="a4"/>
          <w:rFonts w:ascii="Times New Roman" w:hAnsi="Times New Roman" w:cs="Times New Roman"/>
          <w:b w:val="0"/>
          <w:bCs w:val="0"/>
          <w:color w:val="1B1C1D"/>
          <w:sz w:val="28"/>
          <w:szCs w:val="28"/>
          <w:bdr w:val="none" w:sz="0" w:space="0" w:color="auto" w:frame="1"/>
          <w:lang w:val="uk-UA"/>
        </w:rPr>
        <w:t>64 повністю зруйновано</w:t>
      </w:r>
      <w:r w:rsidRPr="003D0083">
        <w:rPr>
          <w:rFonts w:ascii="Times New Roman" w:hAnsi="Times New Roman" w:cs="Times New Roman"/>
          <w:color w:val="1B1C1D"/>
          <w:sz w:val="28"/>
          <w:szCs w:val="28"/>
          <w:lang w:val="uk-UA"/>
        </w:rPr>
        <w:t xml:space="preserve"> та </w:t>
      </w:r>
      <w:r w:rsidRPr="003D0083">
        <w:rPr>
          <w:rStyle w:val="a4"/>
          <w:rFonts w:ascii="Times New Roman" w:hAnsi="Times New Roman" w:cs="Times New Roman"/>
          <w:b w:val="0"/>
          <w:bCs w:val="0"/>
          <w:color w:val="1B1C1D"/>
          <w:sz w:val="28"/>
          <w:szCs w:val="28"/>
          <w:bdr w:val="none" w:sz="0" w:space="0" w:color="auto" w:frame="1"/>
          <w:lang w:val="uk-UA"/>
        </w:rPr>
        <w:t>335 пошкоджено</w:t>
      </w:r>
      <w:r w:rsidRPr="003D0083">
        <w:rPr>
          <w:rFonts w:ascii="Times New Roman" w:hAnsi="Times New Roman" w:cs="Times New Roman"/>
          <w:color w:val="1B1C1D"/>
          <w:sz w:val="28"/>
          <w:szCs w:val="28"/>
          <w:lang w:val="uk-UA"/>
        </w:rPr>
        <w:t xml:space="preserve">. Прямі фінансові втрати у цій категорії </w:t>
      </w:r>
      <w:r w:rsidRPr="003D0083">
        <w:rPr>
          <w:rFonts w:ascii="Times New Roman" w:hAnsi="Times New Roman" w:cs="Times New Roman"/>
          <w:color w:val="1B1C1D"/>
          <w:sz w:val="28"/>
          <w:szCs w:val="28"/>
          <w:lang w:val="uk-UA"/>
        </w:rPr>
        <w:lastRenderedPageBreak/>
        <w:t xml:space="preserve">оцінюються в </w:t>
      </w:r>
      <w:r w:rsidRPr="003D0083">
        <w:rPr>
          <w:rStyle w:val="a4"/>
          <w:rFonts w:ascii="Times New Roman" w:hAnsi="Times New Roman" w:cs="Times New Roman"/>
          <w:b w:val="0"/>
          <w:bCs w:val="0"/>
          <w:color w:val="1B1C1D"/>
          <w:sz w:val="28"/>
          <w:szCs w:val="28"/>
          <w:bdr w:val="none" w:sz="0" w:space="0" w:color="auto" w:frame="1"/>
          <w:lang w:val="uk-UA"/>
        </w:rPr>
        <w:t>0,1 мільярда доларів США</w:t>
      </w:r>
      <w:r w:rsidRPr="003D0083">
        <w:rPr>
          <w:rFonts w:ascii="Times New Roman" w:hAnsi="Times New Roman" w:cs="Times New Roman"/>
          <w:color w:val="1B1C1D"/>
          <w:sz w:val="28"/>
          <w:szCs w:val="28"/>
          <w:lang w:val="uk-UA"/>
        </w:rPr>
        <w:t>.</w:t>
      </w:r>
      <w:r>
        <w:rPr>
          <w:rFonts w:ascii="Times New Roman" w:hAnsi="Times New Roman" w:cs="Times New Roman"/>
          <w:color w:val="1B1C1D"/>
          <w:sz w:val="28"/>
          <w:szCs w:val="28"/>
          <w:lang w:val="uk-UA"/>
        </w:rPr>
        <w:t xml:space="preserve"> </w:t>
      </w:r>
      <w:r w:rsidRPr="003D0083">
        <w:rPr>
          <w:rFonts w:ascii="Times New Roman" w:hAnsi="Times New Roman" w:cs="Times New Roman"/>
          <w:color w:val="1B1C1D"/>
          <w:sz w:val="28"/>
          <w:szCs w:val="28"/>
          <w:lang w:val="uk-UA"/>
        </w:rPr>
        <w:t xml:space="preserve">Зафіксовано пошкодження </w:t>
      </w:r>
      <w:r w:rsidRPr="003D0083">
        <w:rPr>
          <w:rStyle w:val="a4"/>
          <w:rFonts w:ascii="Times New Roman" w:hAnsi="Times New Roman" w:cs="Times New Roman"/>
          <w:b w:val="0"/>
          <w:bCs w:val="0"/>
          <w:color w:val="1B1C1D"/>
          <w:sz w:val="28"/>
          <w:szCs w:val="28"/>
          <w:bdr w:val="none" w:sz="0" w:space="0" w:color="auto" w:frame="1"/>
          <w:lang w:val="uk-UA"/>
        </w:rPr>
        <w:t>343 спортивних комплексів</w:t>
      </w:r>
      <w:r w:rsidRPr="003D0083">
        <w:rPr>
          <w:rFonts w:ascii="Times New Roman" w:hAnsi="Times New Roman" w:cs="Times New Roman"/>
          <w:color w:val="1B1C1D"/>
          <w:sz w:val="28"/>
          <w:szCs w:val="28"/>
          <w:lang w:val="uk-UA"/>
        </w:rPr>
        <w:t xml:space="preserve">. Серед них </w:t>
      </w:r>
      <w:r w:rsidRPr="003D0083">
        <w:rPr>
          <w:rStyle w:val="a4"/>
          <w:rFonts w:ascii="Times New Roman" w:hAnsi="Times New Roman" w:cs="Times New Roman"/>
          <w:b w:val="0"/>
          <w:bCs w:val="0"/>
          <w:color w:val="1B1C1D"/>
          <w:sz w:val="28"/>
          <w:szCs w:val="28"/>
          <w:bdr w:val="none" w:sz="0" w:space="0" w:color="auto" w:frame="1"/>
          <w:lang w:val="uk-UA"/>
        </w:rPr>
        <w:t>59 повністю зруйновано</w:t>
      </w:r>
      <w:r w:rsidRPr="003D0083">
        <w:rPr>
          <w:rFonts w:ascii="Times New Roman" w:hAnsi="Times New Roman" w:cs="Times New Roman"/>
          <w:color w:val="1B1C1D"/>
          <w:sz w:val="28"/>
          <w:szCs w:val="28"/>
          <w:lang w:val="uk-UA"/>
        </w:rPr>
        <w:t xml:space="preserve"> та </w:t>
      </w:r>
      <w:r w:rsidRPr="003D0083">
        <w:rPr>
          <w:rStyle w:val="a4"/>
          <w:rFonts w:ascii="Times New Roman" w:hAnsi="Times New Roman" w:cs="Times New Roman"/>
          <w:b w:val="0"/>
          <w:bCs w:val="0"/>
          <w:color w:val="1B1C1D"/>
          <w:sz w:val="28"/>
          <w:szCs w:val="28"/>
          <w:bdr w:val="none" w:sz="0" w:space="0" w:color="auto" w:frame="1"/>
          <w:lang w:val="uk-UA"/>
        </w:rPr>
        <w:t>284 пошкоджено</w:t>
      </w:r>
      <w:r w:rsidRPr="003D0083">
        <w:rPr>
          <w:rFonts w:ascii="Times New Roman" w:hAnsi="Times New Roman" w:cs="Times New Roman"/>
          <w:color w:val="1B1C1D"/>
          <w:sz w:val="28"/>
          <w:szCs w:val="28"/>
          <w:lang w:val="uk-UA"/>
        </w:rPr>
        <w:t xml:space="preserve">. Оціночна сума прямих фінансових втрат у спортивній сфері становить </w:t>
      </w:r>
      <w:r w:rsidRPr="003D0083">
        <w:rPr>
          <w:rStyle w:val="a4"/>
          <w:rFonts w:ascii="Times New Roman" w:hAnsi="Times New Roman" w:cs="Times New Roman"/>
          <w:b w:val="0"/>
          <w:bCs w:val="0"/>
          <w:color w:val="1B1C1D"/>
          <w:sz w:val="28"/>
          <w:szCs w:val="28"/>
          <w:bdr w:val="none" w:sz="0" w:space="0" w:color="auto" w:frame="1"/>
          <w:lang w:val="uk-UA"/>
        </w:rPr>
        <w:t>0,6 мільярда доларів США</w:t>
      </w:r>
      <w:r w:rsidRPr="003D0083">
        <w:rPr>
          <w:rFonts w:ascii="Times New Roman" w:hAnsi="Times New Roman" w:cs="Times New Roman"/>
          <w:color w:val="1B1C1D"/>
          <w:sz w:val="28"/>
          <w:szCs w:val="28"/>
          <w:lang w:val="uk-UA"/>
        </w:rPr>
        <w:t>.</w:t>
      </w:r>
    </w:p>
    <w:p w:rsidR="005B39F3" w:rsidRDefault="005B39F3" w:rsidP="005B39F3">
      <w:pPr>
        <w:spacing w:after="0" w:line="360" w:lineRule="auto"/>
        <w:ind w:firstLine="709"/>
        <w:jc w:val="both"/>
        <w:rPr>
          <w:rFonts w:ascii="Times New Roman" w:hAnsi="Times New Roman" w:cs="Times New Roman"/>
          <w:color w:val="1B1C1D"/>
          <w:sz w:val="28"/>
          <w:szCs w:val="28"/>
          <w:lang w:val="uk-UA"/>
        </w:rPr>
      </w:pPr>
      <w:r>
        <w:rPr>
          <w:rFonts w:ascii="Times New Roman" w:hAnsi="Times New Roman" w:cs="Times New Roman"/>
          <w:color w:val="1B1C1D"/>
          <w:sz w:val="28"/>
          <w:szCs w:val="28"/>
          <w:lang w:val="uk-UA"/>
        </w:rPr>
        <w:t>Зафіксовано руйнування</w:t>
      </w:r>
      <w:r w:rsidRPr="003D0083">
        <w:rPr>
          <w:rFonts w:ascii="Times New Roman" w:hAnsi="Times New Roman" w:cs="Times New Roman"/>
          <w:color w:val="1B1C1D"/>
          <w:sz w:val="28"/>
          <w:szCs w:val="28"/>
          <w:lang w:val="uk-UA"/>
        </w:rPr>
        <w:t xml:space="preserve"> </w:t>
      </w:r>
      <w:r w:rsidRPr="003D0083">
        <w:rPr>
          <w:rStyle w:val="a4"/>
          <w:rFonts w:ascii="Times New Roman" w:hAnsi="Times New Roman" w:cs="Times New Roman"/>
          <w:b w:val="0"/>
          <w:bCs w:val="0"/>
          <w:color w:val="1B1C1D"/>
          <w:sz w:val="28"/>
          <w:szCs w:val="28"/>
          <w:bdr w:val="none" w:sz="0" w:space="0" w:color="auto" w:frame="1"/>
          <w:lang w:val="uk-UA"/>
        </w:rPr>
        <w:t>164 об'єкт</w:t>
      </w:r>
      <w:r>
        <w:rPr>
          <w:rStyle w:val="a4"/>
          <w:rFonts w:ascii="Times New Roman" w:hAnsi="Times New Roman" w:cs="Times New Roman"/>
          <w:b w:val="0"/>
          <w:bCs w:val="0"/>
          <w:color w:val="1B1C1D"/>
          <w:sz w:val="28"/>
          <w:szCs w:val="28"/>
          <w:bdr w:val="none" w:sz="0" w:space="0" w:color="auto" w:frame="1"/>
          <w:lang w:val="uk-UA"/>
        </w:rPr>
        <w:t>ів</w:t>
      </w:r>
      <w:r w:rsidRPr="003D0083">
        <w:rPr>
          <w:rStyle w:val="a4"/>
          <w:rFonts w:ascii="Times New Roman" w:hAnsi="Times New Roman" w:cs="Times New Roman"/>
          <w:b w:val="0"/>
          <w:bCs w:val="0"/>
          <w:color w:val="1B1C1D"/>
          <w:sz w:val="28"/>
          <w:szCs w:val="28"/>
          <w:bdr w:val="none" w:sz="0" w:space="0" w:color="auto" w:frame="1"/>
          <w:lang w:val="uk-UA"/>
        </w:rPr>
        <w:t xml:space="preserve"> туристичної інфраструктури</w:t>
      </w:r>
      <w:r w:rsidRPr="003D0083">
        <w:rPr>
          <w:rFonts w:ascii="Times New Roman" w:hAnsi="Times New Roman" w:cs="Times New Roman"/>
          <w:color w:val="1B1C1D"/>
          <w:sz w:val="28"/>
          <w:szCs w:val="28"/>
          <w:lang w:val="uk-UA"/>
        </w:rPr>
        <w:t xml:space="preserve">, з яких </w:t>
      </w:r>
      <w:r w:rsidRPr="003D0083">
        <w:rPr>
          <w:rStyle w:val="a4"/>
          <w:rFonts w:ascii="Times New Roman" w:hAnsi="Times New Roman" w:cs="Times New Roman"/>
          <w:b w:val="0"/>
          <w:bCs w:val="0"/>
          <w:color w:val="1B1C1D"/>
          <w:sz w:val="28"/>
          <w:szCs w:val="28"/>
          <w:bdr w:val="none" w:sz="0" w:space="0" w:color="auto" w:frame="1"/>
          <w:lang w:val="uk-UA"/>
        </w:rPr>
        <w:t>50 повністю зруйновано</w:t>
      </w:r>
      <w:r w:rsidRPr="003D0083">
        <w:rPr>
          <w:rFonts w:ascii="Times New Roman" w:hAnsi="Times New Roman" w:cs="Times New Roman"/>
          <w:color w:val="1B1C1D"/>
          <w:sz w:val="28"/>
          <w:szCs w:val="28"/>
          <w:lang w:val="uk-UA"/>
        </w:rPr>
        <w:t xml:space="preserve"> та </w:t>
      </w:r>
      <w:r w:rsidRPr="003D0083">
        <w:rPr>
          <w:rStyle w:val="a4"/>
          <w:rFonts w:ascii="Times New Roman" w:hAnsi="Times New Roman" w:cs="Times New Roman"/>
          <w:b w:val="0"/>
          <w:bCs w:val="0"/>
          <w:color w:val="1B1C1D"/>
          <w:sz w:val="28"/>
          <w:szCs w:val="28"/>
          <w:bdr w:val="none" w:sz="0" w:space="0" w:color="auto" w:frame="1"/>
          <w:lang w:val="uk-UA"/>
        </w:rPr>
        <w:t>114 пошкоджено</w:t>
      </w:r>
      <w:r w:rsidRPr="003D0083">
        <w:rPr>
          <w:rFonts w:ascii="Times New Roman" w:hAnsi="Times New Roman" w:cs="Times New Roman"/>
          <w:color w:val="1B1C1D"/>
          <w:sz w:val="28"/>
          <w:szCs w:val="28"/>
          <w:lang w:val="uk-UA"/>
        </w:rPr>
        <w:t xml:space="preserve">. Прямі фінансові втрати у туристичній сфері оцінюються в </w:t>
      </w:r>
      <w:r w:rsidRPr="003D0083">
        <w:rPr>
          <w:rStyle w:val="a4"/>
          <w:rFonts w:ascii="Times New Roman" w:hAnsi="Times New Roman" w:cs="Times New Roman"/>
          <w:b w:val="0"/>
          <w:bCs w:val="0"/>
          <w:color w:val="1B1C1D"/>
          <w:sz w:val="28"/>
          <w:szCs w:val="28"/>
          <w:bdr w:val="none" w:sz="0" w:space="0" w:color="auto" w:frame="1"/>
          <w:lang w:val="uk-UA"/>
        </w:rPr>
        <w:t>0,1 мільярда доларів США</w:t>
      </w:r>
      <w:r w:rsidRPr="003D0083">
        <w:rPr>
          <w:rFonts w:ascii="Times New Roman" w:hAnsi="Times New Roman" w:cs="Times New Roman"/>
          <w:color w:val="1B1C1D"/>
          <w:sz w:val="28"/>
          <w:szCs w:val="28"/>
          <w:lang w:val="uk-UA"/>
        </w:rPr>
        <w:t>.</w:t>
      </w:r>
    </w:p>
    <w:p w:rsidR="00A9504C" w:rsidRPr="00A9504C" w:rsidRDefault="00A9504C" w:rsidP="00A9504C">
      <w:pPr>
        <w:spacing w:after="0" w:line="360" w:lineRule="auto"/>
        <w:ind w:firstLine="709"/>
        <w:jc w:val="both"/>
        <w:rPr>
          <w:rFonts w:ascii="Times New Roman" w:eastAsia="Times New Roman" w:hAnsi="Times New Roman" w:cs="Times New Roman"/>
          <w:sz w:val="28"/>
          <w:szCs w:val="24"/>
          <w:lang w:val="uk-UA" w:eastAsia="ru-RU"/>
        </w:rPr>
      </w:pPr>
      <w:r w:rsidRPr="00A9504C">
        <w:rPr>
          <w:rFonts w:ascii="Times New Roman" w:eastAsia="Times New Roman" w:hAnsi="Times New Roman" w:cs="Times New Roman"/>
          <w:sz w:val="28"/>
          <w:szCs w:val="24"/>
          <w:lang w:val="uk-UA" w:eastAsia="ru-RU"/>
        </w:rPr>
        <w:t xml:space="preserve">Зафіксовані значні прямі фінансові втрати у сферах культурної спадщини, фізичної культури та туризму мають </w:t>
      </w:r>
      <w:r w:rsidRPr="00A9504C">
        <w:rPr>
          <w:rFonts w:ascii="Times New Roman" w:eastAsia="Times New Roman" w:hAnsi="Times New Roman" w:cs="Times New Roman"/>
          <w:bCs/>
          <w:sz w:val="28"/>
          <w:szCs w:val="24"/>
          <w:lang w:val="uk-UA" w:eastAsia="ru-RU"/>
        </w:rPr>
        <w:t>глибокі та тривалі наслідки для соціокультурної динаміки України</w:t>
      </w:r>
      <w:r w:rsidRPr="00A9504C">
        <w:rPr>
          <w:rFonts w:ascii="Times New Roman" w:eastAsia="Times New Roman" w:hAnsi="Times New Roman" w:cs="Times New Roman"/>
          <w:sz w:val="28"/>
          <w:szCs w:val="24"/>
          <w:lang w:val="uk-UA" w:eastAsia="ru-RU"/>
        </w:rPr>
        <w:t xml:space="preserve">. Руйнування об'єктів, що є носіями історичної пам’яті та культурної ідентичності, означає втрату </w:t>
      </w:r>
      <w:r w:rsidRPr="00A9504C">
        <w:rPr>
          <w:rFonts w:ascii="Times New Roman" w:eastAsia="Times New Roman" w:hAnsi="Times New Roman" w:cs="Times New Roman"/>
          <w:bCs/>
          <w:sz w:val="28"/>
          <w:szCs w:val="24"/>
          <w:lang w:val="uk-UA" w:eastAsia="ru-RU"/>
        </w:rPr>
        <w:t>невідновних матеріальних і символічних цінностей</w:t>
      </w:r>
      <w:r w:rsidRPr="00A9504C">
        <w:rPr>
          <w:rFonts w:ascii="Times New Roman" w:eastAsia="Times New Roman" w:hAnsi="Times New Roman" w:cs="Times New Roman"/>
          <w:sz w:val="28"/>
          <w:szCs w:val="24"/>
          <w:lang w:val="uk-UA" w:eastAsia="ru-RU"/>
        </w:rPr>
        <w:t xml:space="preserve">, які становлять основу національної свідомості. Знищення спортивної інфраструктури негативно впливає на </w:t>
      </w:r>
      <w:r w:rsidRPr="00A9504C">
        <w:rPr>
          <w:rFonts w:ascii="Times New Roman" w:eastAsia="Times New Roman" w:hAnsi="Times New Roman" w:cs="Times New Roman"/>
          <w:bCs/>
          <w:sz w:val="28"/>
          <w:szCs w:val="24"/>
          <w:lang w:val="uk-UA" w:eastAsia="ru-RU"/>
        </w:rPr>
        <w:t>масовий спорт, фізичне здоров’я населення та поширення здорового способу життя</w:t>
      </w:r>
      <w:r w:rsidRPr="00A9504C">
        <w:rPr>
          <w:rFonts w:ascii="Times New Roman" w:eastAsia="Times New Roman" w:hAnsi="Times New Roman" w:cs="Times New Roman"/>
          <w:sz w:val="28"/>
          <w:szCs w:val="24"/>
          <w:lang w:val="uk-UA" w:eastAsia="ru-RU"/>
        </w:rPr>
        <w:t xml:space="preserve">, а деградація туристичних об’єктів підриває </w:t>
      </w:r>
      <w:r w:rsidRPr="00A9504C">
        <w:rPr>
          <w:rFonts w:ascii="Times New Roman" w:eastAsia="Times New Roman" w:hAnsi="Times New Roman" w:cs="Times New Roman"/>
          <w:bCs/>
          <w:sz w:val="28"/>
          <w:szCs w:val="24"/>
          <w:lang w:val="uk-UA" w:eastAsia="ru-RU"/>
        </w:rPr>
        <w:t>економічну стабільність регіонів і потенціал для культурного діалогу та міжнародного співробітництва</w:t>
      </w:r>
      <w:r w:rsidRPr="00A9504C">
        <w:rPr>
          <w:rFonts w:ascii="Times New Roman" w:eastAsia="Times New Roman" w:hAnsi="Times New Roman" w:cs="Times New Roman"/>
          <w:sz w:val="28"/>
          <w:szCs w:val="24"/>
          <w:lang w:val="uk-UA" w:eastAsia="ru-RU"/>
        </w:rPr>
        <w:t>.</w:t>
      </w:r>
    </w:p>
    <w:p w:rsidR="00A9504C" w:rsidRPr="00A9504C" w:rsidRDefault="00A9504C" w:rsidP="00A9504C">
      <w:pPr>
        <w:spacing w:after="0" w:line="360" w:lineRule="auto"/>
        <w:ind w:firstLine="709"/>
        <w:jc w:val="both"/>
        <w:rPr>
          <w:rFonts w:ascii="Times New Roman" w:eastAsia="Times New Roman" w:hAnsi="Times New Roman" w:cs="Times New Roman"/>
          <w:sz w:val="28"/>
          <w:szCs w:val="24"/>
          <w:lang w:val="uk-UA" w:eastAsia="ru-RU"/>
        </w:rPr>
      </w:pPr>
      <w:r w:rsidRPr="00A9504C">
        <w:rPr>
          <w:rFonts w:ascii="Times New Roman" w:eastAsia="Times New Roman" w:hAnsi="Times New Roman" w:cs="Times New Roman"/>
          <w:sz w:val="28"/>
          <w:szCs w:val="24"/>
          <w:lang w:val="uk-UA" w:eastAsia="ru-RU"/>
        </w:rPr>
        <w:t xml:space="preserve">Найбільшого руйнівного удару завдано </w:t>
      </w:r>
      <w:r w:rsidRPr="00A9504C">
        <w:rPr>
          <w:rFonts w:ascii="Times New Roman" w:eastAsia="Times New Roman" w:hAnsi="Times New Roman" w:cs="Times New Roman"/>
          <w:bCs/>
          <w:sz w:val="28"/>
          <w:szCs w:val="24"/>
          <w:lang w:val="uk-UA" w:eastAsia="ru-RU"/>
        </w:rPr>
        <w:t>культурній сфері</w:t>
      </w:r>
      <w:r w:rsidRPr="00A9504C">
        <w:rPr>
          <w:rFonts w:ascii="Times New Roman" w:eastAsia="Times New Roman" w:hAnsi="Times New Roman" w:cs="Times New Roman"/>
          <w:sz w:val="28"/>
          <w:szCs w:val="24"/>
          <w:lang w:val="uk-UA" w:eastAsia="ru-RU"/>
        </w:rPr>
        <w:t xml:space="preserve">, що свідчить про цілеспрямований характер руйнувань об’єктів, які мають </w:t>
      </w:r>
      <w:r w:rsidRPr="00A9504C">
        <w:rPr>
          <w:rFonts w:ascii="Times New Roman" w:eastAsia="Times New Roman" w:hAnsi="Times New Roman" w:cs="Times New Roman"/>
          <w:bCs/>
          <w:sz w:val="28"/>
          <w:szCs w:val="24"/>
          <w:lang w:val="uk-UA" w:eastAsia="ru-RU"/>
        </w:rPr>
        <w:t>високу культурну, духовну й ідентифікаційну цінність</w:t>
      </w:r>
      <w:r w:rsidRPr="00A9504C">
        <w:rPr>
          <w:rFonts w:ascii="Times New Roman" w:eastAsia="Times New Roman" w:hAnsi="Times New Roman" w:cs="Times New Roman"/>
          <w:sz w:val="28"/>
          <w:szCs w:val="24"/>
          <w:lang w:val="uk-UA" w:eastAsia="ru-RU"/>
        </w:rPr>
        <w:t xml:space="preserve">. Особливо болісним є пошкодження </w:t>
      </w:r>
      <w:r w:rsidRPr="00A9504C">
        <w:rPr>
          <w:rFonts w:ascii="Times New Roman" w:eastAsia="Times New Roman" w:hAnsi="Times New Roman" w:cs="Times New Roman"/>
          <w:bCs/>
          <w:sz w:val="28"/>
          <w:szCs w:val="24"/>
          <w:lang w:val="uk-UA" w:eastAsia="ru-RU"/>
        </w:rPr>
        <w:t>релігійних споруд</w:t>
      </w:r>
      <w:r w:rsidRPr="00A9504C">
        <w:rPr>
          <w:rFonts w:ascii="Times New Roman" w:eastAsia="Times New Roman" w:hAnsi="Times New Roman" w:cs="Times New Roman"/>
          <w:sz w:val="28"/>
          <w:szCs w:val="24"/>
          <w:lang w:val="uk-UA" w:eastAsia="ru-RU"/>
        </w:rPr>
        <w:t xml:space="preserve">, які, окрім архітектурної та історичної ролі, відіграють </w:t>
      </w:r>
      <w:r w:rsidRPr="00A9504C">
        <w:rPr>
          <w:rFonts w:ascii="Times New Roman" w:eastAsia="Times New Roman" w:hAnsi="Times New Roman" w:cs="Times New Roman"/>
          <w:bCs/>
          <w:sz w:val="28"/>
          <w:szCs w:val="24"/>
          <w:lang w:val="uk-UA" w:eastAsia="ru-RU"/>
        </w:rPr>
        <w:t>значну соціальну та духовну функцію</w:t>
      </w:r>
      <w:r w:rsidRPr="00A9504C">
        <w:rPr>
          <w:rFonts w:ascii="Times New Roman" w:eastAsia="Times New Roman" w:hAnsi="Times New Roman" w:cs="Times New Roman"/>
          <w:sz w:val="28"/>
          <w:szCs w:val="24"/>
          <w:lang w:val="uk-UA" w:eastAsia="ru-RU"/>
        </w:rPr>
        <w:t xml:space="preserve"> у житті українського суспільства. Хоча втрати в галузях спорту та туризму є нижчими за абсолютними обсягами, їхнє </w:t>
      </w:r>
      <w:r w:rsidRPr="00A9504C">
        <w:rPr>
          <w:rFonts w:ascii="Times New Roman" w:eastAsia="Times New Roman" w:hAnsi="Times New Roman" w:cs="Times New Roman"/>
          <w:bCs/>
          <w:sz w:val="28"/>
          <w:szCs w:val="24"/>
          <w:lang w:val="uk-UA" w:eastAsia="ru-RU"/>
        </w:rPr>
        <w:t>значення в забезпеченні соціальної згуртованості, регіонального розвитку й формуванні позитивного іміджу країни</w:t>
      </w:r>
      <w:r w:rsidRPr="00A9504C">
        <w:rPr>
          <w:rFonts w:ascii="Times New Roman" w:eastAsia="Times New Roman" w:hAnsi="Times New Roman" w:cs="Times New Roman"/>
          <w:sz w:val="28"/>
          <w:szCs w:val="24"/>
          <w:lang w:val="uk-UA" w:eastAsia="ru-RU"/>
        </w:rPr>
        <w:t xml:space="preserve"> не можна недооцінювати</w:t>
      </w:r>
      <w:r w:rsidR="003774C2">
        <w:rPr>
          <w:rFonts w:ascii="Times New Roman" w:eastAsia="Times New Roman" w:hAnsi="Times New Roman" w:cs="Times New Roman"/>
          <w:sz w:val="28"/>
          <w:szCs w:val="24"/>
          <w:lang w:val="uk-UA" w:eastAsia="ru-RU"/>
        </w:rPr>
        <w:t xml:space="preserve"> </w:t>
      </w:r>
      <w:r w:rsidR="003774C2" w:rsidRPr="003774C2">
        <w:rPr>
          <w:rFonts w:ascii="Times New Roman" w:eastAsia="Times New Roman" w:hAnsi="Times New Roman" w:cs="Times New Roman"/>
          <w:sz w:val="28"/>
          <w:szCs w:val="24"/>
          <w:lang w:val="uk-UA" w:eastAsia="ru-RU"/>
        </w:rPr>
        <w:t>[</w:t>
      </w:r>
      <w:r w:rsidR="003774C2">
        <w:rPr>
          <w:rFonts w:ascii="Times New Roman" w:hAnsi="Times New Roman" w:cs="Times New Roman"/>
          <w:sz w:val="28"/>
          <w:lang w:val="uk-UA"/>
        </w:rPr>
        <w:t>27</w:t>
      </w:r>
      <w:r w:rsidR="003774C2" w:rsidRPr="003774C2">
        <w:rPr>
          <w:rFonts w:ascii="Times New Roman" w:eastAsia="Times New Roman" w:hAnsi="Times New Roman" w:cs="Times New Roman"/>
          <w:sz w:val="28"/>
          <w:szCs w:val="24"/>
          <w:lang w:val="uk-UA" w:eastAsia="ru-RU"/>
        </w:rPr>
        <w:t>]</w:t>
      </w:r>
      <w:r w:rsidRPr="00A9504C">
        <w:rPr>
          <w:rFonts w:ascii="Times New Roman" w:eastAsia="Times New Roman" w:hAnsi="Times New Roman" w:cs="Times New Roman"/>
          <w:sz w:val="28"/>
          <w:szCs w:val="24"/>
          <w:lang w:val="uk-UA" w:eastAsia="ru-RU"/>
        </w:rPr>
        <w:t>.</w:t>
      </w:r>
    </w:p>
    <w:p w:rsidR="00A9504C" w:rsidRPr="00A9504C" w:rsidRDefault="00A9504C" w:rsidP="00A9504C">
      <w:pPr>
        <w:spacing w:after="0" w:line="360" w:lineRule="auto"/>
        <w:ind w:firstLine="709"/>
        <w:jc w:val="both"/>
        <w:rPr>
          <w:rFonts w:ascii="Times New Roman" w:eastAsia="Times New Roman" w:hAnsi="Times New Roman" w:cs="Times New Roman"/>
          <w:sz w:val="28"/>
          <w:szCs w:val="24"/>
          <w:lang w:val="uk-UA" w:eastAsia="ru-RU"/>
        </w:rPr>
      </w:pPr>
      <w:r w:rsidRPr="00A9504C">
        <w:rPr>
          <w:rFonts w:ascii="Times New Roman" w:eastAsia="Times New Roman" w:hAnsi="Times New Roman" w:cs="Times New Roman"/>
          <w:sz w:val="28"/>
          <w:szCs w:val="24"/>
          <w:lang w:val="uk-UA" w:eastAsia="ru-RU"/>
        </w:rPr>
        <w:t xml:space="preserve">Кількісний аналіз масштабів прямих фінансових втрат у зазначених сферах є </w:t>
      </w:r>
      <w:r w:rsidRPr="00A9504C">
        <w:rPr>
          <w:rFonts w:ascii="Times New Roman" w:eastAsia="Times New Roman" w:hAnsi="Times New Roman" w:cs="Times New Roman"/>
          <w:bCs/>
          <w:sz w:val="28"/>
          <w:szCs w:val="24"/>
          <w:lang w:val="uk-UA" w:eastAsia="ru-RU"/>
        </w:rPr>
        <w:t>необхідною передумовою</w:t>
      </w:r>
      <w:r w:rsidRPr="00A9504C">
        <w:rPr>
          <w:rFonts w:ascii="Times New Roman" w:eastAsia="Times New Roman" w:hAnsi="Times New Roman" w:cs="Times New Roman"/>
          <w:sz w:val="28"/>
          <w:szCs w:val="24"/>
          <w:lang w:val="uk-UA" w:eastAsia="ru-RU"/>
        </w:rPr>
        <w:t xml:space="preserve"> для планування </w:t>
      </w:r>
      <w:r w:rsidRPr="00A9504C">
        <w:rPr>
          <w:rFonts w:ascii="Times New Roman" w:eastAsia="Times New Roman" w:hAnsi="Times New Roman" w:cs="Times New Roman"/>
          <w:bCs/>
          <w:sz w:val="28"/>
          <w:szCs w:val="24"/>
          <w:lang w:val="uk-UA" w:eastAsia="ru-RU"/>
        </w:rPr>
        <w:t>комплексних програм відновлення</w:t>
      </w:r>
      <w:r w:rsidRPr="00A9504C">
        <w:rPr>
          <w:rFonts w:ascii="Times New Roman" w:eastAsia="Times New Roman" w:hAnsi="Times New Roman" w:cs="Times New Roman"/>
          <w:sz w:val="28"/>
          <w:szCs w:val="24"/>
          <w:lang w:val="uk-UA" w:eastAsia="ru-RU"/>
        </w:rPr>
        <w:t xml:space="preserve"> та мобілізації відповідних фінансових і технічних ресурсів. У подальшому наукові дослідження мають бути зосереджені на </w:t>
      </w:r>
      <w:r w:rsidRPr="00A9504C">
        <w:rPr>
          <w:rFonts w:ascii="Times New Roman" w:eastAsia="Times New Roman" w:hAnsi="Times New Roman" w:cs="Times New Roman"/>
          <w:bCs/>
          <w:sz w:val="28"/>
          <w:szCs w:val="24"/>
          <w:lang w:val="uk-UA" w:eastAsia="ru-RU"/>
        </w:rPr>
        <w:t xml:space="preserve">оцінці непрямих </w:t>
      </w:r>
      <w:r w:rsidRPr="00A9504C">
        <w:rPr>
          <w:rFonts w:ascii="Times New Roman" w:eastAsia="Times New Roman" w:hAnsi="Times New Roman" w:cs="Times New Roman"/>
          <w:bCs/>
          <w:sz w:val="28"/>
          <w:szCs w:val="24"/>
          <w:lang w:val="uk-UA" w:eastAsia="ru-RU"/>
        </w:rPr>
        <w:lastRenderedPageBreak/>
        <w:t>економічних, культурних і соціальних втрат</w:t>
      </w:r>
      <w:r w:rsidRPr="00A9504C">
        <w:rPr>
          <w:rFonts w:ascii="Times New Roman" w:eastAsia="Times New Roman" w:hAnsi="Times New Roman" w:cs="Times New Roman"/>
          <w:sz w:val="28"/>
          <w:szCs w:val="24"/>
          <w:lang w:val="uk-UA" w:eastAsia="ru-RU"/>
        </w:rPr>
        <w:t xml:space="preserve">, а також на </w:t>
      </w:r>
      <w:r w:rsidRPr="00A9504C">
        <w:rPr>
          <w:rFonts w:ascii="Times New Roman" w:eastAsia="Times New Roman" w:hAnsi="Times New Roman" w:cs="Times New Roman"/>
          <w:bCs/>
          <w:sz w:val="28"/>
          <w:szCs w:val="24"/>
          <w:lang w:val="uk-UA" w:eastAsia="ru-RU"/>
        </w:rPr>
        <w:t>формуванні стратегій збереження культурного капіталу</w:t>
      </w:r>
      <w:r w:rsidRPr="00A9504C">
        <w:rPr>
          <w:rFonts w:ascii="Times New Roman" w:eastAsia="Times New Roman" w:hAnsi="Times New Roman" w:cs="Times New Roman"/>
          <w:sz w:val="28"/>
          <w:szCs w:val="24"/>
          <w:lang w:val="uk-UA" w:eastAsia="ru-RU"/>
        </w:rPr>
        <w:t xml:space="preserve"> в умовах збройного конфлікту.</w:t>
      </w:r>
    </w:p>
    <w:p w:rsidR="00A9504C" w:rsidRPr="00A9504C" w:rsidRDefault="00A9504C" w:rsidP="00A9504C">
      <w:pPr>
        <w:spacing w:after="0" w:line="360" w:lineRule="auto"/>
        <w:ind w:firstLine="709"/>
        <w:jc w:val="both"/>
        <w:rPr>
          <w:rFonts w:ascii="Times New Roman" w:eastAsia="Times New Roman" w:hAnsi="Times New Roman" w:cs="Times New Roman"/>
          <w:sz w:val="28"/>
          <w:szCs w:val="24"/>
          <w:lang w:val="uk-UA" w:eastAsia="ru-RU"/>
        </w:rPr>
      </w:pPr>
      <w:r w:rsidRPr="00A9504C">
        <w:rPr>
          <w:rFonts w:ascii="Times New Roman" w:eastAsia="Times New Roman" w:hAnsi="Times New Roman" w:cs="Times New Roman"/>
          <w:sz w:val="28"/>
          <w:szCs w:val="24"/>
          <w:lang w:val="uk-UA" w:eastAsia="ru-RU"/>
        </w:rPr>
        <w:t xml:space="preserve">Окрім матеріальних збитків, війна завдала </w:t>
      </w:r>
      <w:r w:rsidRPr="00A9504C">
        <w:rPr>
          <w:rFonts w:ascii="Times New Roman" w:eastAsia="Times New Roman" w:hAnsi="Times New Roman" w:cs="Times New Roman"/>
          <w:bCs/>
          <w:sz w:val="28"/>
          <w:szCs w:val="24"/>
          <w:lang w:val="uk-UA" w:eastAsia="ru-RU"/>
        </w:rPr>
        <w:t>серйозної психологічної травми населенню</w:t>
      </w:r>
      <w:r w:rsidRPr="00A9504C">
        <w:rPr>
          <w:rFonts w:ascii="Times New Roman" w:eastAsia="Times New Roman" w:hAnsi="Times New Roman" w:cs="Times New Roman"/>
          <w:sz w:val="28"/>
          <w:szCs w:val="24"/>
          <w:lang w:val="uk-UA" w:eastAsia="ru-RU"/>
        </w:rPr>
        <w:t xml:space="preserve">, що суттєво знижує рівень </w:t>
      </w:r>
      <w:r w:rsidRPr="00A9504C">
        <w:rPr>
          <w:rFonts w:ascii="Times New Roman" w:eastAsia="Times New Roman" w:hAnsi="Times New Roman" w:cs="Times New Roman"/>
          <w:bCs/>
          <w:sz w:val="28"/>
          <w:szCs w:val="24"/>
          <w:lang w:val="uk-UA" w:eastAsia="ru-RU"/>
        </w:rPr>
        <w:t>готовності до подорожей</w:t>
      </w:r>
      <w:r w:rsidRPr="00A9504C">
        <w:rPr>
          <w:rFonts w:ascii="Times New Roman" w:eastAsia="Times New Roman" w:hAnsi="Times New Roman" w:cs="Times New Roman"/>
          <w:sz w:val="28"/>
          <w:szCs w:val="24"/>
          <w:lang w:val="uk-UA" w:eastAsia="ru-RU"/>
        </w:rPr>
        <w:t xml:space="preserve"> і </w:t>
      </w:r>
      <w:r w:rsidRPr="00A9504C">
        <w:rPr>
          <w:rFonts w:ascii="Times New Roman" w:eastAsia="Times New Roman" w:hAnsi="Times New Roman" w:cs="Times New Roman"/>
          <w:bCs/>
          <w:sz w:val="28"/>
          <w:szCs w:val="24"/>
          <w:lang w:val="uk-UA" w:eastAsia="ru-RU"/>
        </w:rPr>
        <w:t>сприйняття туристичних пропозицій</w:t>
      </w:r>
      <w:r w:rsidRPr="00A9504C">
        <w:rPr>
          <w:rFonts w:ascii="Times New Roman" w:eastAsia="Times New Roman" w:hAnsi="Times New Roman" w:cs="Times New Roman"/>
          <w:sz w:val="28"/>
          <w:szCs w:val="24"/>
          <w:lang w:val="uk-UA" w:eastAsia="ru-RU"/>
        </w:rPr>
        <w:t xml:space="preserve">. Стан постійної загрози, невизначеність майбутнього та колективний травматичний досвід формують </w:t>
      </w:r>
      <w:r w:rsidRPr="00A9504C">
        <w:rPr>
          <w:rFonts w:ascii="Times New Roman" w:eastAsia="Times New Roman" w:hAnsi="Times New Roman" w:cs="Times New Roman"/>
          <w:bCs/>
          <w:sz w:val="28"/>
          <w:szCs w:val="24"/>
          <w:lang w:val="uk-UA" w:eastAsia="ru-RU"/>
        </w:rPr>
        <w:t>обережне ставлення до туристичної активності</w:t>
      </w:r>
      <w:r w:rsidRPr="00A9504C">
        <w:rPr>
          <w:rFonts w:ascii="Times New Roman" w:eastAsia="Times New Roman" w:hAnsi="Times New Roman" w:cs="Times New Roman"/>
          <w:sz w:val="28"/>
          <w:szCs w:val="24"/>
          <w:lang w:val="uk-UA" w:eastAsia="ru-RU"/>
        </w:rPr>
        <w:t>, особливо у сферах дозвілля, розваг і культурного відпочинку.</w:t>
      </w:r>
    </w:p>
    <w:p w:rsidR="004748E5" w:rsidRPr="004748E5" w:rsidRDefault="004748E5" w:rsidP="00834620">
      <w:pPr>
        <w:pStyle w:val="a3"/>
        <w:spacing w:before="0" w:beforeAutospacing="0" w:after="0" w:afterAutospacing="0" w:line="360" w:lineRule="auto"/>
        <w:ind w:firstLine="709"/>
        <w:jc w:val="both"/>
        <w:rPr>
          <w:color w:val="1B1C1D"/>
          <w:sz w:val="28"/>
          <w:szCs w:val="28"/>
          <w:lang w:val="uk-UA"/>
        </w:rPr>
      </w:pPr>
      <w:r w:rsidRPr="004748E5">
        <w:rPr>
          <w:color w:val="1B1C1D"/>
          <w:sz w:val="28"/>
          <w:szCs w:val="28"/>
          <w:lang w:val="uk-UA"/>
        </w:rPr>
        <w:t>Попри катастрофічні наслідки, воєнна агресія може також спричинити певні трансформації та відкрити нові, хоча й трагічно зумовлені, напрями розвитку етнічного туризму в майбутньому.</w:t>
      </w:r>
    </w:p>
    <w:p w:rsidR="004748E5" w:rsidRPr="004748E5" w:rsidRDefault="004748E5" w:rsidP="00834620">
      <w:pPr>
        <w:pStyle w:val="a3"/>
        <w:spacing w:before="0" w:beforeAutospacing="0" w:after="0" w:afterAutospacing="0" w:line="360" w:lineRule="auto"/>
        <w:ind w:firstLine="709"/>
        <w:jc w:val="both"/>
        <w:rPr>
          <w:color w:val="1B1C1D"/>
          <w:sz w:val="28"/>
          <w:szCs w:val="28"/>
          <w:lang w:val="uk-UA"/>
        </w:rPr>
      </w:pPr>
      <w:r w:rsidRPr="004748E5">
        <w:rPr>
          <w:color w:val="1B1C1D"/>
          <w:sz w:val="28"/>
          <w:szCs w:val="28"/>
          <w:lang w:val="uk-UA"/>
        </w:rPr>
        <w:t xml:space="preserve">Зростання </w:t>
      </w:r>
      <w:r w:rsidRPr="004748E5">
        <w:rPr>
          <w:rStyle w:val="a4"/>
          <w:b w:val="0"/>
          <w:bCs w:val="0"/>
          <w:color w:val="1B1C1D"/>
          <w:sz w:val="28"/>
          <w:szCs w:val="28"/>
          <w:bdr w:val="none" w:sz="0" w:space="0" w:color="auto" w:frame="1"/>
          <w:lang w:val="uk-UA"/>
        </w:rPr>
        <w:t>національної самосвідомості та патріотизму</w:t>
      </w:r>
      <w:r w:rsidRPr="004748E5">
        <w:rPr>
          <w:color w:val="1B1C1D"/>
          <w:sz w:val="28"/>
          <w:szCs w:val="28"/>
          <w:lang w:val="uk-UA"/>
        </w:rPr>
        <w:t xml:space="preserve"> в українському суспільстві може призвести до підвищеного інтересу до власної історії, культури та традицій. Після закінчення війни можна очікувати зростання внутрішнього попиту на етнічні туристичні продукти, спрямовані на пізнання власної культурної ідентичності, осмислення трагічних подій та вшанування пам'яті героїв.</w:t>
      </w:r>
    </w:p>
    <w:p w:rsidR="004748E5" w:rsidRPr="004748E5" w:rsidRDefault="004748E5" w:rsidP="00834620">
      <w:pPr>
        <w:pStyle w:val="a3"/>
        <w:spacing w:before="0" w:beforeAutospacing="0" w:after="0" w:afterAutospacing="0" w:line="360" w:lineRule="auto"/>
        <w:ind w:firstLine="709"/>
        <w:jc w:val="both"/>
        <w:rPr>
          <w:color w:val="1B1C1D"/>
          <w:sz w:val="28"/>
          <w:szCs w:val="28"/>
          <w:lang w:val="uk-UA"/>
        </w:rPr>
      </w:pPr>
      <w:r w:rsidRPr="004748E5">
        <w:rPr>
          <w:color w:val="1B1C1D"/>
          <w:sz w:val="28"/>
          <w:szCs w:val="28"/>
          <w:lang w:val="uk-UA"/>
        </w:rPr>
        <w:t xml:space="preserve">Війна актуалізувала питання </w:t>
      </w:r>
      <w:r w:rsidRPr="004748E5">
        <w:rPr>
          <w:rStyle w:val="a4"/>
          <w:b w:val="0"/>
          <w:bCs w:val="0"/>
          <w:color w:val="1B1C1D"/>
          <w:sz w:val="28"/>
          <w:szCs w:val="28"/>
          <w:bdr w:val="none" w:sz="0" w:space="0" w:color="auto" w:frame="1"/>
          <w:lang w:val="uk-UA"/>
        </w:rPr>
        <w:t>збереження та відновлення культурної спадщини</w:t>
      </w:r>
      <w:r w:rsidRPr="004748E5">
        <w:rPr>
          <w:color w:val="1B1C1D"/>
          <w:sz w:val="28"/>
          <w:szCs w:val="28"/>
          <w:lang w:val="uk-UA"/>
        </w:rPr>
        <w:t>, що зазнала руйнувань. Це може стати потужним імпульсом для розвитку спеціалізованих туристичних програм, спрямованих на ознайомлення з процесом реставрації та відновлення культурних об'єктів, а також на залучення міжнародної підтримки для цих цілей</w:t>
      </w:r>
      <w:r w:rsidR="003774C2">
        <w:rPr>
          <w:color w:val="1B1C1D"/>
          <w:sz w:val="28"/>
          <w:szCs w:val="28"/>
          <w:lang w:val="uk-UA"/>
        </w:rPr>
        <w:t xml:space="preserve"> </w:t>
      </w:r>
      <w:r w:rsidR="003774C2" w:rsidRPr="003774C2">
        <w:rPr>
          <w:sz w:val="28"/>
          <w:lang w:val="uk-UA"/>
        </w:rPr>
        <w:t>[</w:t>
      </w:r>
      <w:r w:rsidR="003774C2">
        <w:rPr>
          <w:sz w:val="28"/>
          <w:lang w:val="uk-UA"/>
        </w:rPr>
        <w:t>3</w:t>
      </w:r>
      <w:r w:rsidR="003774C2" w:rsidRPr="003774C2">
        <w:rPr>
          <w:sz w:val="28"/>
          <w:lang w:val="uk-UA"/>
        </w:rPr>
        <w:t>0]</w:t>
      </w:r>
      <w:r w:rsidRPr="004748E5">
        <w:rPr>
          <w:color w:val="1B1C1D"/>
          <w:sz w:val="28"/>
          <w:szCs w:val="28"/>
          <w:lang w:val="uk-UA"/>
        </w:rPr>
        <w:t>.</w:t>
      </w:r>
    </w:p>
    <w:p w:rsidR="004748E5" w:rsidRPr="004748E5" w:rsidRDefault="004748E5" w:rsidP="00834620">
      <w:pPr>
        <w:pStyle w:val="a3"/>
        <w:spacing w:before="0" w:beforeAutospacing="0" w:after="0" w:afterAutospacing="0" w:line="360" w:lineRule="auto"/>
        <w:ind w:firstLine="709"/>
        <w:jc w:val="both"/>
        <w:rPr>
          <w:color w:val="1B1C1D"/>
          <w:sz w:val="28"/>
          <w:szCs w:val="28"/>
          <w:lang w:val="uk-UA"/>
        </w:rPr>
      </w:pPr>
      <w:r w:rsidRPr="004748E5">
        <w:rPr>
          <w:color w:val="1B1C1D"/>
          <w:sz w:val="28"/>
          <w:szCs w:val="28"/>
          <w:lang w:val="uk-UA"/>
        </w:rPr>
        <w:t xml:space="preserve">Трагічний досвід війни може сформувати новий напрям – </w:t>
      </w:r>
      <w:r w:rsidRPr="004748E5">
        <w:rPr>
          <w:rStyle w:val="a4"/>
          <w:b w:val="0"/>
          <w:bCs w:val="0"/>
          <w:color w:val="1B1C1D"/>
          <w:sz w:val="28"/>
          <w:szCs w:val="28"/>
          <w:bdr w:val="none" w:sz="0" w:space="0" w:color="auto" w:frame="1"/>
          <w:lang w:val="uk-UA"/>
        </w:rPr>
        <w:t>"туризм пам'яті"</w:t>
      </w:r>
      <w:r w:rsidRPr="004748E5">
        <w:rPr>
          <w:color w:val="1B1C1D"/>
          <w:sz w:val="28"/>
          <w:szCs w:val="28"/>
          <w:lang w:val="uk-UA"/>
        </w:rPr>
        <w:t>, що включатиме відвідування місць, пов'язаних з героїчною боротьбою українського народу, вшанування пам'яті загиблих та осмислення історичних уроків. Етнічний контекст може бути інтегрований у цей вид туризму через дослідження традицій опору, фольклору воєнного часу та культурних аспектів національної стійкості.</w:t>
      </w:r>
    </w:p>
    <w:p w:rsidR="00A9504C" w:rsidRPr="00A9504C" w:rsidRDefault="00A9504C" w:rsidP="00A9504C">
      <w:pPr>
        <w:pStyle w:val="a3"/>
        <w:spacing w:before="0" w:beforeAutospacing="0" w:after="0" w:afterAutospacing="0" w:line="360" w:lineRule="auto"/>
        <w:ind w:firstLine="708"/>
        <w:jc w:val="both"/>
        <w:rPr>
          <w:sz w:val="28"/>
          <w:lang w:val="uk-UA"/>
        </w:rPr>
      </w:pPr>
      <w:r w:rsidRPr="00A9504C">
        <w:rPr>
          <w:sz w:val="28"/>
          <w:lang w:val="uk-UA"/>
        </w:rPr>
        <w:t xml:space="preserve">Посилена міжнародна увага до України, зумовлена повномасштабною війною, має потенціал стати </w:t>
      </w:r>
      <w:r w:rsidRPr="00A9504C">
        <w:rPr>
          <w:rStyle w:val="a4"/>
          <w:b w:val="0"/>
          <w:sz w:val="28"/>
          <w:lang w:val="uk-UA"/>
        </w:rPr>
        <w:t xml:space="preserve">поштовхом до зростання глобального інтересу до </w:t>
      </w:r>
      <w:r w:rsidRPr="00A9504C">
        <w:rPr>
          <w:rStyle w:val="a4"/>
          <w:b w:val="0"/>
          <w:sz w:val="28"/>
          <w:lang w:val="uk-UA"/>
        </w:rPr>
        <w:lastRenderedPageBreak/>
        <w:t>української культури, історії та національної ідентичності</w:t>
      </w:r>
      <w:r w:rsidRPr="00A9504C">
        <w:rPr>
          <w:sz w:val="28"/>
          <w:lang w:val="uk-UA"/>
        </w:rPr>
        <w:t xml:space="preserve"> після настання миру. У цьому контексті </w:t>
      </w:r>
      <w:r w:rsidRPr="00A9504C">
        <w:rPr>
          <w:rStyle w:val="a4"/>
          <w:b w:val="0"/>
          <w:sz w:val="28"/>
          <w:lang w:val="uk-UA"/>
        </w:rPr>
        <w:t>етнічний туризм</w:t>
      </w:r>
      <w:r w:rsidRPr="00A9504C">
        <w:rPr>
          <w:sz w:val="28"/>
          <w:lang w:val="uk-UA"/>
        </w:rPr>
        <w:t xml:space="preserve"> може відігравати </w:t>
      </w:r>
      <w:r w:rsidRPr="00A9504C">
        <w:rPr>
          <w:rStyle w:val="a4"/>
          <w:b w:val="0"/>
          <w:sz w:val="28"/>
          <w:lang w:val="uk-UA"/>
        </w:rPr>
        <w:t>стратегічну роль як інструмент культурної дипломатії</w:t>
      </w:r>
      <w:r w:rsidRPr="00A9504C">
        <w:rPr>
          <w:sz w:val="28"/>
          <w:lang w:val="uk-UA"/>
        </w:rPr>
        <w:t xml:space="preserve">, забезпечуючи презентацію багатої етнокультурної спадщини України на міжнародній арені та сприяючи формуванню </w:t>
      </w:r>
      <w:r w:rsidRPr="00A9504C">
        <w:rPr>
          <w:rStyle w:val="a4"/>
          <w:b w:val="0"/>
          <w:sz w:val="28"/>
          <w:lang w:val="uk-UA"/>
        </w:rPr>
        <w:t>позитивного іміджу держави</w:t>
      </w:r>
      <w:r w:rsidRPr="00A9504C">
        <w:rPr>
          <w:sz w:val="28"/>
          <w:lang w:val="uk-UA"/>
        </w:rPr>
        <w:t xml:space="preserve"> у світі.</w:t>
      </w:r>
    </w:p>
    <w:p w:rsidR="00A9504C" w:rsidRPr="00A9504C" w:rsidRDefault="00A9504C" w:rsidP="00A9504C">
      <w:pPr>
        <w:pStyle w:val="a3"/>
        <w:spacing w:before="0" w:beforeAutospacing="0" w:after="0" w:afterAutospacing="0" w:line="360" w:lineRule="auto"/>
        <w:ind w:firstLine="708"/>
        <w:jc w:val="both"/>
        <w:rPr>
          <w:sz w:val="28"/>
          <w:lang w:val="uk-UA"/>
        </w:rPr>
      </w:pPr>
      <w:r w:rsidRPr="00A9504C">
        <w:rPr>
          <w:sz w:val="28"/>
          <w:lang w:val="uk-UA"/>
        </w:rPr>
        <w:t xml:space="preserve">Оцінюючи вплив воєнної агресії на сферу етнічного туризму, слід констатувати </w:t>
      </w:r>
      <w:r w:rsidRPr="00A9504C">
        <w:rPr>
          <w:rStyle w:val="a4"/>
          <w:b w:val="0"/>
          <w:sz w:val="28"/>
          <w:lang w:val="uk-UA"/>
        </w:rPr>
        <w:t>домінування негативних тенденцій у короткостроковій перспективі</w:t>
      </w:r>
      <w:r w:rsidRPr="00A9504C">
        <w:rPr>
          <w:sz w:val="28"/>
          <w:lang w:val="uk-UA"/>
        </w:rPr>
        <w:t xml:space="preserve">. Безпосередні матеріальні руйнування, високий рівень загроз безпеці та </w:t>
      </w:r>
      <w:r w:rsidRPr="00A9504C">
        <w:rPr>
          <w:rStyle w:val="a4"/>
          <w:b w:val="0"/>
          <w:sz w:val="28"/>
          <w:lang w:val="uk-UA"/>
        </w:rPr>
        <w:t>психоемоційна напруга в суспільстві</w:t>
      </w:r>
      <w:r w:rsidRPr="00A9504C">
        <w:rPr>
          <w:sz w:val="28"/>
          <w:lang w:val="uk-UA"/>
        </w:rPr>
        <w:t xml:space="preserve"> фактично унеможливили стабільне функціонування галузі в умовах воєнного стану.</w:t>
      </w:r>
    </w:p>
    <w:p w:rsidR="00A9504C" w:rsidRPr="00A9504C" w:rsidRDefault="00A9504C" w:rsidP="00A9504C">
      <w:pPr>
        <w:pStyle w:val="a3"/>
        <w:spacing w:before="0" w:beforeAutospacing="0" w:after="0" w:afterAutospacing="0" w:line="360" w:lineRule="auto"/>
        <w:ind w:firstLine="360"/>
        <w:jc w:val="both"/>
        <w:rPr>
          <w:sz w:val="28"/>
          <w:lang w:val="uk-UA"/>
        </w:rPr>
      </w:pPr>
      <w:r w:rsidRPr="00A9504C">
        <w:rPr>
          <w:sz w:val="28"/>
          <w:lang w:val="uk-UA"/>
        </w:rPr>
        <w:t xml:space="preserve">Разом з тим, </w:t>
      </w:r>
      <w:r w:rsidRPr="00A9504C">
        <w:rPr>
          <w:rStyle w:val="a4"/>
          <w:b w:val="0"/>
          <w:sz w:val="28"/>
          <w:lang w:val="uk-UA"/>
        </w:rPr>
        <w:t>середньострокові та довгострокові горизонти розвитку</w:t>
      </w:r>
      <w:r w:rsidRPr="00A9504C">
        <w:rPr>
          <w:sz w:val="28"/>
          <w:lang w:val="uk-UA"/>
        </w:rPr>
        <w:t xml:space="preserve"> етнічного туризму вказують на наявність </w:t>
      </w:r>
      <w:r w:rsidRPr="00A9504C">
        <w:rPr>
          <w:rStyle w:val="a4"/>
          <w:b w:val="0"/>
          <w:sz w:val="28"/>
          <w:lang w:val="uk-UA"/>
        </w:rPr>
        <w:t>значного відновлювального потенціалу</w:t>
      </w:r>
      <w:r w:rsidRPr="00A9504C">
        <w:rPr>
          <w:sz w:val="28"/>
          <w:lang w:val="uk-UA"/>
        </w:rPr>
        <w:t>. Умовами ефективної трансформації цієї галузі можуть стати такі ключові чинники</w:t>
      </w:r>
      <w:r w:rsidR="003774C2">
        <w:rPr>
          <w:sz w:val="28"/>
          <w:lang w:val="uk-UA"/>
        </w:rPr>
        <w:t xml:space="preserve"> </w:t>
      </w:r>
      <w:r w:rsidR="003774C2" w:rsidRPr="003774C2">
        <w:rPr>
          <w:sz w:val="28"/>
          <w:lang w:val="uk-UA"/>
        </w:rPr>
        <w:t>[</w:t>
      </w:r>
      <w:r w:rsidR="003774C2">
        <w:rPr>
          <w:sz w:val="28"/>
          <w:lang w:val="uk-UA"/>
        </w:rPr>
        <w:t>7</w:t>
      </w:r>
      <w:r w:rsidR="003774C2" w:rsidRPr="003774C2">
        <w:rPr>
          <w:sz w:val="28"/>
          <w:lang w:val="uk-UA"/>
        </w:rPr>
        <w:t>]</w:t>
      </w:r>
      <w:r w:rsidRPr="00A9504C">
        <w:rPr>
          <w:sz w:val="28"/>
          <w:lang w:val="uk-UA"/>
        </w:rPr>
        <w:t>:</w:t>
      </w:r>
    </w:p>
    <w:p w:rsidR="00A9504C" w:rsidRPr="00A9504C" w:rsidRDefault="00A9504C" w:rsidP="00A9504C">
      <w:pPr>
        <w:pStyle w:val="a3"/>
        <w:numPr>
          <w:ilvl w:val="0"/>
          <w:numId w:val="28"/>
        </w:numPr>
        <w:spacing w:before="0" w:beforeAutospacing="0" w:after="0" w:afterAutospacing="0" w:line="360" w:lineRule="auto"/>
        <w:jc w:val="both"/>
        <w:rPr>
          <w:sz w:val="28"/>
          <w:lang w:val="uk-UA"/>
        </w:rPr>
      </w:pPr>
      <w:r w:rsidRPr="00A9504C">
        <w:rPr>
          <w:rStyle w:val="a4"/>
          <w:b w:val="0"/>
          <w:sz w:val="28"/>
          <w:lang w:val="uk-UA"/>
        </w:rPr>
        <w:t xml:space="preserve">Забезпечення стабільного </w:t>
      </w:r>
      <w:proofErr w:type="spellStart"/>
      <w:r w:rsidRPr="00A9504C">
        <w:rPr>
          <w:rStyle w:val="a4"/>
          <w:b w:val="0"/>
          <w:sz w:val="28"/>
          <w:lang w:val="uk-UA"/>
        </w:rPr>
        <w:t>безпекового</w:t>
      </w:r>
      <w:proofErr w:type="spellEnd"/>
      <w:r w:rsidRPr="00A9504C">
        <w:rPr>
          <w:rStyle w:val="a4"/>
          <w:b w:val="0"/>
          <w:sz w:val="28"/>
          <w:lang w:val="uk-UA"/>
        </w:rPr>
        <w:t xml:space="preserve"> середовища</w:t>
      </w:r>
      <w:r w:rsidRPr="00A9504C">
        <w:rPr>
          <w:sz w:val="28"/>
          <w:lang w:val="uk-UA"/>
        </w:rPr>
        <w:t xml:space="preserve"> та повне відновлення </w:t>
      </w:r>
      <w:r w:rsidRPr="00A9504C">
        <w:rPr>
          <w:rStyle w:val="a4"/>
          <w:b w:val="0"/>
          <w:sz w:val="28"/>
          <w:lang w:val="uk-UA"/>
        </w:rPr>
        <w:t>територіальної цілісності України</w:t>
      </w:r>
      <w:r w:rsidRPr="00A9504C">
        <w:rPr>
          <w:sz w:val="28"/>
          <w:lang w:val="uk-UA"/>
        </w:rPr>
        <w:t>;</w:t>
      </w:r>
    </w:p>
    <w:p w:rsidR="00A9504C" w:rsidRPr="00A9504C" w:rsidRDefault="00A9504C" w:rsidP="00A9504C">
      <w:pPr>
        <w:pStyle w:val="a3"/>
        <w:numPr>
          <w:ilvl w:val="0"/>
          <w:numId w:val="28"/>
        </w:numPr>
        <w:spacing w:before="0" w:beforeAutospacing="0" w:after="0" w:afterAutospacing="0" w:line="360" w:lineRule="auto"/>
        <w:jc w:val="both"/>
        <w:rPr>
          <w:sz w:val="28"/>
          <w:lang w:val="uk-UA"/>
        </w:rPr>
      </w:pPr>
      <w:r w:rsidRPr="00A9504C">
        <w:rPr>
          <w:rStyle w:val="a4"/>
          <w:b w:val="0"/>
          <w:sz w:val="28"/>
          <w:lang w:val="uk-UA"/>
        </w:rPr>
        <w:t>Розроблення національної стратегії відновлення туризму</w:t>
      </w:r>
      <w:r w:rsidRPr="00A9504C">
        <w:rPr>
          <w:sz w:val="28"/>
          <w:lang w:val="uk-UA"/>
        </w:rPr>
        <w:t xml:space="preserve"> з акцентом на </w:t>
      </w:r>
      <w:r w:rsidRPr="00A9504C">
        <w:rPr>
          <w:rStyle w:val="a4"/>
          <w:b w:val="0"/>
          <w:sz w:val="28"/>
          <w:lang w:val="uk-UA"/>
        </w:rPr>
        <w:t>реабілітацію об'єктів культурної спадщини</w:t>
      </w:r>
      <w:r w:rsidRPr="00A9504C">
        <w:rPr>
          <w:sz w:val="28"/>
          <w:lang w:val="uk-UA"/>
        </w:rPr>
        <w:t>;</w:t>
      </w:r>
    </w:p>
    <w:p w:rsidR="00A9504C" w:rsidRPr="00A9504C" w:rsidRDefault="00A9504C" w:rsidP="00A9504C">
      <w:pPr>
        <w:pStyle w:val="a3"/>
        <w:numPr>
          <w:ilvl w:val="0"/>
          <w:numId w:val="28"/>
        </w:numPr>
        <w:spacing w:before="0" w:beforeAutospacing="0" w:after="0" w:afterAutospacing="0" w:line="360" w:lineRule="auto"/>
        <w:jc w:val="both"/>
        <w:rPr>
          <w:sz w:val="28"/>
          <w:lang w:val="uk-UA"/>
        </w:rPr>
      </w:pPr>
      <w:r w:rsidRPr="00A9504C">
        <w:rPr>
          <w:rStyle w:val="a4"/>
          <w:b w:val="0"/>
          <w:sz w:val="28"/>
          <w:lang w:val="uk-UA"/>
        </w:rPr>
        <w:t>Інвестування у модернізацію туристичної інфраструктури</w:t>
      </w:r>
      <w:r w:rsidRPr="00A9504C">
        <w:rPr>
          <w:sz w:val="28"/>
          <w:lang w:val="uk-UA"/>
        </w:rPr>
        <w:t xml:space="preserve"> та створення нових </w:t>
      </w:r>
      <w:proofErr w:type="spellStart"/>
      <w:r w:rsidRPr="00A9504C">
        <w:rPr>
          <w:sz w:val="28"/>
          <w:lang w:val="uk-UA"/>
        </w:rPr>
        <w:t>турпродуктів</w:t>
      </w:r>
      <w:proofErr w:type="spellEnd"/>
      <w:r w:rsidRPr="00A9504C">
        <w:rPr>
          <w:sz w:val="28"/>
          <w:lang w:val="uk-UA"/>
        </w:rPr>
        <w:t xml:space="preserve">, що відповідатимуть </w:t>
      </w:r>
      <w:r w:rsidRPr="00A9504C">
        <w:rPr>
          <w:rStyle w:val="a4"/>
          <w:b w:val="0"/>
          <w:sz w:val="28"/>
          <w:lang w:val="uk-UA"/>
        </w:rPr>
        <w:t>післявоєнним запитам споживачів</w:t>
      </w:r>
      <w:r w:rsidRPr="00A9504C">
        <w:rPr>
          <w:sz w:val="28"/>
          <w:lang w:val="uk-UA"/>
        </w:rPr>
        <w:t>;</w:t>
      </w:r>
    </w:p>
    <w:p w:rsidR="00A9504C" w:rsidRPr="00A9504C" w:rsidRDefault="00A9504C" w:rsidP="00A9504C">
      <w:pPr>
        <w:pStyle w:val="a3"/>
        <w:numPr>
          <w:ilvl w:val="0"/>
          <w:numId w:val="28"/>
        </w:numPr>
        <w:spacing w:before="0" w:beforeAutospacing="0" w:after="0" w:afterAutospacing="0" w:line="360" w:lineRule="auto"/>
        <w:jc w:val="both"/>
        <w:rPr>
          <w:sz w:val="28"/>
          <w:lang w:val="uk-UA"/>
        </w:rPr>
      </w:pPr>
      <w:r w:rsidRPr="00A9504C">
        <w:rPr>
          <w:rStyle w:val="a4"/>
          <w:b w:val="0"/>
          <w:sz w:val="28"/>
          <w:lang w:val="uk-UA"/>
        </w:rPr>
        <w:t>Міжнародна та внутрішня промоція України</w:t>
      </w:r>
      <w:r w:rsidRPr="00A9504C">
        <w:rPr>
          <w:sz w:val="28"/>
          <w:lang w:val="uk-UA"/>
        </w:rPr>
        <w:t xml:space="preserve"> як </w:t>
      </w:r>
      <w:r w:rsidRPr="00A9504C">
        <w:rPr>
          <w:rStyle w:val="a4"/>
          <w:b w:val="0"/>
          <w:sz w:val="28"/>
          <w:lang w:val="uk-UA"/>
        </w:rPr>
        <w:t xml:space="preserve">привабливої та безпечної </w:t>
      </w:r>
      <w:proofErr w:type="spellStart"/>
      <w:r w:rsidRPr="00A9504C">
        <w:rPr>
          <w:rStyle w:val="a4"/>
          <w:b w:val="0"/>
          <w:sz w:val="28"/>
          <w:lang w:val="uk-UA"/>
        </w:rPr>
        <w:t>дестинації</w:t>
      </w:r>
      <w:proofErr w:type="spellEnd"/>
      <w:r w:rsidRPr="00A9504C">
        <w:rPr>
          <w:sz w:val="28"/>
          <w:lang w:val="uk-UA"/>
        </w:rPr>
        <w:t xml:space="preserve"> для пізнавального і культурного туризму;</w:t>
      </w:r>
    </w:p>
    <w:p w:rsidR="00A9504C" w:rsidRPr="00A9504C" w:rsidRDefault="00A9504C" w:rsidP="00A9504C">
      <w:pPr>
        <w:pStyle w:val="a3"/>
        <w:numPr>
          <w:ilvl w:val="0"/>
          <w:numId w:val="28"/>
        </w:numPr>
        <w:spacing w:before="0" w:beforeAutospacing="0" w:after="0" w:afterAutospacing="0" w:line="360" w:lineRule="auto"/>
        <w:jc w:val="both"/>
        <w:rPr>
          <w:sz w:val="28"/>
          <w:lang w:val="uk-UA"/>
        </w:rPr>
      </w:pPr>
      <w:r w:rsidRPr="00A9504C">
        <w:rPr>
          <w:rStyle w:val="a4"/>
          <w:b w:val="0"/>
          <w:sz w:val="28"/>
          <w:lang w:val="uk-UA"/>
        </w:rPr>
        <w:t>Підтримка місцевих ініціатив та малого бізнесу</w:t>
      </w:r>
      <w:r w:rsidRPr="00A9504C">
        <w:rPr>
          <w:sz w:val="28"/>
          <w:lang w:val="uk-UA"/>
        </w:rPr>
        <w:t xml:space="preserve">, залученого до </w:t>
      </w:r>
      <w:proofErr w:type="spellStart"/>
      <w:r w:rsidRPr="00A9504C">
        <w:rPr>
          <w:sz w:val="28"/>
          <w:lang w:val="uk-UA"/>
        </w:rPr>
        <w:t>етнотуристичної</w:t>
      </w:r>
      <w:proofErr w:type="spellEnd"/>
      <w:r w:rsidRPr="00A9504C">
        <w:rPr>
          <w:sz w:val="28"/>
          <w:lang w:val="uk-UA"/>
        </w:rPr>
        <w:t xml:space="preserve"> діяльності;</w:t>
      </w:r>
    </w:p>
    <w:p w:rsidR="00A9504C" w:rsidRPr="00A9504C" w:rsidRDefault="00A9504C" w:rsidP="00A9504C">
      <w:pPr>
        <w:pStyle w:val="a3"/>
        <w:numPr>
          <w:ilvl w:val="0"/>
          <w:numId w:val="28"/>
        </w:numPr>
        <w:spacing w:before="0" w:beforeAutospacing="0" w:after="0" w:afterAutospacing="0" w:line="360" w:lineRule="auto"/>
        <w:jc w:val="both"/>
        <w:rPr>
          <w:sz w:val="28"/>
          <w:lang w:val="uk-UA"/>
        </w:rPr>
      </w:pPr>
      <w:r w:rsidRPr="00A9504C">
        <w:rPr>
          <w:rStyle w:val="a4"/>
          <w:b w:val="0"/>
          <w:sz w:val="28"/>
          <w:lang w:val="uk-UA"/>
        </w:rPr>
        <w:t>Інтеграція принципів сталого розвитку, соціальної відповідальності та етичного туризму</w:t>
      </w:r>
      <w:r w:rsidRPr="00A9504C">
        <w:rPr>
          <w:sz w:val="28"/>
          <w:lang w:val="uk-UA"/>
        </w:rPr>
        <w:t xml:space="preserve"> у практики </w:t>
      </w:r>
      <w:proofErr w:type="spellStart"/>
      <w:r w:rsidRPr="00A9504C">
        <w:rPr>
          <w:sz w:val="28"/>
          <w:lang w:val="uk-UA"/>
        </w:rPr>
        <w:t>постконфліктного</w:t>
      </w:r>
      <w:proofErr w:type="spellEnd"/>
      <w:r w:rsidRPr="00A9504C">
        <w:rPr>
          <w:sz w:val="28"/>
          <w:lang w:val="uk-UA"/>
        </w:rPr>
        <w:t xml:space="preserve"> відновлення галузі.</w:t>
      </w:r>
    </w:p>
    <w:p w:rsidR="00A9504C" w:rsidRPr="00A9504C" w:rsidRDefault="00A9504C" w:rsidP="00A9504C">
      <w:pPr>
        <w:pStyle w:val="a3"/>
        <w:spacing w:before="0" w:beforeAutospacing="0" w:after="0" w:afterAutospacing="0" w:line="360" w:lineRule="auto"/>
        <w:ind w:firstLine="708"/>
        <w:jc w:val="both"/>
        <w:rPr>
          <w:sz w:val="28"/>
          <w:lang w:val="uk-UA"/>
        </w:rPr>
      </w:pPr>
      <w:r w:rsidRPr="00A9504C">
        <w:rPr>
          <w:sz w:val="28"/>
          <w:lang w:val="uk-UA"/>
        </w:rPr>
        <w:t xml:space="preserve">Водночас </w:t>
      </w:r>
      <w:r w:rsidRPr="00A9504C">
        <w:rPr>
          <w:rStyle w:val="a4"/>
          <w:b w:val="0"/>
          <w:sz w:val="28"/>
          <w:lang w:val="uk-UA"/>
        </w:rPr>
        <w:t>одним з критичних викликів</w:t>
      </w:r>
      <w:r w:rsidRPr="00A9504C">
        <w:rPr>
          <w:sz w:val="28"/>
          <w:lang w:val="uk-UA"/>
        </w:rPr>
        <w:t xml:space="preserve"> постає необхідність </w:t>
      </w:r>
      <w:r w:rsidRPr="00A9504C">
        <w:rPr>
          <w:rStyle w:val="a4"/>
          <w:b w:val="0"/>
          <w:sz w:val="28"/>
          <w:lang w:val="uk-UA"/>
        </w:rPr>
        <w:t>збереження автентичності культурної спадщини</w:t>
      </w:r>
      <w:r w:rsidRPr="00A9504C">
        <w:rPr>
          <w:sz w:val="28"/>
          <w:lang w:val="uk-UA"/>
        </w:rPr>
        <w:t xml:space="preserve"> в умовах її відбудови та адаптації до нових ринкових умов. У цьому контексті важливо уникати надмірної </w:t>
      </w:r>
      <w:r w:rsidRPr="00A9504C">
        <w:rPr>
          <w:sz w:val="28"/>
          <w:lang w:val="uk-UA"/>
        </w:rPr>
        <w:lastRenderedPageBreak/>
        <w:t xml:space="preserve">комерціалізації та </w:t>
      </w:r>
      <w:r w:rsidRPr="00A9504C">
        <w:rPr>
          <w:rStyle w:val="a4"/>
          <w:b w:val="0"/>
          <w:sz w:val="28"/>
          <w:lang w:val="uk-UA"/>
        </w:rPr>
        <w:t>спотворення етнокультурних цінностей</w:t>
      </w:r>
      <w:r w:rsidRPr="00A9504C">
        <w:rPr>
          <w:sz w:val="28"/>
          <w:lang w:val="uk-UA"/>
        </w:rPr>
        <w:t xml:space="preserve">, забезпечуючи їхнє </w:t>
      </w:r>
      <w:r w:rsidRPr="00A9504C">
        <w:rPr>
          <w:rStyle w:val="a4"/>
          <w:b w:val="0"/>
          <w:sz w:val="28"/>
          <w:lang w:val="uk-UA"/>
        </w:rPr>
        <w:t>дбайливе, шанобливе і достовірне представлення</w:t>
      </w:r>
      <w:r w:rsidRPr="00A9504C">
        <w:rPr>
          <w:sz w:val="28"/>
          <w:lang w:val="uk-UA"/>
        </w:rPr>
        <w:t xml:space="preserve"> в туризмі, орієнтованому на глибоке пізнання національної ідентичності.</w:t>
      </w:r>
    </w:p>
    <w:p w:rsidR="004748E5" w:rsidRPr="004748E5" w:rsidRDefault="004748E5" w:rsidP="00834620">
      <w:pPr>
        <w:pStyle w:val="a3"/>
        <w:spacing w:before="0" w:beforeAutospacing="0" w:after="0" w:afterAutospacing="0" w:line="360" w:lineRule="auto"/>
        <w:ind w:firstLine="709"/>
        <w:jc w:val="both"/>
        <w:rPr>
          <w:color w:val="1B1C1D"/>
          <w:sz w:val="28"/>
          <w:szCs w:val="28"/>
          <w:lang w:val="uk-UA"/>
        </w:rPr>
      </w:pPr>
      <w:r w:rsidRPr="004748E5">
        <w:rPr>
          <w:color w:val="1B1C1D"/>
          <w:sz w:val="28"/>
          <w:szCs w:val="28"/>
          <w:lang w:val="uk-UA"/>
        </w:rPr>
        <w:t xml:space="preserve">Іншим важливим викликом є </w:t>
      </w:r>
      <w:r w:rsidRPr="004748E5">
        <w:rPr>
          <w:rStyle w:val="a4"/>
          <w:b w:val="0"/>
          <w:bCs w:val="0"/>
          <w:color w:val="1B1C1D"/>
          <w:sz w:val="28"/>
          <w:szCs w:val="28"/>
          <w:bdr w:val="none" w:sz="0" w:space="0" w:color="auto" w:frame="1"/>
          <w:lang w:val="uk-UA"/>
        </w:rPr>
        <w:t>переосмислення ролі етнічного туризму в контексті національної ідентичності та пам'яті</w:t>
      </w:r>
      <w:r w:rsidRPr="004748E5">
        <w:rPr>
          <w:color w:val="1B1C1D"/>
          <w:sz w:val="28"/>
          <w:szCs w:val="28"/>
          <w:lang w:val="uk-UA"/>
        </w:rPr>
        <w:t xml:space="preserve">. Війна внесла трагічні корективи в історичну </w:t>
      </w:r>
      <w:proofErr w:type="spellStart"/>
      <w:r w:rsidRPr="004748E5">
        <w:rPr>
          <w:color w:val="1B1C1D"/>
          <w:sz w:val="28"/>
          <w:szCs w:val="28"/>
          <w:lang w:val="uk-UA"/>
        </w:rPr>
        <w:t>наративу</w:t>
      </w:r>
      <w:proofErr w:type="spellEnd"/>
      <w:r w:rsidRPr="004748E5">
        <w:rPr>
          <w:color w:val="1B1C1D"/>
          <w:sz w:val="28"/>
          <w:szCs w:val="28"/>
          <w:lang w:val="uk-UA"/>
        </w:rPr>
        <w:t>, і етнічний туризм має стати інструментом не лише для демонстрації минулого, але й для осмислення сучасних викликів та формування стійкої національної свідомості.</w:t>
      </w:r>
    </w:p>
    <w:p w:rsidR="008552C5" w:rsidRDefault="008552C5" w:rsidP="008552C5">
      <w:pPr>
        <w:pStyle w:val="a3"/>
        <w:spacing w:before="0" w:beforeAutospacing="0" w:after="0" w:afterAutospacing="0" w:line="360" w:lineRule="auto"/>
        <w:jc w:val="both"/>
        <w:rPr>
          <w:sz w:val="28"/>
          <w:lang w:val="uk-UA"/>
        </w:rPr>
      </w:pPr>
    </w:p>
    <w:p w:rsidR="008552C5" w:rsidRDefault="008552C5" w:rsidP="008552C5">
      <w:pPr>
        <w:pStyle w:val="a3"/>
        <w:spacing w:before="0" w:beforeAutospacing="0" w:after="0" w:afterAutospacing="0" w:line="360" w:lineRule="auto"/>
        <w:jc w:val="center"/>
        <w:rPr>
          <w:b/>
          <w:sz w:val="28"/>
          <w:lang w:val="uk-UA"/>
        </w:rPr>
      </w:pPr>
      <w:r w:rsidRPr="008552C5">
        <w:rPr>
          <w:b/>
          <w:sz w:val="28"/>
          <w:lang w:val="uk-UA"/>
        </w:rPr>
        <w:t>2.3. Перспективні напрями розвитку етнічного туризму як чинника повоєнного відновлення та економічного розвитку України</w:t>
      </w:r>
    </w:p>
    <w:p w:rsidR="00C41A20" w:rsidRDefault="00C41A20" w:rsidP="008552C5">
      <w:pPr>
        <w:pStyle w:val="a3"/>
        <w:spacing w:before="0" w:beforeAutospacing="0" w:after="0" w:afterAutospacing="0" w:line="360" w:lineRule="auto"/>
        <w:jc w:val="center"/>
        <w:rPr>
          <w:b/>
          <w:sz w:val="28"/>
          <w:lang w:val="uk-UA"/>
        </w:rPr>
      </w:pPr>
    </w:p>
    <w:p w:rsidR="00C41A20" w:rsidRDefault="00C41A20" w:rsidP="00C41A20">
      <w:pPr>
        <w:pStyle w:val="a3"/>
        <w:spacing w:before="0" w:beforeAutospacing="0" w:after="0" w:afterAutospacing="0" w:line="360" w:lineRule="auto"/>
        <w:ind w:firstLine="709"/>
        <w:jc w:val="both"/>
        <w:rPr>
          <w:sz w:val="28"/>
          <w:lang w:val="uk-UA"/>
        </w:rPr>
      </w:pPr>
      <w:r w:rsidRPr="00C41A20">
        <w:rPr>
          <w:sz w:val="28"/>
          <w:lang w:val="uk-UA"/>
        </w:rPr>
        <w:t xml:space="preserve">У контексті повоєнного відновлення України етнічний туризм постає як багатовимірний ресурс, здатний не лише забезпечити економічну стабілізацію окремих регіонів, але й сприяти соціальній консолідації, збереженню культурної спадщини та формуванню позитивного іміджу країни на міжнародній арені. Перспективні напрями розвитку етнічного туризму мають формуватися на основі поєднання автентичності, </w:t>
      </w:r>
      <w:proofErr w:type="spellStart"/>
      <w:r w:rsidRPr="00C41A20">
        <w:rPr>
          <w:sz w:val="28"/>
          <w:lang w:val="uk-UA"/>
        </w:rPr>
        <w:t>інноваційності</w:t>
      </w:r>
      <w:proofErr w:type="spellEnd"/>
      <w:r w:rsidRPr="00C41A20">
        <w:rPr>
          <w:sz w:val="28"/>
          <w:lang w:val="uk-UA"/>
        </w:rPr>
        <w:t>, інтеграції в національні стратегії та залучення місцевих громад до процесів планування та реалізації туристичних ініціатив</w:t>
      </w:r>
      <w:r>
        <w:rPr>
          <w:sz w:val="28"/>
          <w:lang w:val="uk-UA"/>
        </w:rPr>
        <w:t xml:space="preserve"> (рис.2.1)</w:t>
      </w:r>
      <w:r w:rsidRPr="00C41A20">
        <w:rPr>
          <w:sz w:val="28"/>
          <w:lang w:val="uk-UA"/>
        </w:rPr>
        <w:t>.</w:t>
      </w:r>
    </w:p>
    <w:p w:rsidR="003774C2" w:rsidRPr="00C41A20" w:rsidRDefault="003774C2" w:rsidP="003774C2">
      <w:pPr>
        <w:pStyle w:val="a3"/>
        <w:spacing w:before="0" w:beforeAutospacing="0" w:after="0" w:afterAutospacing="0" w:line="360" w:lineRule="auto"/>
        <w:ind w:firstLine="709"/>
        <w:jc w:val="both"/>
        <w:rPr>
          <w:sz w:val="28"/>
          <w:lang w:val="uk-UA"/>
        </w:rPr>
      </w:pPr>
      <w:r w:rsidRPr="00C41A20">
        <w:rPr>
          <w:sz w:val="28"/>
          <w:lang w:val="uk-UA"/>
        </w:rPr>
        <w:t xml:space="preserve">Насамперед, надзвичайно важливою видається концептуалізація етнокультурних ландшафтів як туристичних продуктів, що репрезентують неповторні ідентичності окремих етнічних спільнот. Розвиток таких продуктів повинен ґрунтуватися на глибокому дослідженні матеріальної та нематеріальної культурної спадщини, зокрема традиційної архітектури, фольклору, </w:t>
      </w:r>
      <w:proofErr w:type="spellStart"/>
      <w:r w:rsidRPr="00C41A20">
        <w:rPr>
          <w:sz w:val="28"/>
          <w:lang w:val="uk-UA"/>
        </w:rPr>
        <w:t>ремесел</w:t>
      </w:r>
      <w:proofErr w:type="spellEnd"/>
      <w:r w:rsidRPr="00C41A20">
        <w:rPr>
          <w:sz w:val="28"/>
          <w:lang w:val="uk-UA"/>
        </w:rPr>
        <w:t>, звичаєвих практик і місцевої гастрономії. Принципово важливо, щоб процес формування туристичного продукту відбувався у тісній співпраці з носіями культури, що забезпечить його достовірність та етичність.</w:t>
      </w:r>
    </w:p>
    <w:p w:rsidR="003774C2" w:rsidRDefault="003774C2" w:rsidP="00C41A20">
      <w:pPr>
        <w:pStyle w:val="a3"/>
        <w:spacing w:before="0" w:beforeAutospacing="0" w:after="0" w:afterAutospacing="0" w:line="360" w:lineRule="auto"/>
        <w:ind w:firstLine="709"/>
        <w:jc w:val="both"/>
        <w:rPr>
          <w:sz w:val="28"/>
          <w:lang w:val="uk-UA"/>
        </w:rPr>
      </w:pPr>
    </w:p>
    <w:p w:rsidR="00C41A20" w:rsidRDefault="00C41A20" w:rsidP="00C41A20">
      <w:pPr>
        <w:pStyle w:val="a3"/>
        <w:spacing w:before="0" w:beforeAutospacing="0" w:after="0" w:afterAutospacing="0" w:line="360" w:lineRule="auto"/>
        <w:jc w:val="center"/>
        <w:rPr>
          <w:sz w:val="28"/>
          <w:lang w:val="uk-UA"/>
        </w:rPr>
      </w:pPr>
      <w:r>
        <w:rPr>
          <w:noProof/>
          <w:sz w:val="28"/>
        </w:rPr>
        <w:lastRenderedPageBreak/>
        <w:drawing>
          <wp:inline distT="0" distB="0" distL="0" distR="0">
            <wp:extent cx="5397500" cy="2914650"/>
            <wp:effectExtent l="0" t="38100" r="0" b="3810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rsidR="00C41A20" w:rsidRDefault="00C41A20" w:rsidP="00C41A20">
      <w:pPr>
        <w:pStyle w:val="a3"/>
        <w:spacing w:before="0" w:beforeAutospacing="0" w:after="0" w:afterAutospacing="0" w:line="360" w:lineRule="auto"/>
        <w:jc w:val="center"/>
        <w:rPr>
          <w:sz w:val="28"/>
          <w:lang w:val="uk-UA"/>
        </w:rPr>
      </w:pPr>
      <w:r>
        <w:rPr>
          <w:sz w:val="28"/>
          <w:lang w:val="uk-UA"/>
        </w:rPr>
        <w:t xml:space="preserve">Рис.2.1. Перспективні </w:t>
      </w:r>
      <w:r w:rsidRPr="00C41A20">
        <w:rPr>
          <w:sz w:val="28"/>
          <w:lang w:val="uk-UA"/>
        </w:rPr>
        <w:t>напрями розвитку етнічного туризму</w:t>
      </w:r>
      <w:r>
        <w:rPr>
          <w:sz w:val="28"/>
          <w:lang w:val="uk-UA"/>
        </w:rPr>
        <w:t xml:space="preserve"> в Україні</w:t>
      </w:r>
    </w:p>
    <w:p w:rsidR="00DD5225" w:rsidRPr="00C41A20" w:rsidRDefault="00DD5225" w:rsidP="00C41A20">
      <w:pPr>
        <w:pStyle w:val="a3"/>
        <w:spacing w:before="0" w:beforeAutospacing="0" w:after="0" w:afterAutospacing="0" w:line="360" w:lineRule="auto"/>
        <w:jc w:val="center"/>
        <w:rPr>
          <w:sz w:val="28"/>
          <w:lang w:val="uk-UA"/>
        </w:rPr>
      </w:pPr>
      <w:r>
        <w:rPr>
          <w:sz w:val="28"/>
          <w:lang w:val="uk-UA"/>
        </w:rPr>
        <w:t>Складено автором</w:t>
      </w:r>
    </w:p>
    <w:p w:rsidR="00C41A20" w:rsidRPr="00C41A20" w:rsidRDefault="00C41A20" w:rsidP="00C41A20">
      <w:pPr>
        <w:pStyle w:val="a3"/>
        <w:spacing w:before="0" w:beforeAutospacing="0" w:after="0" w:afterAutospacing="0" w:line="360" w:lineRule="auto"/>
        <w:ind w:firstLine="709"/>
        <w:jc w:val="both"/>
        <w:rPr>
          <w:sz w:val="28"/>
          <w:lang w:val="uk-UA"/>
        </w:rPr>
      </w:pPr>
      <w:r w:rsidRPr="00C41A20">
        <w:rPr>
          <w:sz w:val="28"/>
          <w:lang w:val="uk-UA"/>
        </w:rPr>
        <w:t>Іншим перспективним напрямом є цифрова трансформація етнічного туризму, яка охоплює створення інтерактивних карт, віртуальних турів, цифрових платформ для бронювання екскурсій та проживання, мобільних застосунків з інформацією про місцеві громади та їхню історію. Ці інструменти не лише полегшують доступ до туристичного досвіду, а й значною мірою сприяють його популяризації серед молоді та закордонних туристів, орієнтованих на автентичність і новизну культурного досвіду.</w:t>
      </w:r>
    </w:p>
    <w:p w:rsidR="00C41A20" w:rsidRPr="00C41A20" w:rsidRDefault="00C41A20" w:rsidP="00C41A20">
      <w:pPr>
        <w:pStyle w:val="a3"/>
        <w:spacing w:before="0" w:beforeAutospacing="0" w:after="0" w:afterAutospacing="0" w:line="360" w:lineRule="auto"/>
        <w:ind w:firstLine="709"/>
        <w:jc w:val="both"/>
        <w:rPr>
          <w:sz w:val="28"/>
          <w:lang w:val="uk-UA"/>
        </w:rPr>
      </w:pPr>
      <w:r w:rsidRPr="00C41A20">
        <w:rPr>
          <w:sz w:val="28"/>
          <w:lang w:val="uk-UA"/>
        </w:rPr>
        <w:t xml:space="preserve">Варто також підкреслити роль міжнародного партнерства у розвитку етнічного туризму. Українська діаспора, що активно функціонує в Канаді, США, Польщі, Німеччині та інших країнах, може виступити не лише як цільова аудиторія, але й як активний учасник процесів промоції та інвестування в локальні ініціативи. На основі культурних </w:t>
      </w:r>
      <w:proofErr w:type="spellStart"/>
      <w:r w:rsidRPr="00C41A20">
        <w:rPr>
          <w:sz w:val="28"/>
          <w:lang w:val="uk-UA"/>
        </w:rPr>
        <w:t>зв’язків</w:t>
      </w:r>
      <w:proofErr w:type="spellEnd"/>
      <w:r w:rsidRPr="00C41A20">
        <w:rPr>
          <w:sz w:val="28"/>
          <w:lang w:val="uk-UA"/>
        </w:rPr>
        <w:t xml:space="preserve"> можна розбудовувати туризм родинного походження (</w:t>
      </w:r>
      <w:proofErr w:type="spellStart"/>
      <w:r w:rsidRPr="00C41A20">
        <w:rPr>
          <w:sz w:val="28"/>
          <w:lang w:val="uk-UA"/>
        </w:rPr>
        <w:t>heritage</w:t>
      </w:r>
      <w:proofErr w:type="spellEnd"/>
      <w:r w:rsidRPr="00C41A20">
        <w:rPr>
          <w:sz w:val="28"/>
          <w:lang w:val="uk-UA"/>
        </w:rPr>
        <w:t xml:space="preserve"> </w:t>
      </w:r>
      <w:proofErr w:type="spellStart"/>
      <w:r w:rsidRPr="00C41A20">
        <w:rPr>
          <w:sz w:val="28"/>
          <w:lang w:val="uk-UA"/>
        </w:rPr>
        <w:t>tourism</w:t>
      </w:r>
      <w:proofErr w:type="spellEnd"/>
      <w:r w:rsidRPr="00C41A20">
        <w:rPr>
          <w:sz w:val="28"/>
          <w:lang w:val="uk-UA"/>
        </w:rPr>
        <w:t>), що передбачає відвідування історичних місць предків, залучення до традиційних свят і практик, що збереглися в громадах.</w:t>
      </w:r>
    </w:p>
    <w:p w:rsidR="00C41A20" w:rsidRPr="00C41A20" w:rsidRDefault="00C41A20" w:rsidP="00C41A20">
      <w:pPr>
        <w:pStyle w:val="a3"/>
        <w:spacing w:before="0" w:beforeAutospacing="0" w:after="0" w:afterAutospacing="0" w:line="360" w:lineRule="auto"/>
        <w:ind w:firstLine="709"/>
        <w:jc w:val="both"/>
        <w:rPr>
          <w:sz w:val="28"/>
          <w:lang w:val="uk-UA"/>
        </w:rPr>
      </w:pPr>
      <w:r w:rsidRPr="00C41A20">
        <w:rPr>
          <w:sz w:val="28"/>
          <w:lang w:val="uk-UA"/>
        </w:rPr>
        <w:t xml:space="preserve">Особливу увагу слід приділити інтеграції етнічного туризму в </w:t>
      </w:r>
      <w:r w:rsidR="00EB72C9">
        <w:rPr>
          <w:sz w:val="28"/>
          <w:lang w:val="uk-UA"/>
        </w:rPr>
        <w:t xml:space="preserve">програми регіонального </w:t>
      </w:r>
      <w:r w:rsidRPr="00C41A20">
        <w:rPr>
          <w:sz w:val="28"/>
          <w:lang w:val="uk-UA"/>
        </w:rPr>
        <w:t>розвитку</w:t>
      </w:r>
      <w:r w:rsidR="00EB72C9">
        <w:rPr>
          <w:sz w:val="28"/>
          <w:lang w:val="uk-UA"/>
        </w:rPr>
        <w:t xml:space="preserve"> та національну стратегію відновлення</w:t>
      </w:r>
      <w:r w:rsidRPr="00C41A20">
        <w:rPr>
          <w:sz w:val="28"/>
          <w:lang w:val="uk-UA"/>
        </w:rPr>
        <w:t xml:space="preserve">. Туризм має розглядатися не як ізольований сектор, а як система, що взаємодіє з аграрною </w:t>
      </w:r>
      <w:r w:rsidRPr="00C41A20">
        <w:rPr>
          <w:sz w:val="28"/>
          <w:lang w:val="uk-UA"/>
        </w:rPr>
        <w:lastRenderedPageBreak/>
        <w:t xml:space="preserve">економікою, екологічними ініціативами, освітою та культурною політикою. Успішні кейси з європейських країн свідчать, що саме </w:t>
      </w:r>
      <w:proofErr w:type="spellStart"/>
      <w:r w:rsidRPr="00C41A20">
        <w:rPr>
          <w:sz w:val="28"/>
          <w:lang w:val="uk-UA"/>
        </w:rPr>
        <w:t>міжсекторальна</w:t>
      </w:r>
      <w:proofErr w:type="spellEnd"/>
      <w:r w:rsidRPr="00C41A20">
        <w:rPr>
          <w:sz w:val="28"/>
          <w:lang w:val="uk-UA"/>
        </w:rPr>
        <w:t xml:space="preserve"> взаємодія дозволяє досягти синергії між економічними та соціокультурними вигодами, уникаючи водночас загроз надмірної туристичної комерціалізації.</w:t>
      </w:r>
    </w:p>
    <w:p w:rsidR="00096356" w:rsidRDefault="00C41A20" w:rsidP="00096356">
      <w:pPr>
        <w:pStyle w:val="a3"/>
        <w:spacing w:before="0" w:beforeAutospacing="0" w:after="0" w:afterAutospacing="0" w:line="360" w:lineRule="auto"/>
        <w:ind w:firstLine="709"/>
        <w:jc w:val="both"/>
        <w:rPr>
          <w:sz w:val="28"/>
          <w:lang w:val="uk-UA"/>
        </w:rPr>
      </w:pPr>
      <w:r w:rsidRPr="00C41A20">
        <w:rPr>
          <w:sz w:val="28"/>
          <w:lang w:val="uk-UA"/>
        </w:rPr>
        <w:t>У світлі викликів, зумовлених військовим конфліктом, етнічний туризм набуває також гуманітарного та терапевтичного виміру. Його розвиток може слугувати інструментом відновлення національного діалогу, зміцнення довіри між різними етнічними групами, подолання травматичного досвіду через повернення до джерел культури та колективної пам’яті. Саме у цьому вимірі етнічний туризм виступає не лише чинником економічної активізації, а й важливим механізмом реконструкції соціального простору України.</w:t>
      </w:r>
    </w:p>
    <w:p w:rsidR="00096356" w:rsidRDefault="00096356" w:rsidP="00096356">
      <w:pPr>
        <w:pStyle w:val="a3"/>
        <w:spacing w:before="0" w:beforeAutospacing="0" w:after="0" w:afterAutospacing="0" w:line="360" w:lineRule="auto"/>
        <w:ind w:firstLine="709"/>
        <w:jc w:val="both"/>
        <w:rPr>
          <w:sz w:val="28"/>
          <w:lang w:val="uk-UA"/>
        </w:rPr>
      </w:pPr>
      <w:r w:rsidRPr="00096356">
        <w:rPr>
          <w:sz w:val="28"/>
          <w:lang w:val="uk-UA"/>
        </w:rPr>
        <w:t>Потрібно також зазначити, що етнічний туризм в Україні є не лише культурним явищем, а й потужним економічним інструментом, здатним стимулювати розвиток регіонів, особливо в контексті повоєнного відновлення. Його вплив охоплює створення робочих місць, наповнення місцевих бюджетів, розвиток малого та середнього бізнесу, а також залучення інвестицій</w:t>
      </w:r>
      <w:r>
        <w:rPr>
          <w:sz w:val="28"/>
          <w:lang w:val="uk-UA"/>
        </w:rPr>
        <w:t xml:space="preserve"> (рис.2.2)</w:t>
      </w:r>
      <w:r w:rsidRPr="00096356">
        <w:rPr>
          <w:sz w:val="28"/>
          <w:lang w:val="uk-UA"/>
        </w:rPr>
        <w:t>.</w:t>
      </w:r>
    </w:p>
    <w:p w:rsidR="00096356" w:rsidRPr="00096356" w:rsidRDefault="00096356" w:rsidP="00096356">
      <w:pPr>
        <w:pStyle w:val="a3"/>
        <w:spacing w:before="0" w:beforeAutospacing="0" w:after="0" w:afterAutospacing="0" w:line="360" w:lineRule="auto"/>
        <w:jc w:val="center"/>
        <w:rPr>
          <w:sz w:val="28"/>
          <w:lang w:val="uk-UA"/>
        </w:rPr>
      </w:pPr>
      <w:r>
        <w:rPr>
          <w:noProof/>
          <w:sz w:val="28"/>
        </w:rPr>
        <w:drawing>
          <wp:inline distT="0" distB="0" distL="0" distR="0">
            <wp:extent cx="5486400" cy="3200400"/>
            <wp:effectExtent l="0" t="0" r="19050"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rsidR="00096356" w:rsidRDefault="00096356" w:rsidP="00096356">
      <w:pPr>
        <w:pStyle w:val="a3"/>
        <w:spacing w:before="0" w:beforeAutospacing="0" w:after="0" w:afterAutospacing="0" w:line="360" w:lineRule="auto"/>
        <w:jc w:val="center"/>
        <w:rPr>
          <w:sz w:val="28"/>
          <w:lang w:val="uk-UA"/>
        </w:rPr>
      </w:pPr>
      <w:r>
        <w:rPr>
          <w:sz w:val="28"/>
          <w:lang w:val="uk-UA"/>
        </w:rPr>
        <w:t>Рис.2.2. Економічні вигоди від розвитку етнічного туризму</w:t>
      </w:r>
    </w:p>
    <w:p w:rsidR="00DD5225" w:rsidRPr="00C41A20" w:rsidRDefault="00DD5225" w:rsidP="00096356">
      <w:pPr>
        <w:pStyle w:val="a3"/>
        <w:spacing w:before="0" w:beforeAutospacing="0" w:after="0" w:afterAutospacing="0" w:line="360" w:lineRule="auto"/>
        <w:jc w:val="center"/>
        <w:rPr>
          <w:sz w:val="28"/>
          <w:lang w:val="uk-UA"/>
        </w:rPr>
      </w:pPr>
      <w:r>
        <w:rPr>
          <w:sz w:val="28"/>
          <w:lang w:val="uk-UA"/>
        </w:rPr>
        <w:t>Складено автором</w:t>
      </w:r>
    </w:p>
    <w:p w:rsidR="00DD5225" w:rsidRDefault="00DD5225" w:rsidP="00DD5225">
      <w:pPr>
        <w:pStyle w:val="a3"/>
        <w:spacing w:before="0" w:beforeAutospacing="0" w:after="0" w:afterAutospacing="0" w:line="360" w:lineRule="auto"/>
        <w:ind w:firstLine="709"/>
        <w:jc w:val="both"/>
        <w:rPr>
          <w:sz w:val="28"/>
          <w:lang w:val="uk-UA"/>
        </w:rPr>
      </w:pPr>
      <w:r w:rsidRPr="00096356">
        <w:rPr>
          <w:sz w:val="28"/>
          <w:lang w:val="uk-UA"/>
        </w:rPr>
        <w:lastRenderedPageBreak/>
        <w:t>Згідно з даними Державного агентства розвитку туризму, у перші три квартали 2024 року надходження від туристичного збору в Україні склали майже 173 млн грн, що на 21% більше порівняно з аналогічним періодом 2023 року. Це свідчить про поступове відновлення туристичної галузі, навіть попри виклики, пов'язані з війною</w:t>
      </w:r>
      <w:r>
        <w:rPr>
          <w:sz w:val="28"/>
          <w:lang w:val="uk-UA"/>
        </w:rPr>
        <w:t xml:space="preserve"> </w:t>
      </w:r>
      <w:r w:rsidRPr="00DD5225">
        <w:rPr>
          <w:sz w:val="28"/>
          <w:lang w:val="uk-UA"/>
        </w:rPr>
        <w:t>[</w:t>
      </w:r>
      <w:r>
        <w:rPr>
          <w:sz w:val="28"/>
          <w:lang w:val="uk-UA"/>
        </w:rPr>
        <w:t>20</w:t>
      </w:r>
      <w:r w:rsidRPr="00DD5225">
        <w:rPr>
          <w:sz w:val="28"/>
          <w:lang w:val="uk-UA"/>
        </w:rPr>
        <w:t>]</w:t>
      </w:r>
      <w:r w:rsidRPr="00096356">
        <w:rPr>
          <w:sz w:val="28"/>
          <w:lang w:val="uk-UA"/>
        </w:rPr>
        <w:t>.</w:t>
      </w:r>
    </w:p>
    <w:p w:rsidR="00DD5225" w:rsidRPr="00096356" w:rsidRDefault="00DD5225" w:rsidP="00DD5225">
      <w:pPr>
        <w:pStyle w:val="a3"/>
        <w:spacing w:before="0" w:beforeAutospacing="0" w:after="0" w:afterAutospacing="0" w:line="360" w:lineRule="auto"/>
        <w:ind w:firstLine="709"/>
        <w:jc w:val="both"/>
        <w:rPr>
          <w:sz w:val="28"/>
          <w:lang w:val="uk-UA"/>
        </w:rPr>
      </w:pPr>
      <w:r w:rsidRPr="00096356">
        <w:rPr>
          <w:sz w:val="28"/>
          <w:lang w:val="uk-UA"/>
        </w:rPr>
        <w:t xml:space="preserve">У Карпатському регіоні, зокрема в Івано-Франківській, Львівській та Закарпатській областях, етнічний туризм сприяв зростанню доходів місцевих громад. Наприклад, у місті Косів розвиток гуцульських </w:t>
      </w:r>
      <w:proofErr w:type="spellStart"/>
      <w:r w:rsidRPr="00096356">
        <w:rPr>
          <w:sz w:val="28"/>
          <w:lang w:val="uk-UA"/>
        </w:rPr>
        <w:t>ремесел</w:t>
      </w:r>
      <w:proofErr w:type="spellEnd"/>
      <w:r w:rsidRPr="00096356">
        <w:rPr>
          <w:sz w:val="28"/>
          <w:lang w:val="uk-UA"/>
        </w:rPr>
        <w:t xml:space="preserve"> та проведення фестивалів призвели до збільшення кількості туристів і, відповідно, доходів місцевого бізнесу. У місті Турка Львівської області, центрі бойківської культури, організація етнічних заходів сприяла активізації економічної діяльності та створенню нових робочих місць </w:t>
      </w:r>
      <w:r w:rsidRPr="00DD5225">
        <w:rPr>
          <w:sz w:val="28"/>
          <w:lang w:val="uk-UA"/>
        </w:rPr>
        <w:t>[</w:t>
      </w:r>
      <w:r>
        <w:rPr>
          <w:sz w:val="28"/>
          <w:lang w:val="uk-UA"/>
        </w:rPr>
        <w:t>7</w:t>
      </w:r>
      <w:r w:rsidRPr="00DD5225">
        <w:rPr>
          <w:sz w:val="28"/>
          <w:lang w:val="uk-UA"/>
        </w:rPr>
        <w:t>]</w:t>
      </w:r>
    </w:p>
    <w:p w:rsidR="00096356" w:rsidRPr="00096356" w:rsidRDefault="00096356" w:rsidP="00096356">
      <w:pPr>
        <w:pStyle w:val="a3"/>
        <w:spacing w:before="0" w:beforeAutospacing="0" w:after="0" w:afterAutospacing="0" w:line="360" w:lineRule="auto"/>
        <w:ind w:firstLine="709"/>
        <w:jc w:val="both"/>
        <w:rPr>
          <w:sz w:val="28"/>
          <w:lang w:val="uk-UA"/>
        </w:rPr>
      </w:pPr>
      <w:r w:rsidRPr="00096356">
        <w:rPr>
          <w:sz w:val="28"/>
          <w:lang w:val="uk-UA"/>
        </w:rPr>
        <w:t xml:space="preserve">Етнічний туризм є важливим чинником соціально-економічного розвитку об'єднаних територіальних громад (ОТГ). Він сприяє збереженню культурної спадщини, створенню нових робочих місць та залученню інвестицій. Наприклад, у Черкаській області розвиток етнічного туризму в ОТГ призвів до підвищення рівня зайнятості та доходів місцевого населення </w:t>
      </w:r>
      <w:r w:rsidR="00DD5225" w:rsidRPr="00DD5225">
        <w:rPr>
          <w:sz w:val="28"/>
          <w:lang w:val="uk-UA"/>
        </w:rPr>
        <w:t>[</w:t>
      </w:r>
      <w:r w:rsidR="00DD5225">
        <w:rPr>
          <w:sz w:val="28"/>
          <w:lang w:val="uk-UA"/>
        </w:rPr>
        <w:t>19</w:t>
      </w:r>
      <w:r w:rsidR="00DD5225" w:rsidRPr="00DD5225">
        <w:rPr>
          <w:sz w:val="28"/>
          <w:lang w:val="uk-UA"/>
        </w:rPr>
        <w:t>]</w:t>
      </w:r>
      <w:r w:rsidR="00DD5225">
        <w:rPr>
          <w:sz w:val="28"/>
          <w:lang w:val="uk-UA"/>
        </w:rPr>
        <w:t>.</w:t>
      </w:r>
    </w:p>
    <w:p w:rsidR="00096356" w:rsidRPr="00096356" w:rsidRDefault="00096356" w:rsidP="00096356">
      <w:pPr>
        <w:pStyle w:val="a3"/>
        <w:spacing w:before="0" w:beforeAutospacing="0" w:after="0" w:afterAutospacing="0" w:line="360" w:lineRule="auto"/>
        <w:ind w:firstLine="709"/>
        <w:jc w:val="both"/>
        <w:rPr>
          <w:sz w:val="28"/>
          <w:lang w:val="uk-UA"/>
        </w:rPr>
      </w:pPr>
      <w:r w:rsidRPr="00096356">
        <w:rPr>
          <w:sz w:val="28"/>
          <w:lang w:val="uk-UA"/>
        </w:rPr>
        <w:t xml:space="preserve">Етнічний туризм ефективно поєднується з іншими видами туризму, такими як </w:t>
      </w:r>
      <w:proofErr w:type="spellStart"/>
      <w:r w:rsidRPr="00096356">
        <w:rPr>
          <w:sz w:val="28"/>
          <w:lang w:val="uk-UA"/>
        </w:rPr>
        <w:t>агротуризм</w:t>
      </w:r>
      <w:proofErr w:type="spellEnd"/>
      <w:r w:rsidRPr="00096356">
        <w:rPr>
          <w:sz w:val="28"/>
          <w:lang w:val="uk-UA"/>
        </w:rPr>
        <w:t xml:space="preserve">, </w:t>
      </w:r>
      <w:proofErr w:type="spellStart"/>
      <w:r w:rsidRPr="00096356">
        <w:rPr>
          <w:sz w:val="28"/>
          <w:lang w:val="uk-UA"/>
        </w:rPr>
        <w:t>екотуризм</w:t>
      </w:r>
      <w:proofErr w:type="spellEnd"/>
      <w:r w:rsidRPr="00096356">
        <w:rPr>
          <w:sz w:val="28"/>
          <w:lang w:val="uk-UA"/>
        </w:rPr>
        <w:t xml:space="preserve"> та активний відпочинок. Це дозволяє створювати комплексні туристичні продукти, що приваблюють ширшу аудиторію та сприяють економічному розвитку регіонів. У Карпатах, наприклад, поєднання етнічного та </w:t>
      </w:r>
      <w:proofErr w:type="spellStart"/>
      <w:r w:rsidRPr="00096356">
        <w:rPr>
          <w:sz w:val="28"/>
          <w:lang w:val="uk-UA"/>
        </w:rPr>
        <w:t>екотуризму</w:t>
      </w:r>
      <w:proofErr w:type="spellEnd"/>
      <w:r w:rsidRPr="00096356">
        <w:rPr>
          <w:sz w:val="28"/>
          <w:lang w:val="uk-UA"/>
        </w:rPr>
        <w:t xml:space="preserve"> сприяло зростанню туристичного потоку та доходів місцевих громад </w:t>
      </w:r>
    </w:p>
    <w:p w:rsidR="004E24E7" w:rsidRDefault="00096356" w:rsidP="004E24E7">
      <w:pPr>
        <w:pStyle w:val="a3"/>
        <w:spacing w:before="0" w:beforeAutospacing="0" w:after="0" w:afterAutospacing="0" w:line="360" w:lineRule="auto"/>
        <w:ind w:firstLine="709"/>
        <w:jc w:val="both"/>
        <w:rPr>
          <w:sz w:val="28"/>
          <w:lang w:val="uk-UA"/>
        </w:rPr>
      </w:pPr>
      <w:r w:rsidRPr="00096356">
        <w:rPr>
          <w:sz w:val="28"/>
          <w:lang w:val="uk-UA"/>
        </w:rPr>
        <w:t xml:space="preserve">Етнічний туризм в Україні має значний економічний потенціал, особливо в контексті повоєнного відновлення. Його розвиток сприяє зростанню доходів місцевих громад, створенню нових робочих місць, збереженню культурної спадщини та залученню інвестицій. Для максимізації економічного ефекту необхідно підтримувати розвиток інфраструктури, </w:t>
      </w:r>
      <w:r w:rsidRPr="00096356">
        <w:rPr>
          <w:sz w:val="28"/>
          <w:lang w:val="uk-UA"/>
        </w:rPr>
        <w:lastRenderedPageBreak/>
        <w:t>сприяти інтеграції з іншими видами туризму та залучати місцеві громади до планування та реалізації туристичних ініціатив.</w:t>
      </w:r>
    </w:p>
    <w:p w:rsidR="00174BC6" w:rsidRPr="00174BC6" w:rsidRDefault="00174BC6" w:rsidP="00174BC6">
      <w:pPr>
        <w:spacing w:after="0" w:line="360" w:lineRule="auto"/>
        <w:ind w:firstLine="709"/>
        <w:jc w:val="both"/>
        <w:rPr>
          <w:rFonts w:ascii="Times New Roman" w:eastAsia="Times New Roman" w:hAnsi="Times New Roman" w:cs="Times New Roman"/>
          <w:sz w:val="28"/>
          <w:szCs w:val="24"/>
          <w:lang w:val="uk-UA" w:eastAsia="ru-RU"/>
        </w:rPr>
      </w:pPr>
      <w:r w:rsidRPr="00174BC6">
        <w:rPr>
          <w:rFonts w:ascii="Times New Roman" w:eastAsia="Times New Roman" w:hAnsi="Times New Roman" w:cs="Times New Roman"/>
          <w:sz w:val="28"/>
          <w:szCs w:val="24"/>
          <w:lang w:val="uk-UA" w:eastAsia="ru-RU"/>
        </w:rPr>
        <w:t xml:space="preserve">Таким чином, </w:t>
      </w:r>
      <w:r w:rsidRPr="00174BC6">
        <w:rPr>
          <w:rFonts w:ascii="Times New Roman" w:eastAsia="Times New Roman" w:hAnsi="Times New Roman" w:cs="Times New Roman"/>
          <w:bCs/>
          <w:sz w:val="28"/>
          <w:szCs w:val="24"/>
          <w:lang w:val="uk-UA" w:eastAsia="ru-RU"/>
        </w:rPr>
        <w:t>післявоєнна відбудова України створює унікальні можливості для глибокого переосмислення та стратегічної модернізації ключових секторів національної економіки</w:t>
      </w:r>
      <w:r w:rsidRPr="00174BC6">
        <w:rPr>
          <w:rFonts w:ascii="Times New Roman" w:eastAsia="Times New Roman" w:hAnsi="Times New Roman" w:cs="Times New Roman"/>
          <w:sz w:val="28"/>
          <w:szCs w:val="24"/>
          <w:lang w:val="uk-UA" w:eastAsia="ru-RU"/>
        </w:rPr>
        <w:t xml:space="preserve">, серед яких туризм набуває особливого значення. У цьому контексті </w:t>
      </w:r>
      <w:r w:rsidRPr="00174BC6">
        <w:rPr>
          <w:rFonts w:ascii="Times New Roman" w:eastAsia="Times New Roman" w:hAnsi="Times New Roman" w:cs="Times New Roman"/>
          <w:bCs/>
          <w:sz w:val="28"/>
          <w:szCs w:val="24"/>
          <w:lang w:val="uk-UA" w:eastAsia="ru-RU"/>
        </w:rPr>
        <w:t>етнічний туризм</w:t>
      </w:r>
      <w:r w:rsidRPr="00174BC6">
        <w:rPr>
          <w:rFonts w:ascii="Times New Roman" w:eastAsia="Times New Roman" w:hAnsi="Times New Roman" w:cs="Times New Roman"/>
          <w:sz w:val="28"/>
          <w:szCs w:val="24"/>
          <w:lang w:val="uk-UA" w:eastAsia="ru-RU"/>
        </w:rPr>
        <w:t xml:space="preserve">, що ґрунтується на автентичному досвіді взаємодії з культурною спадщиною, традиційними ремеслами та повсякденним життям етнічних спільнот, розглядається як </w:t>
      </w:r>
      <w:r w:rsidRPr="00174BC6">
        <w:rPr>
          <w:rFonts w:ascii="Times New Roman" w:eastAsia="Times New Roman" w:hAnsi="Times New Roman" w:cs="Times New Roman"/>
          <w:bCs/>
          <w:sz w:val="28"/>
          <w:szCs w:val="24"/>
          <w:lang w:val="uk-UA" w:eastAsia="ru-RU"/>
        </w:rPr>
        <w:t>перспективний інструмент сталого економічного розвитку</w:t>
      </w:r>
      <w:r w:rsidRPr="00174BC6">
        <w:rPr>
          <w:rFonts w:ascii="Times New Roman" w:eastAsia="Times New Roman" w:hAnsi="Times New Roman" w:cs="Times New Roman"/>
          <w:sz w:val="28"/>
          <w:szCs w:val="24"/>
          <w:lang w:val="uk-UA" w:eastAsia="ru-RU"/>
        </w:rPr>
        <w:t>.</w:t>
      </w:r>
    </w:p>
    <w:p w:rsidR="00174BC6" w:rsidRPr="00174BC6" w:rsidRDefault="00174BC6" w:rsidP="00174BC6">
      <w:pPr>
        <w:spacing w:after="0" w:line="360" w:lineRule="auto"/>
        <w:ind w:firstLine="709"/>
        <w:jc w:val="both"/>
        <w:rPr>
          <w:rFonts w:ascii="Times New Roman" w:eastAsia="Times New Roman" w:hAnsi="Times New Roman" w:cs="Times New Roman"/>
          <w:sz w:val="28"/>
          <w:szCs w:val="24"/>
          <w:lang w:val="uk-UA" w:eastAsia="ru-RU"/>
        </w:rPr>
      </w:pPr>
      <w:r w:rsidRPr="00174BC6">
        <w:rPr>
          <w:rFonts w:ascii="Times New Roman" w:eastAsia="Times New Roman" w:hAnsi="Times New Roman" w:cs="Times New Roman"/>
          <w:sz w:val="28"/>
          <w:szCs w:val="24"/>
          <w:lang w:val="uk-UA" w:eastAsia="ru-RU"/>
        </w:rPr>
        <w:t xml:space="preserve">Його потенціал полягає не лише в </w:t>
      </w:r>
      <w:r w:rsidRPr="00174BC6">
        <w:rPr>
          <w:rFonts w:ascii="Times New Roman" w:eastAsia="Times New Roman" w:hAnsi="Times New Roman" w:cs="Times New Roman"/>
          <w:bCs/>
          <w:sz w:val="28"/>
          <w:szCs w:val="24"/>
          <w:lang w:val="uk-UA" w:eastAsia="ru-RU"/>
        </w:rPr>
        <w:t>генеруванні доданої вартості та підтримці малого бізнесу</w:t>
      </w:r>
      <w:r w:rsidRPr="00174BC6">
        <w:rPr>
          <w:rFonts w:ascii="Times New Roman" w:eastAsia="Times New Roman" w:hAnsi="Times New Roman" w:cs="Times New Roman"/>
          <w:sz w:val="28"/>
          <w:szCs w:val="24"/>
          <w:lang w:val="uk-UA" w:eastAsia="ru-RU"/>
        </w:rPr>
        <w:t xml:space="preserve">, а й у здатності </w:t>
      </w:r>
      <w:r w:rsidRPr="00174BC6">
        <w:rPr>
          <w:rFonts w:ascii="Times New Roman" w:eastAsia="Times New Roman" w:hAnsi="Times New Roman" w:cs="Times New Roman"/>
          <w:bCs/>
          <w:sz w:val="28"/>
          <w:szCs w:val="24"/>
          <w:lang w:val="uk-UA" w:eastAsia="ru-RU"/>
        </w:rPr>
        <w:t>зміцнювати національну ідентичність</w:t>
      </w:r>
      <w:r w:rsidRPr="00174BC6">
        <w:rPr>
          <w:rFonts w:ascii="Times New Roman" w:eastAsia="Times New Roman" w:hAnsi="Times New Roman" w:cs="Times New Roman"/>
          <w:sz w:val="28"/>
          <w:szCs w:val="24"/>
          <w:lang w:val="uk-UA" w:eastAsia="ru-RU"/>
        </w:rPr>
        <w:t xml:space="preserve">, сприяти </w:t>
      </w:r>
      <w:r w:rsidRPr="00174BC6">
        <w:rPr>
          <w:rFonts w:ascii="Times New Roman" w:eastAsia="Times New Roman" w:hAnsi="Times New Roman" w:cs="Times New Roman"/>
          <w:bCs/>
          <w:sz w:val="28"/>
          <w:szCs w:val="24"/>
          <w:lang w:val="uk-UA" w:eastAsia="ru-RU"/>
        </w:rPr>
        <w:t>соціальній згуртованості</w:t>
      </w:r>
      <w:r w:rsidRPr="00174BC6">
        <w:rPr>
          <w:rFonts w:ascii="Times New Roman" w:eastAsia="Times New Roman" w:hAnsi="Times New Roman" w:cs="Times New Roman"/>
          <w:sz w:val="28"/>
          <w:szCs w:val="24"/>
          <w:lang w:val="uk-UA" w:eastAsia="ru-RU"/>
        </w:rPr>
        <w:t xml:space="preserve"> та </w:t>
      </w:r>
      <w:r w:rsidRPr="00174BC6">
        <w:rPr>
          <w:rFonts w:ascii="Times New Roman" w:eastAsia="Times New Roman" w:hAnsi="Times New Roman" w:cs="Times New Roman"/>
          <w:bCs/>
          <w:sz w:val="28"/>
          <w:szCs w:val="24"/>
          <w:lang w:val="uk-UA" w:eastAsia="ru-RU"/>
        </w:rPr>
        <w:t>підтримувати культурну різноманітність</w:t>
      </w:r>
      <w:r w:rsidRPr="00174BC6">
        <w:rPr>
          <w:rFonts w:ascii="Times New Roman" w:eastAsia="Times New Roman" w:hAnsi="Times New Roman" w:cs="Times New Roman"/>
          <w:sz w:val="28"/>
          <w:szCs w:val="24"/>
          <w:lang w:val="uk-UA" w:eastAsia="ru-RU"/>
        </w:rPr>
        <w:t xml:space="preserve">, що є надзвичайно важливим у </w:t>
      </w:r>
      <w:proofErr w:type="spellStart"/>
      <w:r w:rsidRPr="00174BC6">
        <w:rPr>
          <w:rFonts w:ascii="Times New Roman" w:eastAsia="Times New Roman" w:hAnsi="Times New Roman" w:cs="Times New Roman"/>
          <w:sz w:val="28"/>
          <w:szCs w:val="24"/>
          <w:lang w:val="uk-UA" w:eastAsia="ru-RU"/>
        </w:rPr>
        <w:t>постконфліктний</w:t>
      </w:r>
      <w:proofErr w:type="spellEnd"/>
      <w:r w:rsidRPr="00174BC6">
        <w:rPr>
          <w:rFonts w:ascii="Times New Roman" w:eastAsia="Times New Roman" w:hAnsi="Times New Roman" w:cs="Times New Roman"/>
          <w:sz w:val="28"/>
          <w:szCs w:val="24"/>
          <w:lang w:val="uk-UA" w:eastAsia="ru-RU"/>
        </w:rPr>
        <w:t xml:space="preserve"> період [</w:t>
      </w:r>
      <w:r w:rsidR="00DD5225">
        <w:rPr>
          <w:rFonts w:ascii="Times New Roman" w:eastAsia="Times New Roman" w:hAnsi="Times New Roman" w:cs="Times New Roman"/>
          <w:sz w:val="28"/>
          <w:szCs w:val="24"/>
          <w:lang w:val="uk-UA" w:eastAsia="ru-RU"/>
        </w:rPr>
        <w:t>29</w:t>
      </w:r>
      <w:r w:rsidRPr="00174BC6">
        <w:rPr>
          <w:rFonts w:ascii="Times New Roman" w:eastAsia="Times New Roman" w:hAnsi="Times New Roman" w:cs="Times New Roman"/>
          <w:sz w:val="28"/>
          <w:szCs w:val="24"/>
          <w:lang w:val="uk-UA" w:eastAsia="ru-RU"/>
        </w:rPr>
        <w:t>].</w:t>
      </w:r>
    </w:p>
    <w:p w:rsidR="00174BC6" w:rsidRPr="00174BC6" w:rsidRDefault="00174BC6" w:rsidP="00174BC6">
      <w:pPr>
        <w:spacing w:after="0" w:line="360" w:lineRule="auto"/>
        <w:ind w:firstLine="709"/>
        <w:jc w:val="both"/>
        <w:rPr>
          <w:rFonts w:ascii="Times New Roman" w:eastAsia="Times New Roman" w:hAnsi="Times New Roman" w:cs="Times New Roman"/>
          <w:sz w:val="28"/>
          <w:szCs w:val="24"/>
          <w:lang w:val="uk-UA" w:eastAsia="ru-RU"/>
        </w:rPr>
      </w:pPr>
      <w:r w:rsidRPr="00174BC6">
        <w:rPr>
          <w:rFonts w:ascii="Times New Roman" w:eastAsia="Times New Roman" w:hAnsi="Times New Roman" w:cs="Times New Roman"/>
          <w:sz w:val="28"/>
          <w:szCs w:val="24"/>
          <w:lang w:val="uk-UA" w:eastAsia="ru-RU"/>
        </w:rPr>
        <w:t xml:space="preserve">У процесі подолання наслідків збройної агресії, </w:t>
      </w:r>
      <w:r w:rsidRPr="00174BC6">
        <w:rPr>
          <w:rFonts w:ascii="Times New Roman" w:eastAsia="Times New Roman" w:hAnsi="Times New Roman" w:cs="Times New Roman"/>
          <w:bCs/>
          <w:sz w:val="28"/>
          <w:szCs w:val="24"/>
          <w:lang w:val="uk-UA" w:eastAsia="ru-RU"/>
        </w:rPr>
        <w:t xml:space="preserve">комплексне стратегічне планування розвитку </w:t>
      </w:r>
      <w:proofErr w:type="spellStart"/>
      <w:r w:rsidRPr="00174BC6">
        <w:rPr>
          <w:rFonts w:ascii="Times New Roman" w:eastAsia="Times New Roman" w:hAnsi="Times New Roman" w:cs="Times New Roman"/>
          <w:bCs/>
          <w:sz w:val="28"/>
          <w:szCs w:val="24"/>
          <w:lang w:val="uk-UA" w:eastAsia="ru-RU"/>
        </w:rPr>
        <w:t>етнотуризму</w:t>
      </w:r>
      <w:proofErr w:type="spellEnd"/>
      <w:r w:rsidRPr="00174BC6">
        <w:rPr>
          <w:rFonts w:ascii="Times New Roman" w:eastAsia="Times New Roman" w:hAnsi="Times New Roman" w:cs="Times New Roman"/>
          <w:sz w:val="28"/>
          <w:szCs w:val="24"/>
          <w:lang w:val="uk-UA" w:eastAsia="ru-RU"/>
        </w:rPr>
        <w:t xml:space="preserve"> може виступати </w:t>
      </w:r>
      <w:r w:rsidRPr="00174BC6">
        <w:rPr>
          <w:rFonts w:ascii="Times New Roman" w:eastAsia="Times New Roman" w:hAnsi="Times New Roman" w:cs="Times New Roman"/>
          <w:bCs/>
          <w:sz w:val="28"/>
          <w:szCs w:val="24"/>
          <w:lang w:val="uk-UA" w:eastAsia="ru-RU"/>
        </w:rPr>
        <w:t>каталізатором регіонального відновлення</w:t>
      </w:r>
      <w:r w:rsidRPr="00174BC6">
        <w:rPr>
          <w:rFonts w:ascii="Times New Roman" w:eastAsia="Times New Roman" w:hAnsi="Times New Roman" w:cs="Times New Roman"/>
          <w:sz w:val="28"/>
          <w:szCs w:val="24"/>
          <w:lang w:val="uk-UA" w:eastAsia="ru-RU"/>
        </w:rPr>
        <w:t xml:space="preserve">, зокрема в найбільш постраждалих територіях. Окрім того, ефективне використання етнічного туризму як </w:t>
      </w:r>
      <w:r w:rsidRPr="00174BC6">
        <w:rPr>
          <w:rFonts w:ascii="Times New Roman" w:eastAsia="Times New Roman" w:hAnsi="Times New Roman" w:cs="Times New Roman"/>
          <w:bCs/>
          <w:sz w:val="28"/>
          <w:szCs w:val="24"/>
          <w:lang w:val="uk-UA" w:eastAsia="ru-RU"/>
        </w:rPr>
        <w:t>культурного ресурсу та елементу міжнародної комунікації</w:t>
      </w:r>
      <w:r w:rsidRPr="00174BC6">
        <w:rPr>
          <w:rFonts w:ascii="Times New Roman" w:eastAsia="Times New Roman" w:hAnsi="Times New Roman" w:cs="Times New Roman"/>
          <w:sz w:val="28"/>
          <w:szCs w:val="24"/>
          <w:lang w:val="uk-UA" w:eastAsia="ru-RU"/>
        </w:rPr>
        <w:t xml:space="preserve"> сприятиме </w:t>
      </w:r>
      <w:r w:rsidRPr="00174BC6">
        <w:rPr>
          <w:rFonts w:ascii="Times New Roman" w:eastAsia="Times New Roman" w:hAnsi="Times New Roman" w:cs="Times New Roman"/>
          <w:bCs/>
          <w:sz w:val="28"/>
          <w:szCs w:val="24"/>
          <w:lang w:val="uk-UA" w:eastAsia="ru-RU"/>
        </w:rPr>
        <w:t>формуванню позитивного образу України на світовій арені</w:t>
      </w:r>
      <w:r w:rsidRPr="00174BC6">
        <w:rPr>
          <w:rFonts w:ascii="Times New Roman" w:eastAsia="Times New Roman" w:hAnsi="Times New Roman" w:cs="Times New Roman"/>
          <w:sz w:val="28"/>
          <w:szCs w:val="24"/>
          <w:lang w:val="uk-UA" w:eastAsia="ru-RU"/>
        </w:rPr>
        <w:t>, підкреслюючи її культурну унікальність, стійкість і відкритість до міжкультурного діалогу.</w:t>
      </w:r>
    </w:p>
    <w:p w:rsidR="00EE6EFF" w:rsidRPr="00CD0019" w:rsidRDefault="00EE6EFF" w:rsidP="00CD0019">
      <w:pPr>
        <w:pStyle w:val="a3"/>
        <w:spacing w:before="0" w:beforeAutospacing="0" w:after="0" w:afterAutospacing="0" w:line="360" w:lineRule="auto"/>
        <w:ind w:firstLine="709"/>
        <w:jc w:val="both"/>
        <w:rPr>
          <w:sz w:val="28"/>
          <w:szCs w:val="28"/>
          <w:lang w:val="uk-UA"/>
        </w:rPr>
      </w:pPr>
      <w:r w:rsidRPr="00CD0019">
        <w:rPr>
          <w:sz w:val="28"/>
          <w:szCs w:val="28"/>
          <w:lang w:val="uk-UA"/>
        </w:rPr>
        <w:t>На нашу думку, к</w:t>
      </w:r>
      <w:r w:rsidR="00C23967" w:rsidRPr="00CD0019">
        <w:rPr>
          <w:rStyle w:val="a4"/>
          <w:b w:val="0"/>
          <w:bCs w:val="0"/>
          <w:color w:val="1B1C1D"/>
          <w:sz w:val="28"/>
          <w:szCs w:val="28"/>
          <w:bdr w:val="none" w:sz="0" w:space="0" w:color="auto" w:frame="1"/>
          <w:lang w:val="uk-UA"/>
        </w:rPr>
        <w:t xml:space="preserve">онцептуальна модель розвитку етнічного туризму в повоєнній Україні </w:t>
      </w:r>
      <w:r w:rsidRPr="00CD0019">
        <w:rPr>
          <w:rStyle w:val="a4"/>
          <w:b w:val="0"/>
          <w:bCs w:val="0"/>
          <w:color w:val="1B1C1D"/>
          <w:sz w:val="28"/>
          <w:szCs w:val="28"/>
          <w:bdr w:val="none" w:sz="0" w:space="0" w:color="auto" w:frame="1"/>
          <w:lang w:val="uk-UA"/>
        </w:rPr>
        <w:t xml:space="preserve">має базуватися </w:t>
      </w:r>
      <w:r w:rsidR="00C23967" w:rsidRPr="00CD0019">
        <w:rPr>
          <w:rStyle w:val="a4"/>
          <w:b w:val="0"/>
          <w:bCs w:val="0"/>
          <w:color w:val="1B1C1D"/>
          <w:sz w:val="28"/>
          <w:szCs w:val="28"/>
          <w:bdr w:val="none" w:sz="0" w:space="0" w:color="auto" w:frame="1"/>
          <w:lang w:val="uk-UA"/>
        </w:rPr>
        <w:t>на інтеграції чотирьох ключових компонентів</w:t>
      </w:r>
      <w:r w:rsidR="00CD0019">
        <w:rPr>
          <w:rStyle w:val="a4"/>
          <w:b w:val="0"/>
          <w:bCs w:val="0"/>
          <w:color w:val="1B1C1D"/>
          <w:sz w:val="28"/>
          <w:szCs w:val="28"/>
          <w:bdr w:val="none" w:sz="0" w:space="0" w:color="auto" w:frame="1"/>
          <w:lang w:val="uk-UA"/>
        </w:rPr>
        <w:t xml:space="preserve"> (табл.2.4)</w:t>
      </w:r>
      <w:r w:rsidR="00C23967" w:rsidRPr="00CD0019">
        <w:rPr>
          <w:rStyle w:val="a4"/>
          <w:b w:val="0"/>
          <w:bCs w:val="0"/>
          <w:color w:val="1B1C1D"/>
          <w:sz w:val="28"/>
          <w:szCs w:val="28"/>
          <w:bdr w:val="none" w:sz="0" w:space="0" w:color="auto" w:frame="1"/>
          <w:lang w:val="uk-UA"/>
        </w:rPr>
        <w:t>:</w:t>
      </w:r>
    </w:p>
    <w:p w:rsidR="00EE6EFF" w:rsidRPr="00CD0019" w:rsidRDefault="00C23967" w:rsidP="00CD0019">
      <w:pPr>
        <w:pStyle w:val="a3"/>
        <w:spacing w:before="0" w:beforeAutospacing="0" w:after="0" w:afterAutospacing="0" w:line="360" w:lineRule="auto"/>
        <w:ind w:firstLine="709"/>
        <w:jc w:val="both"/>
        <w:rPr>
          <w:rStyle w:val="a4"/>
          <w:b w:val="0"/>
          <w:bCs w:val="0"/>
          <w:color w:val="1B1C1D"/>
          <w:sz w:val="28"/>
          <w:szCs w:val="28"/>
          <w:bdr w:val="none" w:sz="0" w:space="0" w:color="auto" w:frame="1"/>
          <w:lang w:val="uk-UA"/>
        </w:rPr>
      </w:pPr>
      <w:r w:rsidRPr="00CD0019">
        <w:rPr>
          <w:rStyle w:val="a4"/>
          <w:b w:val="0"/>
          <w:bCs w:val="0"/>
          <w:color w:val="1B1C1D"/>
          <w:sz w:val="28"/>
          <w:szCs w:val="28"/>
          <w:bdr w:val="none" w:sz="0" w:space="0" w:color="auto" w:frame="1"/>
          <w:lang w:val="uk-UA"/>
        </w:rPr>
        <w:t xml:space="preserve">1. Збереження та </w:t>
      </w:r>
      <w:proofErr w:type="spellStart"/>
      <w:r w:rsidRPr="00CD0019">
        <w:rPr>
          <w:rStyle w:val="a4"/>
          <w:b w:val="0"/>
          <w:bCs w:val="0"/>
          <w:color w:val="1B1C1D"/>
          <w:sz w:val="28"/>
          <w:szCs w:val="28"/>
          <w:bdr w:val="none" w:sz="0" w:space="0" w:color="auto" w:frame="1"/>
          <w:lang w:val="uk-UA"/>
        </w:rPr>
        <w:t>ре</w:t>
      </w:r>
      <w:r w:rsidR="00EE6EFF" w:rsidRPr="00CD0019">
        <w:rPr>
          <w:rStyle w:val="a4"/>
          <w:b w:val="0"/>
          <w:bCs w:val="0"/>
          <w:color w:val="1B1C1D"/>
          <w:sz w:val="28"/>
          <w:szCs w:val="28"/>
          <w:bdr w:val="none" w:sz="0" w:space="0" w:color="auto" w:frame="1"/>
          <w:lang w:val="uk-UA"/>
        </w:rPr>
        <w:t>віталізація</w:t>
      </w:r>
      <w:proofErr w:type="spellEnd"/>
      <w:r w:rsidR="00EE6EFF" w:rsidRPr="00CD0019">
        <w:rPr>
          <w:rStyle w:val="a4"/>
          <w:b w:val="0"/>
          <w:bCs w:val="0"/>
          <w:color w:val="1B1C1D"/>
          <w:sz w:val="28"/>
          <w:szCs w:val="28"/>
          <w:bdr w:val="none" w:sz="0" w:space="0" w:color="auto" w:frame="1"/>
          <w:lang w:val="uk-UA"/>
        </w:rPr>
        <w:t xml:space="preserve"> культурної спадщини.</w:t>
      </w:r>
    </w:p>
    <w:p w:rsidR="00C23967" w:rsidRPr="00CD0019" w:rsidRDefault="00C23967" w:rsidP="00CD0019">
      <w:pPr>
        <w:pStyle w:val="a3"/>
        <w:spacing w:before="0" w:beforeAutospacing="0" w:after="0" w:afterAutospacing="0" w:line="360" w:lineRule="auto"/>
        <w:ind w:firstLine="709"/>
        <w:jc w:val="both"/>
        <w:rPr>
          <w:sz w:val="28"/>
          <w:szCs w:val="28"/>
          <w:lang w:val="uk-UA"/>
        </w:rPr>
      </w:pPr>
      <w:r w:rsidRPr="00CD0019">
        <w:rPr>
          <w:color w:val="1B1C1D"/>
          <w:sz w:val="28"/>
          <w:szCs w:val="28"/>
          <w:lang w:val="uk-UA"/>
        </w:rPr>
        <w:t>Війна завдала значних збитків об'єктам культурної спадщини, що є фундаментом етнічного туризму. Їхнє збереження та відновлення є не лише моральним імперативом, але й економічною необхідністю для відтворення туристичного потенціалу.</w:t>
      </w:r>
    </w:p>
    <w:p w:rsidR="00C23967" w:rsidRPr="00CD0019" w:rsidRDefault="00C23967" w:rsidP="00CD0019">
      <w:pPr>
        <w:pStyle w:val="a7"/>
        <w:numPr>
          <w:ilvl w:val="0"/>
          <w:numId w:val="22"/>
        </w:numPr>
        <w:spacing w:after="0" w:line="360" w:lineRule="auto"/>
        <w:ind w:left="360"/>
        <w:jc w:val="both"/>
        <w:rPr>
          <w:rFonts w:ascii="Times New Roman" w:hAnsi="Times New Roman" w:cs="Times New Roman"/>
          <w:color w:val="1B1C1D"/>
          <w:sz w:val="28"/>
          <w:szCs w:val="28"/>
          <w:lang w:val="uk-UA"/>
        </w:rPr>
      </w:pPr>
      <w:r w:rsidRPr="00CD0019">
        <w:rPr>
          <w:rFonts w:ascii="Times New Roman" w:hAnsi="Times New Roman" w:cs="Times New Roman"/>
          <w:color w:val="1B1C1D"/>
          <w:sz w:val="28"/>
          <w:szCs w:val="28"/>
          <w:lang w:val="uk-UA"/>
        </w:rPr>
        <w:t xml:space="preserve">Проведення комплексного аудиту стану об'єктів культурної спадщини (архітектурних пам'яток, музеїв, традиційних поселень, об'єктів </w:t>
      </w:r>
      <w:r w:rsidRPr="00CD0019">
        <w:rPr>
          <w:rFonts w:ascii="Times New Roman" w:hAnsi="Times New Roman" w:cs="Times New Roman"/>
          <w:color w:val="1B1C1D"/>
          <w:sz w:val="28"/>
          <w:szCs w:val="28"/>
          <w:lang w:val="uk-UA"/>
        </w:rPr>
        <w:lastRenderedPageBreak/>
        <w:t>нематеріальної культурної спадщини) для визначення ступеня руйнувань та необхідних відновлювальних робіт. Залучення міжнародних експертів для оцінки та документування втрат.</w:t>
      </w:r>
    </w:p>
    <w:p w:rsidR="00C23967" w:rsidRPr="00CD0019" w:rsidRDefault="00C23967" w:rsidP="00CD0019">
      <w:pPr>
        <w:pStyle w:val="a7"/>
        <w:numPr>
          <w:ilvl w:val="0"/>
          <w:numId w:val="22"/>
        </w:numPr>
        <w:spacing w:after="0" w:line="360" w:lineRule="auto"/>
        <w:ind w:left="360"/>
        <w:jc w:val="both"/>
        <w:rPr>
          <w:rFonts w:ascii="Times New Roman" w:hAnsi="Times New Roman" w:cs="Times New Roman"/>
          <w:color w:val="1B1C1D"/>
          <w:sz w:val="28"/>
          <w:szCs w:val="28"/>
          <w:lang w:val="uk-UA"/>
        </w:rPr>
      </w:pPr>
      <w:r w:rsidRPr="00CD0019">
        <w:rPr>
          <w:rFonts w:ascii="Times New Roman" w:hAnsi="Times New Roman" w:cs="Times New Roman"/>
          <w:color w:val="1B1C1D"/>
          <w:sz w:val="28"/>
          <w:szCs w:val="28"/>
          <w:lang w:val="uk-UA"/>
        </w:rPr>
        <w:t xml:space="preserve">Реалізація масштабних програм з реставрації та консервації пошкоджених об'єктів культурної спадщини з використанням автентичних матеріалів та технологій. </w:t>
      </w:r>
      <w:proofErr w:type="spellStart"/>
      <w:r w:rsidRPr="00CD0019">
        <w:rPr>
          <w:rFonts w:ascii="Times New Roman" w:hAnsi="Times New Roman" w:cs="Times New Roman"/>
          <w:color w:val="1B1C1D"/>
          <w:sz w:val="28"/>
          <w:szCs w:val="28"/>
          <w:lang w:val="uk-UA"/>
        </w:rPr>
        <w:t>Пріоритезація</w:t>
      </w:r>
      <w:proofErr w:type="spellEnd"/>
      <w:r w:rsidRPr="00CD0019">
        <w:rPr>
          <w:rFonts w:ascii="Times New Roman" w:hAnsi="Times New Roman" w:cs="Times New Roman"/>
          <w:color w:val="1B1C1D"/>
          <w:sz w:val="28"/>
          <w:szCs w:val="28"/>
          <w:lang w:val="uk-UA"/>
        </w:rPr>
        <w:t xml:space="preserve"> об'єктів, що мають ключове значення для формування туристичних маршрутів етнічної спрямованості.</w:t>
      </w:r>
    </w:p>
    <w:p w:rsidR="00C23967" w:rsidRPr="00CD0019" w:rsidRDefault="00C23967" w:rsidP="00CD0019">
      <w:pPr>
        <w:pStyle w:val="a7"/>
        <w:numPr>
          <w:ilvl w:val="0"/>
          <w:numId w:val="22"/>
        </w:numPr>
        <w:spacing w:after="0" w:line="360" w:lineRule="auto"/>
        <w:ind w:left="360"/>
        <w:jc w:val="both"/>
        <w:rPr>
          <w:rFonts w:ascii="Times New Roman" w:hAnsi="Times New Roman" w:cs="Times New Roman"/>
          <w:color w:val="1B1C1D"/>
          <w:sz w:val="28"/>
          <w:szCs w:val="28"/>
          <w:lang w:val="uk-UA"/>
        </w:rPr>
      </w:pPr>
      <w:r w:rsidRPr="00CD0019">
        <w:rPr>
          <w:rFonts w:ascii="Times New Roman" w:hAnsi="Times New Roman" w:cs="Times New Roman"/>
          <w:color w:val="1B1C1D"/>
          <w:sz w:val="28"/>
          <w:szCs w:val="28"/>
          <w:lang w:val="uk-UA"/>
        </w:rPr>
        <w:t xml:space="preserve">Створення сучасних музейних експозицій, що </w:t>
      </w:r>
      <w:proofErr w:type="spellStart"/>
      <w:r w:rsidRPr="00CD0019">
        <w:rPr>
          <w:rFonts w:ascii="Times New Roman" w:hAnsi="Times New Roman" w:cs="Times New Roman"/>
          <w:color w:val="1B1C1D"/>
          <w:sz w:val="28"/>
          <w:szCs w:val="28"/>
          <w:lang w:val="uk-UA"/>
        </w:rPr>
        <w:t>інтерактивно</w:t>
      </w:r>
      <w:proofErr w:type="spellEnd"/>
      <w:r w:rsidRPr="00CD0019">
        <w:rPr>
          <w:rFonts w:ascii="Times New Roman" w:hAnsi="Times New Roman" w:cs="Times New Roman"/>
          <w:color w:val="1B1C1D"/>
          <w:sz w:val="28"/>
          <w:szCs w:val="28"/>
          <w:lang w:val="uk-UA"/>
        </w:rPr>
        <w:t xml:space="preserve"> представляють етнокультурну спадщину регіонів. Адаптація історичних будівель та традиційних поселень для туристичних потреб (створення гостьових будинків, майстерень, культурних центрів) зі збереженням їхньої автентичності.</w:t>
      </w:r>
    </w:p>
    <w:p w:rsidR="00C23967" w:rsidRPr="00CD0019" w:rsidRDefault="00C23967" w:rsidP="00CD0019">
      <w:pPr>
        <w:pStyle w:val="a7"/>
        <w:numPr>
          <w:ilvl w:val="0"/>
          <w:numId w:val="22"/>
        </w:numPr>
        <w:spacing w:after="0" w:line="360" w:lineRule="auto"/>
        <w:ind w:left="360"/>
        <w:jc w:val="both"/>
        <w:rPr>
          <w:rFonts w:ascii="Times New Roman" w:hAnsi="Times New Roman" w:cs="Times New Roman"/>
          <w:color w:val="1B1C1D"/>
          <w:sz w:val="28"/>
          <w:szCs w:val="28"/>
          <w:lang w:val="uk-UA"/>
        </w:rPr>
      </w:pPr>
      <w:r w:rsidRPr="00CD0019">
        <w:rPr>
          <w:rFonts w:ascii="Times New Roman" w:hAnsi="Times New Roman" w:cs="Times New Roman"/>
          <w:color w:val="1B1C1D"/>
          <w:sz w:val="28"/>
          <w:szCs w:val="28"/>
          <w:lang w:val="uk-UA"/>
        </w:rPr>
        <w:t>Створення віртуальних турів, 3D-моделей зруйнованих або важкодоступних об'єктів культурної спадщини для забезпечення можливості їхнього дистанційного ознайомлення та популяризації.</w:t>
      </w:r>
    </w:p>
    <w:p w:rsidR="00CD0019" w:rsidRPr="00CD0019" w:rsidRDefault="00C23967" w:rsidP="00CD0019">
      <w:pPr>
        <w:pStyle w:val="a3"/>
        <w:spacing w:before="0" w:beforeAutospacing="0" w:after="0" w:afterAutospacing="0" w:line="360" w:lineRule="auto"/>
        <w:ind w:firstLine="708"/>
        <w:jc w:val="both"/>
        <w:rPr>
          <w:rStyle w:val="a4"/>
          <w:b w:val="0"/>
          <w:bCs w:val="0"/>
          <w:color w:val="1B1C1D"/>
          <w:sz w:val="28"/>
          <w:szCs w:val="28"/>
          <w:bdr w:val="none" w:sz="0" w:space="0" w:color="auto" w:frame="1"/>
          <w:lang w:val="uk-UA"/>
        </w:rPr>
      </w:pPr>
      <w:r w:rsidRPr="00CD0019">
        <w:rPr>
          <w:rStyle w:val="a4"/>
          <w:b w:val="0"/>
          <w:bCs w:val="0"/>
          <w:color w:val="1B1C1D"/>
          <w:sz w:val="28"/>
          <w:szCs w:val="28"/>
          <w:bdr w:val="none" w:sz="0" w:space="0" w:color="auto" w:frame="1"/>
          <w:lang w:val="uk-UA"/>
        </w:rPr>
        <w:t>2. Розвиток автентичних тур</w:t>
      </w:r>
      <w:r w:rsidR="00CD0019" w:rsidRPr="00CD0019">
        <w:rPr>
          <w:rStyle w:val="a4"/>
          <w:b w:val="0"/>
          <w:bCs w:val="0"/>
          <w:color w:val="1B1C1D"/>
          <w:sz w:val="28"/>
          <w:szCs w:val="28"/>
          <w:bdr w:val="none" w:sz="0" w:space="0" w:color="auto" w:frame="1"/>
          <w:lang w:val="uk-UA"/>
        </w:rPr>
        <w:t>истичних продуктів та маршрутів.</w:t>
      </w:r>
    </w:p>
    <w:p w:rsidR="00C23967" w:rsidRPr="00CD0019" w:rsidRDefault="00C23967" w:rsidP="00CD0019">
      <w:pPr>
        <w:pStyle w:val="a3"/>
        <w:spacing w:before="0" w:beforeAutospacing="0" w:after="0" w:afterAutospacing="0" w:line="360" w:lineRule="auto"/>
        <w:ind w:firstLine="708"/>
        <w:jc w:val="both"/>
        <w:rPr>
          <w:color w:val="1B1C1D"/>
          <w:sz w:val="28"/>
          <w:szCs w:val="28"/>
          <w:lang w:val="uk-UA"/>
        </w:rPr>
      </w:pPr>
      <w:r w:rsidRPr="00CD0019">
        <w:rPr>
          <w:color w:val="1B1C1D"/>
          <w:sz w:val="28"/>
          <w:szCs w:val="28"/>
          <w:lang w:val="uk-UA"/>
        </w:rPr>
        <w:t>Конкурентоздатність етнічного туризму залежить від унікальності та автентичності пропонованого досвіду. Розробка якісних туристичних продуктів, що відображають місцеву специфіку, є ключовим фактором залучення туристів.</w:t>
      </w:r>
    </w:p>
    <w:p w:rsidR="00C23967" w:rsidRPr="00CD0019" w:rsidRDefault="00C23967" w:rsidP="00CD0019">
      <w:pPr>
        <w:numPr>
          <w:ilvl w:val="1"/>
          <w:numId w:val="23"/>
        </w:numPr>
        <w:spacing w:after="0" w:line="360" w:lineRule="auto"/>
        <w:ind w:left="360"/>
        <w:jc w:val="both"/>
        <w:rPr>
          <w:rFonts w:ascii="Times New Roman" w:hAnsi="Times New Roman" w:cs="Times New Roman"/>
          <w:color w:val="1B1C1D"/>
          <w:sz w:val="28"/>
          <w:szCs w:val="28"/>
          <w:lang w:val="uk-UA"/>
        </w:rPr>
      </w:pPr>
      <w:r w:rsidRPr="00CD0019">
        <w:rPr>
          <w:rFonts w:ascii="Times New Roman" w:hAnsi="Times New Roman" w:cs="Times New Roman"/>
          <w:color w:val="1B1C1D"/>
          <w:sz w:val="28"/>
          <w:szCs w:val="28"/>
          <w:lang w:val="uk-UA"/>
        </w:rPr>
        <w:t>Створення міжрегіональних та локальних туристичних маршрутів, що охоплюють ключові об'єкти етнокультурної спадщини, традиційні ремесла, фольклорні фестивалі, гастрономічні особливості та природні атракції, пов'язані з етнічними групами.</w:t>
      </w:r>
    </w:p>
    <w:p w:rsidR="00C23967" w:rsidRPr="00CD0019" w:rsidRDefault="00C23967" w:rsidP="00CD0019">
      <w:pPr>
        <w:numPr>
          <w:ilvl w:val="1"/>
          <w:numId w:val="23"/>
        </w:numPr>
        <w:spacing w:after="0" w:line="360" w:lineRule="auto"/>
        <w:ind w:left="360"/>
        <w:jc w:val="both"/>
        <w:rPr>
          <w:rFonts w:ascii="Times New Roman" w:hAnsi="Times New Roman" w:cs="Times New Roman"/>
          <w:color w:val="1B1C1D"/>
          <w:sz w:val="28"/>
          <w:szCs w:val="28"/>
          <w:lang w:val="uk-UA"/>
        </w:rPr>
      </w:pPr>
      <w:r w:rsidRPr="00CD0019">
        <w:rPr>
          <w:rFonts w:ascii="Times New Roman" w:hAnsi="Times New Roman" w:cs="Times New Roman"/>
          <w:color w:val="1B1C1D"/>
          <w:sz w:val="28"/>
          <w:szCs w:val="28"/>
          <w:lang w:val="uk-UA"/>
        </w:rPr>
        <w:t xml:space="preserve">Розробка інтерактивних туристичних програм, що передбачають безпосередню участь туристів у майстер-класах з народних </w:t>
      </w:r>
      <w:proofErr w:type="spellStart"/>
      <w:r w:rsidRPr="00CD0019">
        <w:rPr>
          <w:rFonts w:ascii="Times New Roman" w:hAnsi="Times New Roman" w:cs="Times New Roman"/>
          <w:color w:val="1B1C1D"/>
          <w:sz w:val="28"/>
          <w:szCs w:val="28"/>
          <w:lang w:val="uk-UA"/>
        </w:rPr>
        <w:t>ремесел</w:t>
      </w:r>
      <w:proofErr w:type="spellEnd"/>
      <w:r w:rsidRPr="00CD0019">
        <w:rPr>
          <w:rFonts w:ascii="Times New Roman" w:hAnsi="Times New Roman" w:cs="Times New Roman"/>
          <w:color w:val="1B1C1D"/>
          <w:sz w:val="28"/>
          <w:szCs w:val="28"/>
          <w:lang w:val="uk-UA"/>
        </w:rPr>
        <w:t>, традиційних обрядах, приготуванні місцевих страв, фольклорних дійствах.</w:t>
      </w:r>
    </w:p>
    <w:p w:rsidR="00C23967" w:rsidRPr="00CD0019" w:rsidRDefault="00C23967" w:rsidP="00CD0019">
      <w:pPr>
        <w:numPr>
          <w:ilvl w:val="1"/>
          <w:numId w:val="23"/>
        </w:numPr>
        <w:spacing w:after="0" w:line="360" w:lineRule="auto"/>
        <w:ind w:left="360"/>
        <w:jc w:val="both"/>
        <w:rPr>
          <w:rFonts w:ascii="Times New Roman" w:hAnsi="Times New Roman" w:cs="Times New Roman"/>
          <w:color w:val="1B1C1D"/>
          <w:sz w:val="28"/>
          <w:szCs w:val="28"/>
          <w:lang w:val="uk-UA"/>
        </w:rPr>
      </w:pPr>
      <w:r w:rsidRPr="00CD0019">
        <w:rPr>
          <w:rFonts w:ascii="Times New Roman" w:hAnsi="Times New Roman" w:cs="Times New Roman"/>
          <w:color w:val="1B1C1D"/>
          <w:sz w:val="28"/>
          <w:szCs w:val="28"/>
          <w:lang w:val="uk-UA"/>
        </w:rPr>
        <w:t>Підтримка розвитку сільських садиб та фермерських господарств, що пропонують туристам проживання в автентичному середовищі, знайомство з традиційним сільським господарством та місцевою культурою.</w:t>
      </w:r>
    </w:p>
    <w:p w:rsidR="00C23967" w:rsidRPr="00CD0019" w:rsidRDefault="00C23967" w:rsidP="00CD0019">
      <w:pPr>
        <w:numPr>
          <w:ilvl w:val="1"/>
          <w:numId w:val="23"/>
        </w:numPr>
        <w:spacing w:after="0" w:line="360" w:lineRule="auto"/>
        <w:ind w:left="360"/>
        <w:jc w:val="both"/>
        <w:rPr>
          <w:rFonts w:ascii="Times New Roman" w:hAnsi="Times New Roman" w:cs="Times New Roman"/>
          <w:color w:val="1B1C1D"/>
          <w:sz w:val="28"/>
          <w:szCs w:val="28"/>
          <w:lang w:val="uk-UA"/>
        </w:rPr>
      </w:pPr>
      <w:r w:rsidRPr="00CD0019">
        <w:rPr>
          <w:rFonts w:ascii="Times New Roman" w:hAnsi="Times New Roman" w:cs="Times New Roman"/>
          <w:color w:val="1B1C1D"/>
          <w:sz w:val="28"/>
          <w:szCs w:val="28"/>
          <w:lang w:val="uk-UA"/>
        </w:rPr>
        <w:lastRenderedPageBreak/>
        <w:t>Підтримка та промоція існуючих етнокультурних фестивалів та ініціювання нових, що відображають різноманіття культурної спадщини регіонів.</w:t>
      </w:r>
    </w:p>
    <w:p w:rsidR="00C23967" w:rsidRPr="00CD0019" w:rsidRDefault="00C23967" w:rsidP="00CD0019">
      <w:pPr>
        <w:numPr>
          <w:ilvl w:val="1"/>
          <w:numId w:val="23"/>
        </w:numPr>
        <w:spacing w:after="0" w:line="360" w:lineRule="auto"/>
        <w:ind w:left="360"/>
        <w:jc w:val="both"/>
        <w:rPr>
          <w:rFonts w:ascii="Times New Roman" w:hAnsi="Times New Roman" w:cs="Times New Roman"/>
          <w:color w:val="1B1C1D"/>
          <w:sz w:val="28"/>
          <w:szCs w:val="28"/>
          <w:lang w:val="uk-UA"/>
        </w:rPr>
      </w:pPr>
      <w:r w:rsidRPr="00CD0019">
        <w:rPr>
          <w:rFonts w:ascii="Times New Roman" w:hAnsi="Times New Roman" w:cs="Times New Roman"/>
          <w:color w:val="1B1C1D"/>
          <w:sz w:val="28"/>
          <w:szCs w:val="28"/>
          <w:lang w:val="uk-UA"/>
        </w:rPr>
        <w:t>Популяризація унікальних регіональних страв та продуктів, організація гастрономічних турів та майстер-класів з приготування традиційних страв.</w:t>
      </w:r>
    </w:p>
    <w:p w:rsidR="00CD0019" w:rsidRPr="00CD0019" w:rsidRDefault="00C23967" w:rsidP="00CD0019">
      <w:pPr>
        <w:pStyle w:val="a3"/>
        <w:spacing w:before="0" w:beforeAutospacing="0" w:after="0" w:afterAutospacing="0" w:line="360" w:lineRule="auto"/>
        <w:ind w:firstLine="708"/>
        <w:jc w:val="both"/>
        <w:rPr>
          <w:rStyle w:val="a4"/>
          <w:b w:val="0"/>
          <w:bCs w:val="0"/>
          <w:color w:val="1B1C1D"/>
          <w:sz w:val="28"/>
          <w:szCs w:val="28"/>
          <w:bdr w:val="none" w:sz="0" w:space="0" w:color="auto" w:frame="1"/>
          <w:lang w:val="uk-UA"/>
        </w:rPr>
      </w:pPr>
      <w:r w:rsidRPr="00CD0019">
        <w:rPr>
          <w:rStyle w:val="a4"/>
          <w:b w:val="0"/>
          <w:bCs w:val="0"/>
          <w:color w:val="1B1C1D"/>
          <w:sz w:val="28"/>
          <w:szCs w:val="28"/>
          <w:bdr w:val="none" w:sz="0" w:space="0" w:color="auto" w:frame="1"/>
          <w:lang w:val="uk-UA"/>
        </w:rPr>
        <w:t>3. Залучення місцевих громад та розвиток соціального</w:t>
      </w:r>
      <w:r w:rsidR="00CD0019" w:rsidRPr="00CD0019">
        <w:rPr>
          <w:rStyle w:val="a4"/>
          <w:b w:val="0"/>
          <w:bCs w:val="0"/>
          <w:color w:val="1B1C1D"/>
          <w:sz w:val="28"/>
          <w:szCs w:val="28"/>
          <w:bdr w:val="none" w:sz="0" w:space="0" w:color="auto" w:frame="1"/>
          <w:lang w:val="uk-UA"/>
        </w:rPr>
        <w:t xml:space="preserve"> підприємництва.</w:t>
      </w:r>
    </w:p>
    <w:p w:rsidR="00C23967" w:rsidRPr="00CD0019" w:rsidRDefault="00C23967" w:rsidP="00CD0019">
      <w:pPr>
        <w:pStyle w:val="a3"/>
        <w:spacing w:before="0" w:beforeAutospacing="0" w:after="0" w:afterAutospacing="0" w:line="360" w:lineRule="auto"/>
        <w:ind w:firstLine="708"/>
        <w:jc w:val="both"/>
        <w:rPr>
          <w:color w:val="1B1C1D"/>
          <w:sz w:val="28"/>
          <w:szCs w:val="28"/>
          <w:lang w:val="uk-UA"/>
        </w:rPr>
      </w:pPr>
      <w:r w:rsidRPr="00CD0019">
        <w:rPr>
          <w:color w:val="1B1C1D"/>
          <w:sz w:val="28"/>
          <w:szCs w:val="28"/>
          <w:lang w:val="uk-UA"/>
        </w:rPr>
        <w:t>Сталий розвиток етнічного туризму неможливий без активної участі місцевих громад. Залучення місцевого населення до створення та надання туристичних послуг сприяє економічному розвитку регіонів, збереженню культурної автентичності та підвищенню якості туристичного досвіду.</w:t>
      </w:r>
    </w:p>
    <w:p w:rsidR="00C23967" w:rsidRPr="00CD0019" w:rsidRDefault="00C23967" w:rsidP="00CD0019">
      <w:pPr>
        <w:pStyle w:val="a7"/>
        <w:numPr>
          <w:ilvl w:val="0"/>
          <w:numId w:val="24"/>
        </w:numPr>
        <w:spacing w:after="0" w:line="360" w:lineRule="auto"/>
        <w:ind w:left="360"/>
        <w:jc w:val="both"/>
        <w:rPr>
          <w:rFonts w:ascii="Times New Roman" w:hAnsi="Times New Roman" w:cs="Times New Roman"/>
          <w:color w:val="1B1C1D"/>
          <w:sz w:val="28"/>
          <w:szCs w:val="28"/>
          <w:lang w:val="uk-UA"/>
        </w:rPr>
      </w:pPr>
      <w:r w:rsidRPr="00CD0019">
        <w:rPr>
          <w:rFonts w:ascii="Times New Roman" w:hAnsi="Times New Roman" w:cs="Times New Roman"/>
          <w:color w:val="1B1C1D"/>
          <w:sz w:val="28"/>
          <w:szCs w:val="28"/>
          <w:lang w:val="uk-UA"/>
        </w:rPr>
        <w:t>Підтримка створення місцевих кооперативів та асоціацій, що об'єднують представників малого бізнесу, ремісників, фермерів та інших зацікавлених сторін для спільного надання туристичних послуг.</w:t>
      </w:r>
    </w:p>
    <w:p w:rsidR="00C23967" w:rsidRPr="00CD0019" w:rsidRDefault="00C23967" w:rsidP="00CD0019">
      <w:pPr>
        <w:pStyle w:val="a7"/>
        <w:numPr>
          <w:ilvl w:val="0"/>
          <w:numId w:val="24"/>
        </w:numPr>
        <w:spacing w:after="0" w:line="360" w:lineRule="auto"/>
        <w:ind w:left="360"/>
        <w:jc w:val="both"/>
        <w:rPr>
          <w:rFonts w:ascii="Times New Roman" w:hAnsi="Times New Roman" w:cs="Times New Roman"/>
          <w:color w:val="1B1C1D"/>
          <w:sz w:val="28"/>
          <w:szCs w:val="28"/>
          <w:lang w:val="uk-UA"/>
        </w:rPr>
      </w:pPr>
      <w:r w:rsidRPr="00CD0019">
        <w:rPr>
          <w:rFonts w:ascii="Times New Roman" w:hAnsi="Times New Roman" w:cs="Times New Roman"/>
          <w:color w:val="1B1C1D"/>
          <w:sz w:val="28"/>
          <w:szCs w:val="28"/>
          <w:lang w:val="uk-UA"/>
        </w:rPr>
        <w:t>Запровадження грантових програм для підтримки місцевих ініціатив у сфері етнічного туризму (відкриття майстерень, гостьових будинків, культурних центрів).</w:t>
      </w:r>
    </w:p>
    <w:p w:rsidR="00C23967" w:rsidRPr="00CD0019" w:rsidRDefault="00C23967" w:rsidP="00CD0019">
      <w:pPr>
        <w:pStyle w:val="a7"/>
        <w:numPr>
          <w:ilvl w:val="0"/>
          <w:numId w:val="24"/>
        </w:numPr>
        <w:spacing w:after="0" w:line="360" w:lineRule="auto"/>
        <w:ind w:left="360"/>
        <w:jc w:val="both"/>
        <w:rPr>
          <w:rFonts w:ascii="Times New Roman" w:hAnsi="Times New Roman" w:cs="Times New Roman"/>
          <w:color w:val="1B1C1D"/>
          <w:sz w:val="28"/>
          <w:szCs w:val="28"/>
          <w:lang w:val="uk-UA"/>
        </w:rPr>
      </w:pPr>
      <w:r w:rsidRPr="00CD0019">
        <w:rPr>
          <w:rFonts w:ascii="Times New Roman" w:hAnsi="Times New Roman" w:cs="Times New Roman"/>
          <w:color w:val="1B1C1D"/>
          <w:sz w:val="28"/>
          <w:szCs w:val="28"/>
          <w:lang w:val="uk-UA"/>
        </w:rPr>
        <w:t xml:space="preserve">Організація навчальних програм для місцевого населення з метою набуття необхідних знань та навичок у сфері туризму (гіди, екскурсоводи, менеджери з туризму, майстри народних </w:t>
      </w:r>
      <w:proofErr w:type="spellStart"/>
      <w:r w:rsidRPr="00CD0019">
        <w:rPr>
          <w:rFonts w:ascii="Times New Roman" w:hAnsi="Times New Roman" w:cs="Times New Roman"/>
          <w:color w:val="1B1C1D"/>
          <w:sz w:val="28"/>
          <w:szCs w:val="28"/>
          <w:lang w:val="uk-UA"/>
        </w:rPr>
        <w:t>ремесел</w:t>
      </w:r>
      <w:proofErr w:type="spellEnd"/>
      <w:r w:rsidRPr="00CD0019">
        <w:rPr>
          <w:rFonts w:ascii="Times New Roman" w:hAnsi="Times New Roman" w:cs="Times New Roman"/>
          <w:color w:val="1B1C1D"/>
          <w:sz w:val="28"/>
          <w:szCs w:val="28"/>
          <w:lang w:val="uk-UA"/>
        </w:rPr>
        <w:t>).</w:t>
      </w:r>
    </w:p>
    <w:p w:rsidR="00C23967" w:rsidRPr="00CD0019" w:rsidRDefault="00C23967" w:rsidP="00CD0019">
      <w:pPr>
        <w:pStyle w:val="a7"/>
        <w:numPr>
          <w:ilvl w:val="0"/>
          <w:numId w:val="24"/>
        </w:numPr>
        <w:spacing w:after="0" w:line="360" w:lineRule="auto"/>
        <w:ind w:left="360"/>
        <w:jc w:val="both"/>
        <w:rPr>
          <w:rFonts w:ascii="Times New Roman" w:hAnsi="Times New Roman" w:cs="Times New Roman"/>
          <w:color w:val="1B1C1D"/>
          <w:sz w:val="28"/>
          <w:szCs w:val="28"/>
          <w:lang w:val="uk-UA"/>
        </w:rPr>
      </w:pPr>
      <w:r w:rsidRPr="00CD0019">
        <w:rPr>
          <w:rFonts w:ascii="Times New Roman" w:hAnsi="Times New Roman" w:cs="Times New Roman"/>
          <w:color w:val="1B1C1D"/>
          <w:sz w:val="28"/>
          <w:szCs w:val="28"/>
          <w:lang w:val="uk-UA"/>
        </w:rPr>
        <w:t>Підтримка соціальних підприємств, що поєднують економічну діяльність з метою збереження культурної спадщини та вирішення соціальних проблем у громадах.</w:t>
      </w:r>
    </w:p>
    <w:p w:rsidR="00C23967" w:rsidRPr="00CD0019" w:rsidRDefault="00C23967" w:rsidP="00CD0019">
      <w:pPr>
        <w:pStyle w:val="a7"/>
        <w:numPr>
          <w:ilvl w:val="0"/>
          <w:numId w:val="24"/>
        </w:numPr>
        <w:spacing w:after="0" w:line="360" w:lineRule="auto"/>
        <w:ind w:left="360"/>
        <w:jc w:val="both"/>
        <w:rPr>
          <w:rFonts w:ascii="Times New Roman" w:hAnsi="Times New Roman" w:cs="Times New Roman"/>
          <w:color w:val="1B1C1D"/>
          <w:sz w:val="28"/>
          <w:szCs w:val="28"/>
          <w:lang w:val="uk-UA"/>
        </w:rPr>
      </w:pPr>
      <w:r w:rsidRPr="00CD0019">
        <w:rPr>
          <w:rFonts w:ascii="Times New Roman" w:hAnsi="Times New Roman" w:cs="Times New Roman"/>
          <w:color w:val="1B1C1D"/>
          <w:sz w:val="28"/>
          <w:szCs w:val="28"/>
          <w:lang w:val="uk-UA"/>
        </w:rPr>
        <w:t>Забезпечення прозорих та справедливих механізмів розподілу прибутків від туристичної діяльності між місцевими громадами.</w:t>
      </w:r>
    </w:p>
    <w:p w:rsidR="00CD0019" w:rsidRPr="00CD0019" w:rsidRDefault="00C23967" w:rsidP="00CD0019">
      <w:pPr>
        <w:pStyle w:val="a3"/>
        <w:spacing w:before="0" w:beforeAutospacing="0" w:after="0" w:afterAutospacing="0" w:line="360" w:lineRule="auto"/>
        <w:ind w:firstLine="708"/>
        <w:jc w:val="both"/>
        <w:rPr>
          <w:rStyle w:val="a4"/>
          <w:b w:val="0"/>
          <w:bCs w:val="0"/>
          <w:color w:val="1B1C1D"/>
          <w:sz w:val="28"/>
          <w:szCs w:val="28"/>
          <w:bdr w:val="none" w:sz="0" w:space="0" w:color="auto" w:frame="1"/>
          <w:lang w:val="uk-UA"/>
        </w:rPr>
      </w:pPr>
      <w:r w:rsidRPr="00CD0019">
        <w:rPr>
          <w:rStyle w:val="a4"/>
          <w:b w:val="0"/>
          <w:bCs w:val="0"/>
          <w:color w:val="1B1C1D"/>
          <w:sz w:val="28"/>
          <w:szCs w:val="28"/>
          <w:bdr w:val="none" w:sz="0" w:space="0" w:color="auto" w:frame="1"/>
          <w:lang w:val="uk-UA"/>
        </w:rPr>
        <w:t>4. Стр</w:t>
      </w:r>
      <w:r w:rsidR="00CD0019" w:rsidRPr="00CD0019">
        <w:rPr>
          <w:rStyle w:val="a4"/>
          <w:b w:val="0"/>
          <w:bCs w:val="0"/>
          <w:color w:val="1B1C1D"/>
          <w:sz w:val="28"/>
          <w:szCs w:val="28"/>
          <w:bdr w:val="none" w:sz="0" w:space="0" w:color="auto" w:frame="1"/>
          <w:lang w:val="uk-UA"/>
        </w:rPr>
        <w:t>атегічний маркетинг та промоція.</w:t>
      </w:r>
    </w:p>
    <w:p w:rsidR="00C23967" w:rsidRPr="00CD0019" w:rsidRDefault="00C23967" w:rsidP="00CD0019">
      <w:pPr>
        <w:pStyle w:val="a3"/>
        <w:spacing w:before="0" w:beforeAutospacing="0" w:after="0" w:afterAutospacing="0" w:line="360" w:lineRule="auto"/>
        <w:ind w:firstLine="708"/>
        <w:jc w:val="both"/>
        <w:rPr>
          <w:color w:val="1B1C1D"/>
          <w:sz w:val="28"/>
          <w:szCs w:val="28"/>
          <w:lang w:val="uk-UA"/>
        </w:rPr>
      </w:pPr>
      <w:r w:rsidRPr="00CD0019">
        <w:rPr>
          <w:color w:val="1B1C1D"/>
          <w:sz w:val="28"/>
          <w:szCs w:val="28"/>
          <w:lang w:val="uk-UA"/>
        </w:rPr>
        <w:t xml:space="preserve">Ефективний маркетинг та промоція є ключовими для залучення туристів та формування позитивного іміджу етнічних туристичних </w:t>
      </w:r>
      <w:proofErr w:type="spellStart"/>
      <w:r w:rsidRPr="00CD0019">
        <w:rPr>
          <w:color w:val="1B1C1D"/>
          <w:sz w:val="28"/>
          <w:szCs w:val="28"/>
          <w:lang w:val="uk-UA"/>
        </w:rPr>
        <w:t>дестинацій</w:t>
      </w:r>
      <w:proofErr w:type="spellEnd"/>
      <w:r w:rsidRPr="00CD0019">
        <w:rPr>
          <w:color w:val="1B1C1D"/>
          <w:sz w:val="28"/>
          <w:szCs w:val="28"/>
          <w:lang w:val="uk-UA"/>
        </w:rPr>
        <w:t>.</w:t>
      </w:r>
    </w:p>
    <w:p w:rsidR="00C23967" w:rsidRPr="00CD0019" w:rsidRDefault="00C23967" w:rsidP="00CD0019">
      <w:pPr>
        <w:pStyle w:val="a7"/>
        <w:numPr>
          <w:ilvl w:val="0"/>
          <w:numId w:val="25"/>
        </w:numPr>
        <w:spacing w:after="0" w:line="360" w:lineRule="auto"/>
        <w:jc w:val="both"/>
        <w:rPr>
          <w:rFonts w:ascii="Times New Roman" w:hAnsi="Times New Roman" w:cs="Times New Roman"/>
          <w:color w:val="1B1C1D"/>
          <w:sz w:val="28"/>
          <w:szCs w:val="28"/>
          <w:lang w:val="uk-UA"/>
        </w:rPr>
      </w:pPr>
      <w:r w:rsidRPr="00CD0019">
        <w:rPr>
          <w:rFonts w:ascii="Times New Roman" w:hAnsi="Times New Roman" w:cs="Times New Roman"/>
          <w:color w:val="1B1C1D"/>
          <w:sz w:val="28"/>
          <w:szCs w:val="28"/>
          <w:lang w:val="uk-UA"/>
        </w:rPr>
        <w:t>Створення комплексної національної стратегії промоції етнічного туризму на внутрішньому та міжнародному ринках з використанням сучасних цифрових інструментів та маркетингових кампаній.</w:t>
      </w:r>
    </w:p>
    <w:p w:rsidR="00C23967" w:rsidRPr="00CD0019" w:rsidRDefault="00C23967" w:rsidP="00CD0019">
      <w:pPr>
        <w:pStyle w:val="a7"/>
        <w:numPr>
          <w:ilvl w:val="0"/>
          <w:numId w:val="25"/>
        </w:numPr>
        <w:spacing w:after="0" w:line="360" w:lineRule="auto"/>
        <w:jc w:val="both"/>
        <w:rPr>
          <w:rFonts w:ascii="Times New Roman" w:hAnsi="Times New Roman" w:cs="Times New Roman"/>
          <w:color w:val="1B1C1D"/>
          <w:sz w:val="28"/>
          <w:szCs w:val="28"/>
          <w:lang w:val="uk-UA"/>
        </w:rPr>
      </w:pPr>
      <w:r w:rsidRPr="00CD0019">
        <w:rPr>
          <w:rFonts w:ascii="Times New Roman" w:hAnsi="Times New Roman" w:cs="Times New Roman"/>
          <w:color w:val="1B1C1D"/>
          <w:sz w:val="28"/>
          <w:szCs w:val="28"/>
          <w:lang w:val="uk-UA"/>
        </w:rPr>
        <w:lastRenderedPageBreak/>
        <w:t>Розробка унікальних брендів для окремих регіонів та етнічних груп, що підкреслюють їхню культурну самобутність та туристичні атракції.</w:t>
      </w:r>
    </w:p>
    <w:p w:rsidR="00C23967" w:rsidRPr="00CD0019" w:rsidRDefault="00D261B0" w:rsidP="00CD0019">
      <w:pPr>
        <w:pStyle w:val="a7"/>
        <w:numPr>
          <w:ilvl w:val="0"/>
          <w:numId w:val="25"/>
        </w:numPr>
        <w:spacing w:after="0" w:line="360" w:lineRule="auto"/>
        <w:jc w:val="both"/>
        <w:rPr>
          <w:rFonts w:ascii="Times New Roman" w:hAnsi="Times New Roman" w:cs="Times New Roman"/>
          <w:color w:val="1B1C1D"/>
          <w:sz w:val="28"/>
          <w:szCs w:val="28"/>
          <w:lang w:val="uk-UA"/>
        </w:rPr>
      </w:pPr>
      <w:r>
        <w:rPr>
          <w:rStyle w:val="a4"/>
          <w:rFonts w:ascii="Times New Roman" w:hAnsi="Times New Roman" w:cs="Times New Roman"/>
          <w:b w:val="0"/>
          <w:bCs w:val="0"/>
          <w:color w:val="1B1C1D"/>
          <w:sz w:val="28"/>
          <w:szCs w:val="28"/>
          <w:bdr w:val="none" w:sz="0" w:space="0" w:color="auto" w:frame="1"/>
          <w:lang w:val="uk-UA"/>
        </w:rPr>
        <w:t>С</w:t>
      </w:r>
      <w:r w:rsidR="00C23967" w:rsidRPr="00CD0019">
        <w:rPr>
          <w:rFonts w:ascii="Times New Roman" w:hAnsi="Times New Roman" w:cs="Times New Roman"/>
          <w:color w:val="1B1C1D"/>
          <w:sz w:val="28"/>
          <w:szCs w:val="28"/>
          <w:lang w:val="uk-UA"/>
        </w:rPr>
        <w:t>півпраця з вітчизняними та міжнародними туристичними операторами та агентствами для включення етнічних туристичних продуктів до їхніх пропозицій.</w:t>
      </w:r>
    </w:p>
    <w:p w:rsidR="00C23967" w:rsidRPr="00CD0019" w:rsidRDefault="00C23967" w:rsidP="00CD0019">
      <w:pPr>
        <w:pStyle w:val="a7"/>
        <w:numPr>
          <w:ilvl w:val="0"/>
          <w:numId w:val="25"/>
        </w:numPr>
        <w:spacing w:after="0" w:line="360" w:lineRule="auto"/>
        <w:jc w:val="both"/>
        <w:rPr>
          <w:rFonts w:ascii="Times New Roman" w:hAnsi="Times New Roman" w:cs="Times New Roman"/>
          <w:color w:val="1B1C1D"/>
          <w:sz w:val="28"/>
          <w:szCs w:val="28"/>
          <w:lang w:val="uk-UA"/>
        </w:rPr>
      </w:pPr>
      <w:r w:rsidRPr="00CD0019">
        <w:rPr>
          <w:rFonts w:ascii="Times New Roman" w:hAnsi="Times New Roman" w:cs="Times New Roman"/>
          <w:color w:val="1B1C1D"/>
          <w:sz w:val="28"/>
          <w:szCs w:val="28"/>
          <w:lang w:val="uk-UA"/>
        </w:rPr>
        <w:t>Активне використання соціальних мереж, туристичних онлайн-платформ та віртуальних турів для промоції етнічного туризму.</w:t>
      </w:r>
    </w:p>
    <w:p w:rsidR="00C23967" w:rsidRPr="00CD0019" w:rsidRDefault="00C23967" w:rsidP="00CD0019">
      <w:pPr>
        <w:pStyle w:val="a7"/>
        <w:numPr>
          <w:ilvl w:val="0"/>
          <w:numId w:val="25"/>
        </w:numPr>
        <w:spacing w:after="0" w:line="360" w:lineRule="auto"/>
        <w:jc w:val="both"/>
        <w:rPr>
          <w:rFonts w:ascii="Times New Roman" w:hAnsi="Times New Roman" w:cs="Times New Roman"/>
          <w:color w:val="1B1C1D"/>
          <w:sz w:val="28"/>
          <w:szCs w:val="28"/>
          <w:lang w:val="uk-UA"/>
        </w:rPr>
      </w:pPr>
      <w:r w:rsidRPr="00CD0019">
        <w:rPr>
          <w:rFonts w:ascii="Times New Roman" w:hAnsi="Times New Roman" w:cs="Times New Roman"/>
          <w:color w:val="1B1C1D"/>
          <w:sz w:val="28"/>
          <w:szCs w:val="28"/>
          <w:lang w:val="uk-UA"/>
        </w:rPr>
        <w:t>Представлення етнічного туристичного потенціалу України на міжнародних заходах.</w:t>
      </w:r>
    </w:p>
    <w:p w:rsidR="00C23967" w:rsidRPr="00CD0019" w:rsidRDefault="00C23967" w:rsidP="00CD0019">
      <w:pPr>
        <w:pStyle w:val="a7"/>
        <w:numPr>
          <w:ilvl w:val="0"/>
          <w:numId w:val="25"/>
        </w:numPr>
        <w:spacing w:after="0" w:line="360" w:lineRule="auto"/>
        <w:jc w:val="both"/>
        <w:rPr>
          <w:rFonts w:ascii="Times New Roman" w:hAnsi="Times New Roman" w:cs="Times New Roman"/>
          <w:color w:val="1B1C1D"/>
          <w:sz w:val="28"/>
          <w:szCs w:val="28"/>
          <w:lang w:val="uk-UA"/>
        </w:rPr>
      </w:pPr>
      <w:r w:rsidRPr="00CD0019">
        <w:rPr>
          <w:rFonts w:ascii="Times New Roman" w:hAnsi="Times New Roman" w:cs="Times New Roman"/>
          <w:color w:val="1B1C1D"/>
          <w:sz w:val="28"/>
          <w:szCs w:val="28"/>
          <w:lang w:val="uk-UA"/>
        </w:rPr>
        <w:t xml:space="preserve">Забезпечення функціонування інформаційних центрів для туристів у ключових етнічних туристичних </w:t>
      </w:r>
      <w:proofErr w:type="spellStart"/>
      <w:r w:rsidRPr="00CD0019">
        <w:rPr>
          <w:rFonts w:ascii="Times New Roman" w:hAnsi="Times New Roman" w:cs="Times New Roman"/>
          <w:color w:val="1B1C1D"/>
          <w:sz w:val="28"/>
          <w:szCs w:val="28"/>
          <w:lang w:val="uk-UA"/>
        </w:rPr>
        <w:t>дестинаціях</w:t>
      </w:r>
      <w:proofErr w:type="spellEnd"/>
      <w:r w:rsidRPr="00CD0019">
        <w:rPr>
          <w:rFonts w:ascii="Times New Roman" w:hAnsi="Times New Roman" w:cs="Times New Roman"/>
          <w:color w:val="1B1C1D"/>
          <w:sz w:val="28"/>
          <w:szCs w:val="28"/>
          <w:lang w:val="uk-UA"/>
        </w:rPr>
        <w:t>.</w:t>
      </w:r>
    </w:p>
    <w:p w:rsidR="00C23967" w:rsidRPr="00CD0019" w:rsidRDefault="00CD0019" w:rsidP="00CD0019">
      <w:pPr>
        <w:spacing w:after="0" w:line="360" w:lineRule="auto"/>
        <w:jc w:val="right"/>
        <w:rPr>
          <w:rFonts w:ascii="Times New Roman" w:hAnsi="Times New Roman" w:cs="Times New Roman"/>
          <w:color w:val="1B1C1D"/>
          <w:sz w:val="28"/>
          <w:lang w:val="uk-UA"/>
        </w:rPr>
      </w:pPr>
      <w:r w:rsidRPr="00CD0019">
        <w:rPr>
          <w:rFonts w:ascii="Times New Roman" w:hAnsi="Times New Roman" w:cs="Times New Roman"/>
          <w:color w:val="1B1C1D"/>
          <w:sz w:val="28"/>
          <w:lang w:val="uk-UA"/>
        </w:rPr>
        <w:t>Табл.2.4</w:t>
      </w:r>
    </w:p>
    <w:p w:rsidR="00C23967" w:rsidRPr="00CD0019" w:rsidRDefault="00C23967" w:rsidP="00CD0019">
      <w:pPr>
        <w:spacing w:after="0" w:line="360" w:lineRule="auto"/>
        <w:jc w:val="center"/>
        <w:rPr>
          <w:rFonts w:ascii="Times New Roman" w:hAnsi="Times New Roman" w:cs="Times New Roman"/>
          <w:color w:val="1B1C1D"/>
          <w:sz w:val="28"/>
          <w:szCs w:val="30"/>
          <w:lang w:val="uk-UA"/>
        </w:rPr>
      </w:pPr>
      <w:r w:rsidRPr="00CD0019">
        <w:rPr>
          <w:rFonts w:ascii="Times New Roman" w:hAnsi="Times New Roman" w:cs="Times New Roman"/>
          <w:color w:val="1B1C1D"/>
          <w:sz w:val="28"/>
          <w:szCs w:val="30"/>
          <w:lang w:val="uk-UA"/>
        </w:rPr>
        <w:t>Концептуальна модель розвитку етнічного туризму в Україні в ко</w:t>
      </w:r>
      <w:r w:rsidR="005B39F3">
        <w:rPr>
          <w:rFonts w:ascii="Times New Roman" w:hAnsi="Times New Roman" w:cs="Times New Roman"/>
          <w:color w:val="1B1C1D"/>
          <w:sz w:val="28"/>
          <w:szCs w:val="30"/>
          <w:lang w:val="uk-UA"/>
        </w:rPr>
        <w:t>нтексті повоєнного відновлення</w:t>
      </w:r>
    </w:p>
    <w:tbl>
      <w:tblPr>
        <w:tblStyle w:val="a6"/>
        <w:tblW w:w="0" w:type="auto"/>
        <w:tblLook w:val="04A0" w:firstRow="1" w:lastRow="0" w:firstColumn="1" w:lastColumn="0" w:noHBand="0" w:noVBand="1"/>
      </w:tblPr>
      <w:tblGrid>
        <w:gridCol w:w="2343"/>
        <w:gridCol w:w="3044"/>
        <w:gridCol w:w="3958"/>
      </w:tblGrid>
      <w:tr w:rsidR="00C23967" w:rsidRPr="00EE6EFF" w:rsidTr="00C23967">
        <w:tc>
          <w:tcPr>
            <w:tcW w:w="0" w:type="auto"/>
            <w:hideMark/>
          </w:tcPr>
          <w:p w:rsidR="00C23967" w:rsidRPr="00EE6EFF" w:rsidRDefault="00C23967" w:rsidP="00D261B0">
            <w:pPr>
              <w:jc w:val="center"/>
              <w:rPr>
                <w:rFonts w:ascii="Times New Roman" w:hAnsi="Times New Roman" w:cs="Times New Roman"/>
                <w:b/>
                <w:bCs/>
                <w:sz w:val="24"/>
                <w:szCs w:val="24"/>
                <w:lang w:val="uk-UA"/>
              </w:rPr>
            </w:pPr>
            <w:r w:rsidRPr="00EE6EFF">
              <w:rPr>
                <w:rStyle w:val="a4"/>
                <w:rFonts w:ascii="Times New Roman" w:hAnsi="Times New Roman" w:cs="Times New Roman"/>
                <w:sz w:val="24"/>
                <w:szCs w:val="24"/>
                <w:lang w:val="uk-UA"/>
              </w:rPr>
              <w:t>Складова моделі</w:t>
            </w:r>
          </w:p>
        </w:tc>
        <w:tc>
          <w:tcPr>
            <w:tcW w:w="0" w:type="auto"/>
            <w:hideMark/>
          </w:tcPr>
          <w:p w:rsidR="00C23967" w:rsidRPr="00EE6EFF" w:rsidRDefault="00C23967" w:rsidP="00D261B0">
            <w:pPr>
              <w:jc w:val="center"/>
              <w:rPr>
                <w:rFonts w:ascii="Times New Roman" w:hAnsi="Times New Roman" w:cs="Times New Roman"/>
                <w:b/>
                <w:bCs/>
                <w:sz w:val="24"/>
                <w:szCs w:val="24"/>
                <w:lang w:val="uk-UA"/>
              </w:rPr>
            </w:pPr>
            <w:r w:rsidRPr="00EE6EFF">
              <w:rPr>
                <w:rStyle w:val="a4"/>
                <w:rFonts w:ascii="Times New Roman" w:hAnsi="Times New Roman" w:cs="Times New Roman"/>
                <w:sz w:val="24"/>
                <w:szCs w:val="24"/>
                <w:lang w:val="uk-UA"/>
              </w:rPr>
              <w:t>Напрям/</w:t>
            </w:r>
            <w:proofErr w:type="spellStart"/>
            <w:r w:rsidRPr="00EE6EFF">
              <w:rPr>
                <w:rStyle w:val="a4"/>
                <w:rFonts w:ascii="Times New Roman" w:hAnsi="Times New Roman" w:cs="Times New Roman"/>
                <w:sz w:val="24"/>
                <w:szCs w:val="24"/>
                <w:lang w:val="uk-UA"/>
              </w:rPr>
              <w:t>Підкомпонент</w:t>
            </w:r>
            <w:proofErr w:type="spellEnd"/>
          </w:p>
        </w:tc>
        <w:tc>
          <w:tcPr>
            <w:tcW w:w="0" w:type="auto"/>
            <w:hideMark/>
          </w:tcPr>
          <w:p w:rsidR="00C23967" w:rsidRPr="00EE6EFF" w:rsidRDefault="00C23967" w:rsidP="00D261B0">
            <w:pPr>
              <w:jc w:val="center"/>
              <w:rPr>
                <w:rFonts w:ascii="Times New Roman" w:hAnsi="Times New Roman" w:cs="Times New Roman"/>
                <w:b/>
                <w:bCs/>
                <w:sz w:val="24"/>
                <w:szCs w:val="24"/>
                <w:lang w:val="uk-UA"/>
              </w:rPr>
            </w:pPr>
            <w:r w:rsidRPr="00EE6EFF">
              <w:rPr>
                <w:rStyle w:val="a4"/>
                <w:rFonts w:ascii="Times New Roman" w:hAnsi="Times New Roman" w:cs="Times New Roman"/>
                <w:sz w:val="24"/>
                <w:szCs w:val="24"/>
                <w:lang w:val="uk-UA"/>
              </w:rPr>
              <w:t>Опис</w:t>
            </w:r>
          </w:p>
        </w:tc>
      </w:tr>
      <w:tr w:rsidR="00EE6EFF" w:rsidRPr="00EE6EFF" w:rsidTr="008A3D0D">
        <w:tc>
          <w:tcPr>
            <w:tcW w:w="0" w:type="auto"/>
            <w:gridSpan w:val="3"/>
            <w:hideMark/>
          </w:tcPr>
          <w:p w:rsidR="00EE6EFF" w:rsidRPr="00EE6EFF" w:rsidRDefault="00EE6EFF" w:rsidP="00D261B0">
            <w:pPr>
              <w:jc w:val="both"/>
              <w:rPr>
                <w:rFonts w:ascii="Times New Roman" w:hAnsi="Times New Roman" w:cs="Times New Roman"/>
                <w:sz w:val="24"/>
                <w:szCs w:val="24"/>
                <w:lang w:val="uk-UA"/>
              </w:rPr>
            </w:pPr>
            <w:r w:rsidRPr="00EE6EFF">
              <w:rPr>
                <w:rStyle w:val="a4"/>
                <w:rFonts w:ascii="Times New Roman" w:hAnsi="Times New Roman" w:cs="Times New Roman"/>
                <w:b w:val="0"/>
                <w:sz w:val="24"/>
                <w:szCs w:val="24"/>
                <w:lang w:val="uk-UA"/>
              </w:rPr>
              <w:t>Повоєнне відновлення України в</w:t>
            </w:r>
            <w:r w:rsidRPr="00EE6EFF">
              <w:rPr>
                <w:rFonts w:ascii="Times New Roman" w:hAnsi="Times New Roman" w:cs="Times New Roman"/>
                <w:sz w:val="24"/>
                <w:szCs w:val="24"/>
                <w:lang w:val="uk-UA"/>
              </w:rPr>
              <w:t xml:space="preserve">иступає </w:t>
            </w:r>
            <w:proofErr w:type="spellStart"/>
            <w:r w:rsidRPr="00EE6EFF">
              <w:rPr>
                <w:rFonts w:ascii="Times New Roman" w:hAnsi="Times New Roman" w:cs="Times New Roman"/>
                <w:sz w:val="24"/>
                <w:szCs w:val="24"/>
                <w:lang w:val="uk-UA"/>
              </w:rPr>
              <w:t>системоутворюючим</w:t>
            </w:r>
            <w:proofErr w:type="spellEnd"/>
            <w:r w:rsidRPr="00EE6EFF">
              <w:rPr>
                <w:rFonts w:ascii="Times New Roman" w:hAnsi="Times New Roman" w:cs="Times New Roman"/>
                <w:sz w:val="24"/>
                <w:szCs w:val="24"/>
                <w:lang w:val="uk-UA"/>
              </w:rPr>
              <w:t xml:space="preserve"> фактором для формування нової парадигми розвитку етнічного туризму в умовах трансформації територій після збройного конфлікту.</w:t>
            </w:r>
          </w:p>
        </w:tc>
      </w:tr>
      <w:tr w:rsidR="00EE6EFF" w:rsidRPr="00EE6EFF" w:rsidTr="00C23967">
        <w:tc>
          <w:tcPr>
            <w:tcW w:w="0" w:type="auto"/>
            <w:vMerge w:val="restart"/>
            <w:hideMark/>
          </w:tcPr>
          <w:p w:rsidR="00EE6EFF" w:rsidRPr="00271EFC" w:rsidRDefault="00EE6EFF" w:rsidP="00D261B0">
            <w:pPr>
              <w:rPr>
                <w:rFonts w:ascii="Times New Roman" w:hAnsi="Times New Roman" w:cs="Times New Roman"/>
                <w:b/>
                <w:sz w:val="24"/>
                <w:szCs w:val="24"/>
                <w:lang w:val="uk-UA"/>
              </w:rPr>
            </w:pPr>
            <w:r w:rsidRPr="00271EFC">
              <w:rPr>
                <w:rStyle w:val="a4"/>
                <w:rFonts w:ascii="Times New Roman" w:hAnsi="Times New Roman" w:cs="Times New Roman"/>
                <w:b w:val="0"/>
                <w:sz w:val="24"/>
                <w:szCs w:val="24"/>
                <w:lang w:val="uk-UA"/>
              </w:rPr>
              <w:t xml:space="preserve">Збереження та </w:t>
            </w:r>
            <w:proofErr w:type="spellStart"/>
            <w:r w:rsidRPr="00271EFC">
              <w:rPr>
                <w:rStyle w:val="a4"/>
                <w:rFonts w:ascii="Times New Roman" w:hAnsi="Times New Roman" w:cs="Times New Roman"/>
                <w:b w:val="0"/>
                <w:sz w:val="24"/>
                <w:szCs w:val="24"/>
                <w:lang w:val="uk-UA"/>
              </w:rPr>
              <w:t>ревіталізація</w:t>
            </w:r>
            <w:proofErr w:type="spellEnd"/>
            <w:r w:rsidRPr="00271EFC">
              <w:rPr>
                <w:rStyle w:val="a4"/>
                <w:rFonts w:ascii="Times New Roman" w:hAnsi="Times New Roman" w:cs="Times New Roman"/>
                <w:b w:val="0"/>
                <w:sz w:val="24"/>
                <w:szCs w:val="24"/>
                <w:lang w:val="uk-UA"/>
              </w:rPr>
              <w:t xml:space="preserve"> культурної спадщини</w:t>
            </w: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Інвентаризація та оцінка збитків</w:t>
            </w: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Проведення комплексного аналізу пошкоджених об'єктів спадщини з метою подальшої реставрації.</w:t>
            </w:r>
          </w:p>
        </w:tc>
      </w:tr>
      <w:tr w:rsidR="00EE6EFF" w:rsidRPr="00EE6EFF" w:rsidTr="00C23967">
        <w:tc>
          <w:tcPr>
            <w:tcW w:w="0" w:type="auto"/>
            <w:vMerge/>
            <w:hideMark/>
          </w:tcPr>
          <w:p w:rsidR="00EE6EFF" w:rsidRPr="00271EFC" w:rsidRDefault="00EE6EFF" w:rsidP="00D261B0">
            <w:pPr>
              <w:rPr>
                <w:rFonts w:ascii="Times New Roman" w:hAnsi="Times New Roman" w:cs="Times New Roman"/>
                <w:sz w:val="24"/>
                <w:szCs w:val="24"/>
                <w:lang w:val="uk-UA"/>
              </w:rPr>
            </w:pP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Реставрація та консервація</w:t>
            </w: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Відновлення історико-культурних пам’яток з урахуванням автентичності та сучасних вимог безпеки.</w:t>
            </w:r>
          </w:p>
        </w:tc>
      </w:tr>
      <w:tr w:rsidR="00EE6EFF" w:rsidRPr="00EE6EFF" w:rsidTr="00C23967">
        <w:tc>
          <w:tcPr>
            <w:tcW w:w="0" w:type="auto"/>
            <w:vMerge/>
            <w:hideMark/>
          </w:tcPr>
          <w:p w:rsidR="00EE6EFF" w:rsidRPr="00271EFC" w:rsidRDefault="00EE6EFF" w:rsidP="00D261B0">
            <w:pPr>
              <w:rPr>
                <w:rFonts w:ascii="Times New Roman" w:hAnsi="Times New Roman" w:cs="Times New Roman"/>
                <w:sz w:val="24"/>
                <w:szCs w:val="24"/>
                <w:lang w:val="uk-UA"/>
              </w:rPr>
            </w:pP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Музеєфікація та адаптація</w:t>
            </w: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Створення нових або оновлення існуючих музеїв, адаптація об'єктів для туристичних потреб.</w:t>
            </w:r>
          </w:p>
        </w:tc>
      </w:tr>
      <w:tr w:rsidR="00EE6EFF" w:rsidRPr="00EE6EFF" w:rsidTr="00C23967">
        <w:tc>
          <w:tcPr>
            <w:tcW w:w="0" w:type="auto"/>
            <w:vMerge/>
            <w:hideMark/>
          </w:tcPr>
          <w:p w:rsidR="00EE6EFF" w:rsidRPr="00271EFC" w:rsidRDefault="00EE6EFF" w:rsidP="00D261B0">
            <w:pPr>
              <w:rPr>
                <w:rFonts w:ascii="Times New Roman" w:hAnsi="Times New Roman" w:cs="Times New Roman"/>
                <w:sz w:val="24"/>
                <w:szCs w:val="24"/>
                <w:lang w:val="uk-UA"/>
              </w:rPr>
            </w:pPr>
          </w:p>
        </w:tc>
        <w:tc>
          <w:tcPr>
            <w:tcW w:w="0" w:type="auto"/>
            <w:hideMark/>
          </w:tcPr>
          <w:p w:rsidR="00EE6EFF" w:rsidRPr="00EE6EFF" w:rsidRDefault="00EE6EFF" w:rsidP="00D261B0">
            <w:pPr>
              <w:rPr>
                <w:rFonts w:ascii="Times New Roman" w:hAnsi="Times New Roman" w:cs="Times New Roman"/>
                <w:sz w:val="24"/>
                <w:szCs w:val="24"/>
                <w:lang w:val="uk-UA"/>
              </w:rPr>
            </w:pPr>
            <w:proofErr w:type="spellStart"/>
            <w:r w:rsidRPr="00EE6EFF">
              <w:rPr>
                <w:rFonts w:ascii="Times New Roman" w:hAnsi="Times New Roman" w:cs="Times New Roman"/>
                <w:sz w:val="24"/>
                <w:szCs w:val="24"/>
                <w:lang w:val="uk-UA"/>
              </w:rPr>
              <w:t>Цифровізація</w:t>
            </w:r>
            <w:proofErr w:type="spellEnd"/>
            <w:r w:rsidRPr="00EE6EFF">
              <w:rPr>
                <w:rFonts w:ascii="Times New Roman" w:hAnsi="Times New Roman" w:cs="Times New Roman"/>
                <w:sz w:val="24"/>
                <w:szCs w:val="24"/>
                <w:lang w:val="uk-UA"/>
              </w:rPr>
              <w:t xml:space="preserve"> культурної спадщини</w:t>
            </w: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Використання AR/VR, 3D-моделювання та баз даних для популяризації об'єктів спадщини.</w:t>
            </w:r>
          </w:p>
        </w:tc>
      </w:tr>
      <w:tr w:rsidR="00EE6EFF" w:rsidRPr="00D17BF0" w:rsidTr="00C23967">
        <w:tc>
          <w:tcPr>
            <w:tcW w:w="0" w:type="auto"/>
            <w:vMerge w:val="restart"/>
            <w:hideMark/>
          </w:tcPr>
          <w:p w:rsidR="00EE6EFF" w:rsidRPr="00271EFC" w:rsidRDefault="00EE6EFF" w:rsidP="00D261B0">
            <w:pPr>
              <w:rPr>
                <w:rFonts w:ascii="Times New Roman" w:hAnsi="Times New Roman" w:cs="Times New Roman"/>
                <w:b/>
                <w:sz w:val="24"/>
                <w:szCs w:val="24"/>
                <w:lang w:val="uk-UA"/>
              </w:rPr>
            </w:pPr>
            <w:r w:rsidRPr="00271EFC">
              <w:rPr>
                <w:rStyle w:val="a4"/>
                <w:rFonts w:ascii="Times New Roman" w:hAnsi="Times New Roman" w:cs="Times New Roman"/>
                <w:b w:val="0"/>
                <w:sz w:val="24"/>
                <w:szCs w:val="24"/>
                <w:lang w:val="uk-UA"/>
              </w:rPr>
              <w:t>Розвиток автентичних туристичних продуктів</w:t>
            </w: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Тематичні маршрути</w:t>
            </w: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Розробка маршрутів, що базуються на етнічній, культурній та історичній ідентичності регіонів.</w:t>
            </w:r>
          </w:p>
        </w:tc>
      </w:tr>
      <w:tr w:rsidR="00EE6EFF" w:rsidRPr="00EE6EFF" w:rsidTr="00C23967">
        <w:tc>
          <w:tcPr>
            <w:tcW w:w="0" w:type="auto"/>
            <w:vMerge/>
            <w:hideMark/>
          </w:tcPr>
          <w:p w:rsidR="00EE6EFF" w:rsidRPr="00271EFC" w:rsidRDefault="00EE6EFF" w:rsidP="00D261B0">
            <w:pPr>
              <w:rPr>
                <w:rFonts w:ascii="Times New Roman" w:hAnsi="Times New Roman" w:cs="Times New Roman"/>
                <w:sz w:val="24"/>
                <w:szCs w:val="24"/>
                <w:lang w:val="uk-UA"/>
              </w:rPr>
            </w:pP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Інтерактивні програми</w:t>
            </w: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 xml:space="preserve">Залучення туристів через інтерактивні форми взаємодії (майстер-класи, </w:t>
            </w:r>
            <w:proofErr w:type="spellStart"/>
            <w:r w:rsidRPr="00EE6EFF">
              <w:rPr>
                <w:rFonts w:ascii="Times New Roman" w:hAnsi="Times New Roman" w:cs="Times New Roman"/>
                <w:sz w:val="24"/>
                <w:szCs w:val="24"/>
                <w:lang w:val="uk-UA"/>
              </w:rPr>
              <w:t>квести</w:t>
            </w:r>
            <w:proofErr w:type="spellEnd"/>
            <w:r w:rsidRPr="00EE6EFF">
              <w:rPr>
                <w:rFonts w:ascii="Times New Roman" w:hAnsi="Times New Roman" w:cs="Times New Roman"/>
                <w:sz w:val="24"/>
                <w:szCs w:val="24"/>
                <w:lang w:val="uk-UA"/>
              </w:rPr>
              <w:t xml:space="preserve"> тощо).</w:t>
            </w:r>
          </w:p>
        </w:tc>
      </w:tr>
      <w:tr w:rsidR="00EE6EFF" w:rsidRPr="00EE6EFF" w:rsidTr="00C23967">
        <w:tc>
          <w:tcPr>
            <w:tcW w:w="0" w:type="auto"/>
            <w:vMerge/>
            <w:hideMark/>
          </w:tcPr>
          <w:p w:rsidR="00EE6EFF" w:rsidRPr="00271EFC" w:rsidRDefault="00EE6EFF" w:rsidP="00D261B0">
            <w:pPr>
              <w:rPr>
                <w:rFonts w:ascii="Times New Roman" w:hAnsi="Times New Roman" w:cs="Times New Roman"/>
                <w:sz w:val="24"/>
                <w:szCs w:val="24"/>
                <w:lang w:val="uk-UA"/>
              </w:rPr>
            </w:pP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 xml:space="preserve">Сільський та </w:t>
            </w:r>
            <w:proofErr w:type="spellStart"/>
            <w:r w:rsidRPr="00EE6EFF">
              <w:rPr>
                <w:rFonts w:ascii="Times New Roman" w:hAnsi="Times New Roman" w:cs="Times New Roman"/>
                <w:sz w:val="24"/>
                <w:szCs w:val="24"/>
                <w:lang w:val="uk-UA"/>
              </w:rPr>
              <w:t>агротуризм</w:t>
            </w:r>
            <w:proofErr w:type="spellEnd"/>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Підтримка сільських громад через розвиток туризму на базі традиційних господарств.</w:t>
            </w:r>
          </w:p>
        </w:tc>
      </w:tr>
      <w:tr w:rsidR="00EE6EFF" w:rsidRPr="00EE6EFF" w:rsidTr="00C23967">
        <w:tc>
          <w:tcPr>
            <w:tcW w:w="0" w:type="auto"/>
            <w:vMerge/>
            <w:hideMark/>
          </w:tcPr>
          <w:p w:rsidR="00EE6EFF" w:rsidRPr="00271EFC" w:rsidRDefault="00EE6EFF" w:rsidP="00D261B0">
            <w:pPr>
              <w:rPr>
                <w:rFonts w:ascii="Times New Roman" w:hAnsi="Times New Roman" w:cs="Times New Roman"/>
                <w:sz w:val="24"/>
                <w:szCs w:val="24"/>
                <w:lang w:val="uk-UA"/>
              </w:rPr>
            </w:pP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Фестивальний туризм</w:t>
            </w: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Організація етнічних та фольклорних фестивалів для збереження нематеріальної спадщини.</w:t>
            </w:r>
          </w:p>
        </w:tc>
      </w:tr>
      <w:tr w:rsidR="00EE6EFF" w:rsidRPr="00EE6EFF" w:rsidTr="00C23967">
        <w:tc>
          <w:tcPr>
            <w:tcW w:w="0" w:type="auto"/>
            <w:vMerge/>
            <w:hideMark/>
          </w:tcPr>
          <w:p w:rsidR="00EE6EFF" w:rsidRPr="00271EFC" w:rsidRDefault="00EE6EFF" w:rsidP="00D261B0">
            <w:pPr>
              <w:rPr>
                <w:rFonts w:ascii="Times New Roman" w:hAnsi="Times New Roman" w:cs="Times New Roman"/>
                <w:sz w:val="24"/>
                <w:szCs w:val="24"/>
                <w:lang w:val="uk-UA"/>
              </w:rPr>
            </w:pP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Гастрономічний туризм</w:t>
            </w: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Популяризація локальної кухні як елементу ідентичності через дегустаційні тури.</w:t>
            </w:r>
          </w:p>
        </w:tc>
      </w:tr>
      <w:tr w:rsidR="00EE6EFF" w:rsidRPr="00EE6EFF" w:rsidTr="00C23967">
        <w:tc>
          <w:tcPr>
            <w:tcW w:w="0" w:type="auto"/>
            <w:vMerge w:val="restart"/>
            <w:hideMark/>
          </w:tcPr>
          <w:p w:rsidR="00EE6EFF" w:rsidRPr="00271EFC" w:rsidRDefault="00EE6EFF" w:rsidP="00D261B0">
            <w:pPr>
              <w:rPr>
                <w:rFonts w:ascii="Times New Roman" w:hAnsi="Times New Roman" w:cs="Times New Roman"/>
                <w:b/>
                <w:sz w:val="24"/>
                <w:szCs w:val="24"/>
                <w:lang w:val="uk-UA"/>
              </w:rPr>
            </w:pPr>
            <w:r w:rsidRPr="00271EFC">
              <w:rPr>
                <w:rStyle w:val="a4"/>
                <w:rFonts w:ascii="Times New Roman" w:hAnsi="Times New Roman" w:cs="Times New Roman"/>
                <w:b w:val="0"/>
                <w:sz w:val="24"/>
                <w:szCs w:val="24"/>
                <w:lang w:val="uk-UA"/>
              </w:rPr>
              <w:t>Залучення місцевих громад</w:t>
            </w: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Створення кооперативів та асоціацій</w:t>
            </w: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Формування локальних об’єднань для ефективного управління туристичними ініціативами.</w:t>
            </w:r>
          </w:p>
        </w:tc>
      </w:tr>
      <w:tr w:rsidR="00EE6EFF" w:rsidRPr="00D17BF0" w:rsidTr="00C23967">
        <w:tc>
          <w:tcPr>
            <w:tcW w:w="0" w:type="auto"/>
            <w:vMerge/>
            <w:hideMark/>
          </w:tcPr>
          <w:p w:rsidR="00EE6EFF" w:rsidRPr="00271EFC" w:rsidRDefault="00EE6EFF" w:rsidP="00D261B0">
            <w:pPr>
              <w:rPr>
                <w:rFonts w:ascii="Times New Roman" w:hAnsi="Times New Roman" w:cs="Times New Roman"/>
                <w:sz w:val="24"/>
                <w:szCs w:val="24"/>
                <w:lang w:val="uk-UA"/>
              </w:rPr>
            </w:pP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Грантові програми</w:t>
            </w: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 xml:space="preserve">Залучення фінансування для підтримки </w:t>
            </w:r>
            <w:proofErr w:type="spellStart"/>
            <w:r w:rsidRPr="00EE6EFF">
              <w:rPr>
                <w:rFonts w:ascii="Times New Roman" w:hAnsi="Times New Roman" w:cs="Times New Roman"/>
                <w:sz w:val="24"/>
                <w:szCs w:val="24"/>
                <w:lang w:val="uk-UA"/>
              </w:rPr>
              <w:t>мікропроектів</w:t>
            </w:r>
            <w:proofErr w:type="spellEnd"/>
            <w:r w:rsidRPr="00EE6EFF">
              <w:rPr>
                <w:rFonts w:ascii="Times New Roman" w:hAnsi="Times New Roman" w:cs="Times New Roman"/>
                <w:sz w:val="24"/>
                <w:szCs w:val="24"/>
                <w:lang w:val="uk-UA"/>
              </w:rPr>
              <w:t xml:space="preserve"> місцевих активістів.</w:t>
            </w:r>
          </w:p>
        </w:tc>
      </w:tr>
      <w:tr w:rsidR="00EE6EFF" w:rsidRPr="00EE6EFF" w:rsidTr="00C23967">
        <w:tc>
          <w:tcPr>
            <w:tcW w:w="0" w:type="auto"/>
            <w:vMerge/>
            <w:hideMark/>
          </w:tcPr>
          <w:p w:rsidR="00EE6EFF" w:rsidRPr="00271EFC" w:rsidRDefault="00EE6EFF" w:rsidP="00D261B0">
            <w:pPr>
              <w:rPr>
                <w:rFonts w:ascii="Times New Roman" w:hAnsi="Times New Roman" w:cs="Times New Roman"/>
                <w:sz w:val="24"/>
                <w:szCs w:val="24"/>
                <w:lang w:val="uk-UA"/>
              </w:rPr>
            </w:pP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Навчання та перекваліфікація</w:t>
            </w: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Освітні ініціативи для набуття нових знань у сфері туризму.</w:t>
            </w:r>
          </w:p>
        </w:tc>
      </w:tr>
      <w:tr w:rsidR="00EE6EFF" w:rsidRPr="00D17BF0" w:rsidTr="00C23967">
        <w:tc>
          <w:tcPr>
            <w:tcW w:w="0" w:type="auto"/>
            <w:vMerge/>
            <w:hideMark/>
          </w:tcPr>
          <w:p w:rsidR="00EE6EFF" w:rsidRPr="00271EFC" w:rsidRDefault="00EE6EFF" w:rsidP="00D261B0">
            <w:pPr>
              <w:rPr>
                <w:rFonts w:ascii="Times New Roman" w:hAnsi="Times New Roman" w:cs="Times New Roman"/>
                <w:sz w:val="24"/>
                <w:szCs w:val="24"/>
                <w:lang w:val="uk-UA"/>
              </w:rPr>
            </w:pP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Сприяння соціальному підприємництву</w:t>
            </w: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Розвиток ініціатив з соціальним впливом, що інтегрують уразливі групи.</w:t>
            </w:r>
          </w:p>
        </w:tc>
      </w:tr>
      <w:tr w:rsidR="00EE6EFF" w:rsidRPr="00EE6EFF" w:rsidTr="00C23967">
        <w:tc>
          <w:tcPr>
            <w:tcW w:w="0" w:type="auto"/>
            <w:vMerge/>
            <w:hideMark/>
          </w:tcPr>
          <w:p w:rsidR="00EE6EFF" w:rsidRPr="00271EFC" w:rsidRDefault="00EE6EFF" w:rsidP="00D261B0">
            <w:pPr>
              <w:rPr>
                <w:rFonts w:ascii="Times New Roman" w:hAnsi="Times New Roman" w:cs="Times New Roman"/>
                <w:sz w:val="24"/>
                <w:szCs w:val="24"/>
                <w:lang w:val="uk-UA"/>
              </w:rPr>
            </w:pP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Механізми розподілу прибутків</w:t>
            </w: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 xml:space="preserve">Забезпечення рівномірного розподілу </w:t>
            </w:r>
            <w:proofErr w:type="spellStart"/>
            <w:r w:rsidRPr="00EE6EFF">
              <w:rPr>
                <w:rFonts w:ascii="Times New Roman" w:hAnsi="Times New Roman" w:cs="Times New Roman"/>
                <w:sz w:val="24"/>
                <w:szCs w:val="24"/>
                <w:lang w:val="uk-UA"/>
              </w:rPr>
              <w:t>вигод</w:t>
            </w:r>
            <w:proofErr w:type="spellEnd"/>
            <w:r w:rsidRPr="00EE6EFF">
              <w:rPr>
                <w:rFonts w:ascii="Times New Roman" w:hAnsi="Times New Roman" w:cs="Times New Roman"/>
                <w:sz w:val="24"/>
                <w:szCs w:val="24"/>
                <w:lang w:val="uk-UA"/>
              </w:rPr>
              <w:t xml:space="preserve"> від туризму між учасниками громади.</w:t>
            </w:r>
          </w:p>
        </w:tc>
      </w:tr>
      <w:tr w:rsidR="00EE6EFF" w:rsidRPr="00EE6EFF" w:rsidTr="00C23967">
        <w:tc>
          <w:tcPr>
            <w:tcW w:w="0" w:type="auto"/>
            <w:vMerge w:val="restart"/>
            <w:hideMark/>
          </w:tcPr>
          <w:p w:rsidR="00EE6EFF" w:rsidRPr="00271EFC" w:rsidRDefault="00EE6EFF" w:rsidP="00D261B0">
            <w:pPr>
              <w:rPr>
                <w:rFonts w:ascii="Times New Roman" w:hAnsi="Times New Roman" w:cs="Times New Roman"/>
                <w:b/>
                <w:sz w:val="24"/>
                <w:szCs w:val="24"/>
                <w:lang w:val="uk-UA"/>
              </w:rPr>
            </w:pPr>
            <w:r w:rsidRPr="00271EFC">
              <w:rPr>
                <w:rStyle w:val="a4"/>
                <w:rFonts w:ascii="Times New Roman" w:hAnsi="Times New Roman" w:cs="Times New Roman"/>
                <w:b w:val="0"/>
                <w:sz w:val="24"/>
                <w:szCs w:val="24"/>
                <w:lang w:val="uk-UA"/>
              </w:rPr>
              <w:t>Стратегічний маркетинг та промоція</w:t>
            </w: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Національна стратегія промоції</w:t>
            </w: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 xml:space="preserve">Формування загальнодержавного іміджу України як туристичної </w:t>
            </w:r>
            <w:proofErr w:type="spellStart"/>
            <w:r w:rsidRPr="00EE6EFF">
              <w:rPr>
                <w:rFonts w:ascii="Times New Roman" w:hAnsi="Times New Roman" w:cs="Times New Roman"/>
                <w:sz w:val="24"/>
                <w:szCs w:val="24"/>
                <w:lang w:val="uk-UA"/>
              </w:rPr>
              <w:t>дестинації</w:t>
            </w:r>
            <w:proofErr w:type="spellEnd"/>
            <w:r w:rsidRPr="00EE6EFF">
              <w:rPr>
                <w:rFonts w:ascii="Times New Roman" w:hAnsi="Times New Roman" w:cs="Times New Roman"/>
                <w:sz w:val="24"/>
                <w:szCs w:val="24"/>
                <w:lang w:val="uk-UA"/>
              </w:rPr>
              <w:t>.</w:t>
            </w:r>
          </w:p>
        </w:tc>
      </w:tr>
      <w:tr w:rsidR="00EE6EFF" w:rsidRPr="00EE6EFF" w:rsidTr="00C23967">
        <w:tc>
          <w:tcPr>
            <w:tcW w:w="0" w:type="auto"/>
            <w:vMerge/>
            <w:hideMark/>
          </w:tcPr>
          <w:p w:rsidR="00EE6EFF" w:rsidRPr="00271EFC" w:rsidRDefault="00EE6EFF" w:rsidP="00D261B0">
            <w:pPr>
              <w:rPr>
                <w:rFonts w:ascii="Times New Roman" w:hAnsi="Times New Roman" w:cs="Times New Roman"/>
                <w:sz w:val="24"/>
                <w:szCs w:val="24"/>
                <w:lang w:val="uk-UA"/>
              </w:rPr>
            </w:pPr>
          </w:p>
        </w:tc>
        <w:tc>
          <w:tcPr>
            <w:tcW w:w="0" w:type="auto"/>
            <w:hideMark/>
          </w:tcPr>
          <w:p w:rsidR="00EE6EFF" w:rsidRPr="00EE6EFF" w:rsidRDefault="00EE6EFF" w:rsidP="00D261B0">
            <w:pPr>
              <w:rPr>
                <w:rFonts w:ascii="Times New Roman" w:hAnsi="Times New Roman" w:cs="Times New Roman"/>
                <w:sz w:val="24"/>
                <w:szCs w:val="24"/>
                <w:lang w:val="uk-UA"/>
              </w:rPr>
            </w:pPr>
            <w:proofErr w:type="spellStart"/>
            <w:r w:rsidRPr="00EE6EFF">
              <w:rPr>
                <w:rFonts w:ascii="Times New Roman" w:hAnsi="Times New Roman" w:cs="Times New Roman"/>
                <w:sz w:val="24"/>
                <w:szCs w:val="24"/>
                <w:lang w:val="uk-UA"/>
              </w:rPr>
              <w:t>Брендування</w:t>
            </w:r>
            <w:proofErr w:type="spellEnd"/>
            <w:r w:rsidRPr="00EE6EFF">
              <w:rPr>
                <w:rFonts w:ascii="Times New Roman" w:hAnsi="Times New Roman" w:cs="Times New Roman"/>
                <w:sz w:val="24"/>
                <w:szCs w:val="24"/>
                <w:lang w:val="uk-UA"/>
              </w:rPr>
              <w:t xml:space="preserve"> </w:t>
            </w:r>
            <w:proofErr w:type="spellStart"/>
            <w:r w:rsidRPr="00EE6EFF">
              <w:rPr>
                <w:rFonts w:ascii="Times New Roman" w:hAnsi="Times New Roman" w:cs="Times New Roman"/>
                <w:sz w:val="24"/>
                <w:szCs w:val="24"/>
                <w:lang w:val="uk-UA"/>
              </w:rPr>
              <w:t>дестинацій</w:t>
            </w:r>
            <w:proofErr w:type="spellEnd"/>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Розробка локальних брендів з урахуванням етнічних особливостей.</w:t>
            </w:r>
          </w:p>
        </w:tc>
      </w:tr>
      <w:tr w:rsidR="00EE6EFF" w:rsidRPr="00EE6EFF" w:rsidTr="00C23967">
        <w:tc>
          <w:tcPr>
            <w:tcW w:w="0" w:type="auto"/>
            <w:vMerge/>
            <w:hideMark/>
          </w:tcPr>
          <w:p w:rsidR="00EE6EFF" w:rsidRPr="00271EFC" w:rsidRDefault="00EE6EFF" w:rsidP="00D261B0">
            <w:pPr>
              <w:rPr>
                <w:rFonts w:ascii="Times New Roman" w:hAnsi="Times New Roman" w:cs="Times New Roman"/>
                <w:sz w:val="24"/>
                <w:szCs w:val="24"/>
                <w:lang w:val="uk-UA"/>
              </w:rPr>
            </w:pP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Співпраця з туроператорами</w:t>
            </w: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 xml:space="preserve">Розширення каналів продажу </w:t>
            </w:r>
            <w:proofErr w:type="spellStart"/>
            <w:r w:rsidRPr="00EE6EFF">
              <w:rPr>
                <w:rFonts w:ascii="Times New Roman" w:hAnsi="Times New Roman" w:cs="Times New Roman"/>
                <w:sz w:val="24"/>
                <w:szCs w:val="24"/>
                <w:lang w:val="uk-UA"/>
              </w:rPr>
              <w:t>турпродуктів</w:t>
            </w:r>
            <w:proofErr w:type="spellEnd"/>
            <w:r w:rsidRPr="00EE6EFF">
              <w:rPr>
                <w:rFonts w:ascii="Times New Roman" w:hAnsi="Times New Roman" w:cs="Times New Roman"/>
                <w:sz w:val="24"/>
                <w:szCs w:val="24"/>
                <w:lang w:val="uk-UA"/>
              </w:rPr>
              <w:t xml:space="preserve"> через B2B партнерства.</w:t>
            </w:r>
          </w:p>
        </w:tc>
      </w:tr>
      <w:tr w:rsidR="00EE6EFF" w:rsidRPr="00EE6EFF" w:rsidTr="00C23967">
        <w:tc>
          <w:tcPr>
            <w:tcW w:w="0" w:type="auto"/>
            <w:vMerge/>
            <w:hideMark/>
          </w:tcPr>
          <w:p w:rsidR="00EE6EFF" w:rsidRPr="00271EFC" w:rsidRDefault="00EE6EFF" w:rsidP="00D261B0">
            <w:pPr>
              <w:rPr>
                <w:rFonts w:ascii="Times New Roman" w:hAnsi="Times New Roman" w:cs="Times New Roman"/>
                <w:sz w:val="24"/>
                <w:szCs w:val="24"/>
                <w:lang w:val="uk-UA"/>
              </w:rPr>
            </w:pP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Використання цифрових платформ</w:t>
            </w: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Онлайн-просування через соціальні мережі, сайти, застосунки.</w:t>
            </w:r>
          </w:p>
        </w:tc>
      </w:tr>
      <w:tr w:rsidR="00EE6EFF" w:rsidRPr="00EE6EFF" w:rsidTr="00C23967">
        <w:tc>
          <w:tcPr>
            <w:tcW w:w="0" w:type="auto"/>
            <w:vMerge/>
            <w:hideMark/>
          </w:tcPr>
          <w:p w:rsidR="00EE6EFF" w:rsidRPr="00271EFC" w:rsidRDefault="00EE6EFF" w:rsidP="00D261B0">
            <w:pPr>
              <w:rPr>
                <w:rFonts w:ascii="Times New Roman" w:hAnsi="Times New Roman" w:cs="Times New Roman"/>
                <w:sz w:val="24"/>
                <w:szCs w:val="24"/>
                <w:lang w:val="uk-UA"/>
              </w:rPr>
            </w:pP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Участь у міжнародних виставках</w:t>
            </w: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Представлення українських продуктів на світових подіях.</w:t>
            </w:r>
          </w:p>
        </w:tc>
      </w:tr>
      <w:tr w:rsidR="00EE6EFF" w:rsidRPr="00EE6EFF" w:rsidTr="00C23967">
        <w:tc>
          <w:tcPr>
            <w:tcW w:w="0" w:type="auto"/>
            <w:vMerge/>
            <w:hideMark/>
          </w:tcPr>
          <w:p w:rsidR="00EE6EFF" w:rsidRPr="00271EFC" w:rsidRDefault="00EE6EFF" w:rsidP="00D261B0">
            <w:pPr>
              <w:rPr>
                <w:rFonts w:ascii="Times New Roman" w:hAnsi="Times New Roman" w:cs="Times New Roman"/>
                <w:sz w:val="24"/>
                <w:szCs w:val="24"/>
                <w:lang w:val="uk-UA"/>
              </w:rPr>
            </w:pP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Створення інформаційних центрів</w:t>
            </w: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Забезпечення туристів якісною інформацією на місцях.</w:t>
            </w:r>
          </w:p>
        </w:tc>
      </w:tr>
      <w:tr w:rsidR="00EE6EFF" w:rsidRPr="00EE6EFF" w:rsidTr="00C23967">
        <w:tc>
          <w:tcPr>
            <w:tcW w:w="0" w:type="auto"/>
            <w:vMerge w:val="restart"/>
            <w:hideMark/>
          </w:tcPr>
          <w:p w:rsidR="00EE6EFF" w:rsidRPr="00271EFC" w:rsidRDefault="00EE6EFF" w:rsidP="00D261B0">
            <w:pPr>
              <w:rPr>
                <w:rFonts w:ascii="Times New Roman" w:hAnsi="Times New Roman" w:cs="Times New Roman"/>
                <w:b/>
                <w:sz w:val="24"/>
                <w:szCs w:val="24"/>
                <w:lang w:val="uk-UA"/>
              </w:rPr>
            </w:pPr>
            <w:r w:rsidRPr="00271EFC">
              <w:rPr>
                <w:rStyle w:val="a4"/>
                <w:rFonts w:ascii="Times New Roman" w:hAnsi="Times New Roman" w:cs="Times New Roman"/>
                <w:b w:val="0"/>
                <w:sz w:val="24"/>
                <w:szCs w:val="24"/>
                <w:lang w:val="uk-UA"/>
              </w:rPr>
              <w:t>Очікувані результати</w:t>
            </w: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Відновлений туристичний потенціал</w:t>
            </w: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Збереження та оновлення туристичних об'єктів і маршрутів.</w:t>
            </w:r>
          </w:p>
        </w:tc>
      </w:tr>
      <w:tr w:rsidR="00EE6EFF" w:rsidRPr="00EE6EFF" w:rsidTr="00C23967">
        <w:tc>
          <w:tcPr>
            <w:tcW w:w="0" w:type="auto"/>
            <w:vMerge/>
            <w:hideMark/>
          </w:tcPr>
          <w:p w:rsidR="00EE6EFF" w:rsidRPr="00271EFC" w:rsidRDefault="00EE6EFF" w:rsidP="00D261B0">
            <w:pPr>
              <w:rPr>
                <w:rFonts w:ascii="Times New Roman" w:hAnsi="Times New Roman" w:cs="Times New Roman"/>
                <w:sz w:val="24"/>
                <w:szCs w:val="24"/>
                <w:lang w:val="uk-UA"/>
              </w:rPr>
            </w:pP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Конкурентоздатні туристичні продукти</w:t>
            </w: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Формування нових, привабливих і стійких туристичних пропозицій.</w:t>
            </w:r>
          </w:p>
        </w:tc>
      </w:tr>
      <w:tr w:rsidR="00EE6EFF" w:rsidRPr="00EE6EFF" w:rsidTr="00C23967">
        <w:tc>
          <w:tcPr>
            <w:tcW w:w="0" w:type="auto"/>
            <w:vMerge/>
            <w:hideMark/>
          </w:tcPr>
          <w:p w:rsidR="00EE6EFF" w:rsidRPr="00271EFC" w:rsidRDefault="00EE6EFF" w:rsidP="00D261B0">
            <w:pPr>
              <w:rPr>
                <w:rFonts w:ascii="Times New Roman" w:hAnsi="Times New Roman" w:cs="Times New Roman"/>
                <w:sz w:val="24"/>
                <w:szCs w:val="24"/>
                <w:lang w:val="uk-UA"/>
              </w:rPr>
            </w:pP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Сталий розвиток та соціальна інтеграція</w:t>
            </w: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Зміцнення громад через туризм як інструмент об'єднання.</w:t>
            </w:r>
          </w:p>
        </w:tc>
      </w:tr>
      <w:tr w:rsidR="00EE6EFF" w:rsidRPr="00D17BF0" w:rsidTr="00C23967">
        <w:tc>
          <w:tcPr>
            <w:tcW w:w="0" w:type="auto"/>
            <w:vMerge/>
            <w:hideMark/>
          </w:tcPr>
          <w:p w:rsidR="00EE6EFF" w:rsidRPr="00271EFC" w:rsidRDefault="00EE6EFF" w:rsidP="00D261B0">
            <w:pPr>
              <w:rPr>
                <w:rFonts w:ascii="Times New Roman" w:hAnsi="Times New Roman" w:cs="Times New Roman"/>
                <w:sz w:val="24"/>
                <w:szCs w:val="24"/>
                <w:lang w:val="uk-UA"/>
              </w:rPr>
            </w:pP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Зростання туристичного потоку</w:t>
            </w:r>
          </w:p>
        </w:tc>
        <w:tc>
          <w:tcPr>
            <w:tcW w:w="0" w:type="auto"/>
            <w:hideMark/>
          </w:tcPr>
          <w:p w:rsidR="00EE6EFF" w:rsidRPr="00EE6EFF" w:rsidRDefault="00EE6EFF"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Покращення іміджу країни та збільшення приїзду іноземних і внутрішніх туристів.</w:t>
            </w:r>
          </w:p>
        </w:tc>
      </w:tr>
      <w:tr w:rsidR="00C23967" w:rsidRPr="00EE6EFF" w:rsidTr="00C23967">
        <w:tc>
          <w:tcPr>
            <w:tcW w:w="0" w:type="auto"/>
            <w:hideMark/>
          </w:tcPr>
          <w:p w:rsidR="00C23967" w:rsidRPr="00271EFC" w:rsidRDefault="00C23967" w:rsidP="00D261B0">
            <w:pPr>
              <w:rPr>
                <w:rFonts w:ascii="Times New Roman" w:hAnsi="Times New Roman" w:cs="Times New Roman"/>
                <w:b/>
                <w:sz w:val="24"/>
                <w:szCs w:val="24"/>
                <w:lang w:val="uk-UA"/>
              </w:rPr>
            </w:pPr>
            <w:r w:rsidRPr="00271EFC">
              <w:rPr>
                <w:rStyle w:val="a4"/>
                <w:rFonts w:ascii="Times New Roman" w:hAnsi="Times New Roman" w:cs="Times New Roman"/>
                <w:b w:val="0"/>
                <w:sz w:val="24"/>
                <w:szCs w:val="24"/>
                <w:lang w:val="uk-UA"/>
              </w:rPr>
              <w:t>Фінальна мета</w:t>
            </w:r>
          </w:p>
        </w:tc>
        <w:tc>
          <w:tcPr>
            <w:tcW w:w="0" w:type="auto"/>
            <w:hideMark/>
          </w:tcPr>
          <w:p w:rsidR="00C23967" w:rsidRPr="00EE6EFF" w:rsidRDefault="00C23967"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Розвиток етнічного туризму</w:t>
            </w:r>
          </w:p>
        </w:tc>
        <w:tc>
          <w:tcPr>
            <w:tcW w:w="0" w:type="auto"/>
            <w:hideMark/>
          </w:tcPr>
          <w:p w:rsidR="00C23967" w:rsidRPr="00EE6EFF" w:rsidRDefault="00C23967" w:rsidP="00D261B0">
            <w:pPr>
              <w:rPr>
                <w:rFonts w:ascii="Times New Roman" w:hAnsi="Times New Roman" w:cs="Times New Roman"/>
                <w:sz w:val="24"/>
                <w:szCs w:val="24"/>
                <w:lang w:val="uk-UA"/>
              </w:rPr>
            </w:pPr>
            <w:r w:rsidRPr="00EE6EFF">
              <w:rPr>
                <w:rFonts w:ascii="Times New Roman" w:hAnsi="Times New Roman" w:cs="Times New Roman"/>
                <w:sz w:val="24"/>
                <w:szCs w:val="24"/>
                <w:lang w:val="uk-UA"/>
              </w:rPr>
              <w:t xml:space="preserve">Створення сталого, конкурентного, інклюзивного </w:t>
            </w:r>
            <w:proofErr w:type="spellStart"/>
            <w:r w:rsidRPr="00EE6EFF">
              <w:rPr>
                <w:rFonts w:ascii="Times New Roman" w:hAnsi="Times New Roman" w:cs="Times New Roman"/>
                <w:sz w:val="24"/>
                <w:szCs w:val="24"/>
                <w:lang w:val="uk-UA"/>
              </w:rPr>
              <w:t>етнотуристичного</w:t>
            </w:r>
            <w:proofErr w:type="spellEnd"/>
            <w:r w:rsidRPr="00EE6EFF">
              <w:rPr>
                <w:rFonts w:ascii="Times New Roman" w:hAnsi="Times New Roman" w:cs="Times New Roman"/>
                <w:sz w:val="24"/>
                <w:szCs w:val="24"/>
                <w:lang w:val="uk-UA"/>
              </w:rPr>
              <w:t xml:space="preserve"> сектора.</w:t>
            </w:r>
          </w:p>
        </w:tc>
      </w:tr>
    </w:tbl>
    <w:p w:rsidR="00C23967" w:rsidRPr="00CD0019" w:rsidRDefault="00CD0019" w:rsidP="00CD0019">
      <w:pPr>
        <w:pStyle w:val="a3"/>
        <w:spacing w:before="0" w:beforeAutospacing="0" w:after="0" w:afterAutospacing="0" w:line="360" w:lineRule="auto"/>
        <w:jc w:val="both"/>
        <w:rPr>
          <w:color w:val="1B1C1D"/>
          <w:sz w:val="28"/>
          <w:lang w:val="uk-UA"/>
        </w:rPr>
      </w:pPr>
      <w:r>
        <w:rPr>
          <w:color w:val="1B1C1D"/>
          <w:sz w:val="28"/>
          <w:lang w:val="uk-UA"/>
        </w:rPr>
        <w:t>Складено автором</w:t>
      </w:r>
    </w:p>
    <w:p w:rsidR="00174BC6" w:rsidRPr="00174BC6" w:rsidRDefault="00174BC6" w:rsidP="00174BC6">
      <w:pPr>
        <w:spacing w:after="0" w:line="360" w:lineRule="auto"/>
        <w:ind w:firstLine="709"/>
        <w:jc w:val="both"/>
        <w:rPr>
          <w:rFonts w:ascii="Times New Roman" w:eastAsia="Times New Roman" w:hAnsi="Times New Roman" w:cs="Times New Roman"/>
          <w:sz w:val="28"/>
          <w:szCs w:val="24"/>
          <w:lang w:val="uk-UA" w:eastAsia="ru-RU"/>
        </w:rPr>
      </w:pPr>
      <w:r w:rsidRPr="00174BC6">
        <w:rPr>
          <w:rFonts w:ascii="Times New Roman" w:eastAsia="Times New Roman" w:hAnsi="Times New Roman" w:cs="Times New Roman"/>
          <w:sz w:val="28"/>
          <w:szCs w:val="24"/>
          <w:lang w:val="uk-UA" w:eastAsia="ru-RU"/>
        </w:rPr>
        <w:lastRenderedPageBreak/>
        <w:t xml:space="preserve">Розроблена концептуальна модель розвитку етнічного туризму в Україні в умовах післявоєнної трансформації ґрунтується на </w:t>
      </w:r>
      <w:r w:rsidRPr="00174BC6">
        <w:rPr>
          <w:rFonts w:ascii="Times New Roman" w:eastAsia="Times New Roman" w:hAnsi="Times New Roman" w:cs="Times New Roman"/>
          <w:bCs/>
          <w:sz w:val="28"/>
          <w:szCs w:val="24"/>
          <w:lang w:val="uk-UA" w:eastAsia="ru-RU"/>
        </w:rPr>
        <w:t>системному підході</w:t>
      </w:r>
      <w:r w:rsidRPr="00174BC6">
        <w:rPr>
          <w:rFonts w:ascii="Times New Roman" w:eastAsia="Times New Roman" w:hAnsi="Times New Roman" w:cs="Times New Roman"/>
          <w:sz w:val="28"/>
          <w:szCs w:val="24"/>
          <w:lang w:val="uk-UA" w:eastAsia="ru-RU"/>
        </w:rPr>
        <w:t xml:space="preserve">, що передбачає </w:t>
      </w:r>
      <w:r w:rsidRPr="00174BC6">
        <w:rPr>
          <w:rFonts w:ascii="Times New Roman" w:eastAsia="Times New Roman" w:hAnsi="Times New Roman" w:cs="Times New Roman"/>
          <w:bCs/>
          <w:sz w:val="28"/>
          <w:szCs w:val="24"/>
          <w:lang w:val="uk-UA" w:eastAsia="ru-RU"/>
        </w:rPr>
        <w:t>інтеграцію кількох ключових компонентів</w:t>
      </w:r>
      <w:r w:rsidRPr="00174BC6">
        <w:rPr>
          <w:rFonts w:ascii="Times New Roman" w:eastAsia="Times New Roman" w:hAnsi="Times New Roman" w:cs="Times New Roman"/>
          <w:sz w:val="28"/>
          <w:szCs w:val="24"/>
          <w:lang w:val="uk-UA" w:eastAsia="ru-RU"/>
        </w:rPr>
        <w:t xml:space="preserve">: охорону й актуалізацію культурної спадщини, створення автентичних туристичних продуктів, </w:t>
      </w:r>
      <w:r w:rsidRPr="00174BC6">
        <w:rPr>
          <w:rFonts w:ascii="Times New Roman" w:eastAsia="Times New Roman" w:hAnsi="Times New Roman" w:cs="Times New Roman"/>
          <w:bCs/>
          <w:sz w:val="28"/>
          <w:szCs w:val="24"/>
          <w:lang w:val="uk-UA" w:eastAsia="ru-RU"/>
        </w:rPr>
        <w:t>активну участь місцевих громад</w:t>
      </w:r>
      <w:r w:rsidRPr="00174BC6">
        <w:rPr>
          <w:rFonts w:ascii="Times New Roman" w:eastAsia="Times New Roman" w:hAnsi="Times New Roman" w:cs="Times New Roman"/>
          <w:sz w:val="28"/>
          <w:szCs w:val="24"/>
          <w:lang w:val="uk-UA" w:eastAsia="ru-RU"/>
        </w:rPr>
        <w:t xml:space="preserve">, а також впровадження </w:t>
      </w:r>
      <w:r w:rsidRPr="00174BC6">
        <w:rPr>
          <w:rFonts w:ascii="Times New Roman" w:eastAsia="Times New Roman" w:hAnsi="Times New Roman" w:cs="Times New Roman"/>
          <w:bCs/>
          <w:sz w:val="28"/>
          <w:szCs w:val="24"/>
          <w:lang w:val="uk-UA" w:eastAsia="ru-RU"/>
        </w:rPr>
        <w:t>стратегічно вивірених маркетингових практик</w:t>
      </w:r>
      <w:r w:rsidRPr="00174BC6">
        <w:rPr>
          <w:rFonts w:ascii="Times New Roman" w:eastAsia="Times New Roman" w:hAnsi="Times New Roman" w:cs="Times New Roman"/>
          <w:sz w:val="28"/>
          <w:szCs w:val="24"/>
          <w:lang w:val="uk-UA" w:eastAsia="ru-RU"/>
        </w:rPr>
        <w:t>.</w:t>
      </w:r>
    </w:p>
    <w:p w:rsidR="00174BC6" w:rsidRPr="00174BC6" w:rsidRDefault="00174BC6" w:rsidP="00174BC6">
      <w:pPr>
        <w:spacing w:after="0" w:line="360" w:lineRule="auto"/>
        <w:ind w:firstLine="709"/>
        <w:jc w:val="both"/>
        <w:rPr>
          <w:rFonts w:ascii="Times New Roman" w:eastAsia="Times New Roman" w:hAnsi="Times New Roman" w:cs="Times New Roman"/>
          <w:sz w:val="28"/>
          <w:szCs w:val="24"/>
          <w:lang w:val="uk-UA" w:eastAsia="ru-RU"/>
        </w:rPr>
      </w:pPr>
      <w:r w:rsidRPr="00174BC6">
        <w:rPr>
          <w:rFonts w:ascii="Times New Roman" w:eastAsia="Times New Roman" w:hAnsi="Times New Roman" w:cs="Times New Roman"/>
          <w:sz w:val="28"/>
          <w:szCs w:val="24"/>
          <w:lang w:val="uk-UA" w:eastAsia="ru-RU"/>
        </w:rPr>
        <w:t xml:space="preserve">Ефективна реалізація цієї моделі потребує </w:t>
      </w:r>
      <w:r w:rsidRPr="00174BC6">
        <w:rPr>
          <w:rFonts w:ascii="Times New Roman" w:eastAsia="Times New Roman" w:hAnsi="Times New Roman" w:cs="Times New Roman"/>
          <w:bCs/>
          <w:sz w:val="28"/>
          <w:szCs w:val="24"/>
          <w:lang w:val="uk-UA" w:eastAsia="ru-RU"/>
        </w:rPr>
        <w:t xml:space="preserve">консолідованої </w:t>
      </w:r>
      <w:proofErr w:type="spellStart"/>
      <w:r w:rsidRPr="00174BC6">
        <w:rPr>
          <w:rFonts w:ascii="Times New Roman" w:eastAsia="Times New Roman" w:hAnsi="Times New Roman" w:cs="Times New Roman"/>
          <w:bCs/>
          <w:sz w:val="28"/>
          <w:szCs w:val="24"/>
          <w:lang w:val="uk-UA" w:eastAsia="ru-RU"/>
        </w:rPr>
        <w:t>міжсекторальної</w:t>
      </w:r>
      <w:proofErr w:type="spellEnd"/>
      <w:r w:rsidRPr="00174BC6">
        <w:rPr>
          <w:rFonts w:ascii="Times New Roman" w:eastAsia="Times New Roman" w:hAnsi="Times New Roman" w:cs="Times New Roman"/>
          <w:bCs/>
          <w:sz w:val="28"/>
          <w:szCs w:val="24"/>
          <w:lang w:val="uk-UA" w:eastAsia="ru-RU"/>
        </w:rPr>
        <w:t xml:space="preserve"> взаємодії</w:t>
      </w:r>
      <w:r w:rsidRPr="00174BC6">
        <w:rPr>
          <w:rFonts w:ascii="Times New Roman" w:eastAsia="Times New Roman" w:hAnsi="Times New Roman" w:cs="Times New Roman"/>
          <w:sz w:val="28"/>
          <w:szCs w:val="24"/>
          <w:lang w:val="uk-UA" w:eastAsia="ru-RU"/>
        </w:rPr>
        <w:t xml:space="preserve"> між державними інституціями, органами місцевого самоврядування, суб’єктами туристичного бізнесу, громадськими об’єднаннями та науковими установами. Така </w:t>
      </w:r>
      <w:proofErr w:type="spellStart"/>
      <w:r w:rsidRPr="00174BC6">
        <w:rPr>
          <w:rFonts w:ascii="Times New Roman" w:eastAsia="Times New Roman" w:hAnsi="Times New Roman" w:cs="Times New Roman"/>
          <w:bCs/>
          <w:sz w:val="28"/>
          <w:szCs w:val="24"/>
          <w:lang w:val="uk-UA" w:eastAsia="ru-RU"/>
        </w:rPr>
        <w:t>мультиакторна</w:t>
      </w:r>
      <w:proofErr w:type="spellEnd"/>
      <w:r w:rsidRPr="00174BC6">
        <w:rPr>
          <w:rFonts w:ascii="Times New Roman" w:eastAsia="Times New Roman" w:hAnsi="Times New Roman" w:cs="Times New Roman"/>
          <w:bCs/>
          <w:sz w:val="28"/>
          <w:szCs w:val="24"/>
          <w:lang w:val="uk-UA" w:eastAsia="ru-RU"/>
        </w:rPr>
        <w:t xml:space="preserve"> співпраця</w:t>
      </w:r>
      <w:r w:rsidRPr="00174BC6">
        <w:rPr>
          <w:rFonts w:ascii="Times New Roman" w:eastAsia="Times New Roman" w:hAnsi="Times New Roman" w:cs="Times New Roman"/>
          <w:sz w:val="28"/>
          <w:szCs w:val="24"/>
          <w:lang w:val="uk-UA" w:eastAsia="ru-RU"/>
        </w:rPr>
        <w:t xml:space="preserve"> створює умови для формування </w:t>
      </w:r>
      <w:r w:rsidRPr="00174BC6">
        <w:rPr>
          <w:rFonts w:ascii="Times New Roman" w:eastAsia="Times New Roman" w:hAnsi="Times New Roman" w:cs="Times New Roman"/>
          <w:bCs/>
          <w:sz w:val="28"/>
          <w:szCs w:val="24"/>
          <w:lang w:val="uk-UA" w:eastAsia="ru-RU"/>
        </w:rPr>
        <w:t>стійкої інституційної основи</w:t>
      </w:r>
      <w:r w:rsidRPr="00174BC6">
        <w:rPr>
          <w:rFonts w:ascii="Times New Roman" w:eastAsia="Times New Roman" w:hAnsi="Times New Roman" w:cs="Times New Roman"/>
          <w:sz w:val="28"/>
          <w:szCs w:val="24"/>
          <w:lang w:val="uk-UA" w:eastAsia="ru-RU"/>
        </w:rPr>
        <w:t xml:space="preserve"> </w:t>
      </w:r>
      <w:proofErr w:type="spellStart"/>
      <w:r w:rsidRPr="00174BC6">
        <w:rPr>
          <w:rFonts w:ascii="Times New Roman" w:eastAsia="Times New Roman" w:hAnsi="Times New Roman" w:cs="Times New Roman"/>
          <w:sz w:val="28"/>
          <w:szCs w:val="24"/>
          <w:lang w:val="uk-UA" w:eastAsia="ru-RU"/>
        </w:rPr>
        <w:t>етнотуризму</w:t>
      </w:r>
      <w:proofErr w:type="spellEnd"/>
      <w:r w:rsidRPr="00174BC6">
        <w:rPr>
          <w:rFonts w:ascii="Times New Roman" w:eastAsia="Times New Roman" w:hAnsi="Times New Roman" w:cs="Times New Roman"/>
          <w:sz w:val="28"/>
          <w:szCs w:val="24"/>
          <w:lang w:val="uk-UA" w:eastAsia="ru-RU"/>
        </w:rPr>
        <w:t>.</w:t>
      </w:r>
    </w:p>
    <w:p w:rsidR="00174BC6" w:rsidRPr="00174BC6" w:rsidRDefault="00174BC6" w:rsidP="00174BC6">
      <w:pPr>
        <w:spacing w:after="0" w:line="360" w:lineRule="auto"/>
        <w:ind w:firstLine="709"/>
        <w:jc w:val="both"/>
        <w:rPr>
          <w:rFonts w:ascii="Times New Roman" w:eastAsia="Times New Roman" w:hAnsi="Times New Roman" w:cs="Times New Roman"/>
          <w:sz w:val="28"/>
          <w:szCs w:val="24"/>
          <w:lang w:val="uk-UA" w:eastAsia="ru-RU"/>
        </w:rPr>
      </w:pPr>
      <w:r w:rsidRPr="00174BC6">
        <w:rPr>
          <w:rFonts w:ascii="Times New Roman" w:eastAsia="Times New Roman" w:hAnsi="Times New Roman" w:cs="Times New Roman"/>
          <w:sz w:val="28"/>
          <w:szCs w:val="24"/>
          <w:lang w:val="uk-UA" w:eastAsia="ru-RU"/>
        </w:rPr>
        <w:t xml:space="preserve">Успішне втілення цієї моделі може стати </w:t>
      </w:r>
      <w:r w:rsidRPr="00174BC6">
        <w:rPr>
          <w:rFonts w:ascii="Times New Roman" w:eastAsia="Times New Roman" w:hAnsi="Times New Roman" w:cs="Times New Roman"/>
          <w:bCs/>
          <w:sz w:val="28"/>
          <w:szCs w:val="24"/>
          <w:lang w:val="uk-UA" w:eastAsia="ru-RU"/>
        </w:rPr>
        <w:t>рушієм соціально-економічного відновлення постраждалих територій</w:t>
      </w:r>
      <w:r w:rsidRPr="00174BC6">
        <w:rPr>
          <w:rFonts w:ascii="Times New Roman" w:eastAsia="Times New Roman" w:hAnsi="Times New Roman" w:cs="Times New Roman"/>
          <w:sz w:val="28"/>
          <w:szCs w:val="24"/>
          <w:lang w:val="uk-UA" w:eastAsia="ru-RU"/>
        </w:rPr>
        <w:t xml:space="preserve">, забезпечити </w:t>
      </w:r>
      <w:r w:rsidRPr="00174BC6">
        <w:rPr>
          <w:rFonts w:ascii="Times New Roman" w:eastAsia="Times New Roman" w:hAnsi="Times New Roman" w:cs="Times New Roman"/>
          <w:bCs/>
          <w:sz w:val="28"/>
          <w:szCs w:val="24"/>
          <w:lang w:val="uk-UA" w:eastAsia="ru-RU"/>
        </w:rPr>
        <w:t>зростання добробуту місцевих громад</w:t>
      </w:r>
      <w:r w:rsidRPr="00174BC6">
        <w:rPr>
          <w:rFonts w:ascii="Times New Roman" w:eastAsia="Times New Roman" w:hAnsi="Times New Roman" w:cs="Times New Roman"/>
          <w:sz w:val="28"/>
          <w:szCs w:val="24"/>
          <w:lang w:val="uk-UA" w:eastAsia="ru-RU"/>
        </w:rPr>
        <w:t xml:space="preserve">, а також зміцнити </w:t>
      </w:r>
      <w:r w:rsidRPr="00174BC6">
        <w:rPr>
          <w:rFonts w:ascii="Times New Roman" w:eastAsia="Times New Roman" w:hAnsi="Times New Roman" w:cs="Times New Roman"/>
          <w:bCs/>
          <w:sz w:val="28"/>
          <w:szCs w:val="24"/>
          <w:lang w:val="uk-UA" w:eastAsia="ru-RU"/>
        </w:rPr>
        <w:t>національну культурну ідентичність</w:t>
      </w:r>
      <w:r w:rsidRPr="00174BC6">
        <w:rPr>
          <w:rFonts w:ascii="Times New Roman" w:eastAsia="Times New Roman" w:hAnsi="Times New Roman" w:cs="Times New Roman"/>
          <w:sz w:val="28"/>
          <w:szCs w:val="24"/>
          <w:lang w:val="uk-UA" w:eastAsia="ru-RU"/>
        </w:rPr>
        <w:t xml:space="preserve">. Крім того, етнічний туризм виступатиме </w:t>
      </w:r>
      <w:r w:rsidRPr="00174BC6">
        <w:rPr>
          <w:rFonts w:ascii="Times New Roman" w:eastAsia="Times New Roman" w:hAnsi="Times New Roman" w:cs="Times New Roman"/>
          <w:bCs/>
          <w:sz w:val="28"/>
          <w:szCs w:val="24"/>
          <w:lang w:val="uk-UA" w:eastAsia="ru-RU"/>
        </w:rPr>
        <w:t>потужним засобом презентації культурного багатства України</w:t>
      </w:r>
      <w:r w:rsidRPr="00174BC6">
        <w:rPr>
          <w:rFonts w:ascii="Times New Roman" w:eastAsia="Times New Roman" w:hAnsi="Times New Roman" w:cs="Times New Roman"/>
          <w:sz w:val="28"/>
          <w:szCs w:val="24"/>
          <w:lang w:val="uk-UA" w:eastAsia="ru-RU"/>
        </w:rPr>
        <w:t xml:space="preserve"> на міжнародному рівні, формуючи </w:t>
      </w:r>
      <w:r w:rsidRPr="00174BC6">
        <w:rPr>
          <w:rFonts w:ascii="Times New Roman" w:eastAsia="Times New Roman" w:hAnsi="Times New Roman" w:cs="Times New Roman"/>
          <w:bCs/>
          <w:sz w:val="28"/>
          <w:szCs w:val="24"/>
          <w:lang w:val="uk-UA" w:eastAsia="ru-RU"/>
        </w:rPr>
        <w:t>позитивний імідж держави</w:t>
      </w:r>
      <w:r w:rsidRPr="00174BC6">
        <w:rPr>
          <w:rFonts w:ascii="Times New Roman" w:eastAsia="Times New Roman" w:hAnsi="Times New Roman" w:cs="Times New Roman"/>
          <w:sz w:val="28"/>
          <w:szCs w:val="24"/>
          <w:lang w:val="uk-UA" w:eastAsia="ru-RU"/>
        </w:rPr>
        <w:t xml:space="preserve"> як простору, в якому органічно поєднуються історична глибина та культурна різноманітність.</w:t>
      </w:r>
    </w:p>
    <w:p w:rsidR="00C41A20" w:rsidRDefault="00C41A20" w:rsidP="008552C5">
      <w:pPr>
        <w:pStyle w:val="a3"/>
        <w:spacing w:before="0" w:beforeAutospacing="0" w:after="0" w:afterAutospacing="0" w:line="360" w:lineRule="auto"/>
        <w:jc w:val="center"/>
        <w:rPr>
          <w:b/>
          <w:sz w:val="28"/>
          <w:lang w:val="uk-UA"/>
        </w:rPr>
      </w:pPr>
      <w:r>
        <w:rPr>
          <w:b/>
          <w:sz w:val="28"/>
          <w:lang w:val="uk-UA"/>
        </w:rPr>
        <w:br w:type="page"/>
      </w:r>
    </w:p>
    <w:p w:rsidR="00C41A20" w:rsidRDefault="00C41A20" w:rsidP="008552C5">
      <w:pPr>
        <w:pStyle w:val="a3"/>
        <w:spacing w:before="0" w:beforeAutospacing="0" w:after="0" w:afterAutospacing="0" w:line="360" w:lineRule="auto"/>
        <w:jc w:val="center"/>
        <w:rPr>
          <w:b/>
          <w:sz w:val="28"/>
          <w:lang w:val="uk-UA"/>
        </w:rPr>
      </w:pPr>
      <w:r>
        <w:rPr>
          <w:b/>
          <w:sz w:val="28"/>
          <w:lang w:val="uk-UA"/>
        </w:rPr>
        <w:lastRenderedPageBreak/>
        <w:t>ВИСНОВКИ:</w:t>
      </w:r>
    </w:p>
    <w:p w:rsidR="00C41A20" w:rsidRDefault="00C41A20" w:rsidP="00C41A20">
      <w:pPr>
        <w:pStyle w:val="a3"/>
        <w:spacing w:before="0" w:beforeAutospacing="0" w:after="0" w:afterAutospacing="0" w:line="360" w:lineRule="auto"/>
        <w:jc w:val="both"/>
        <w:rPr>
          <w:b/>
          <w:sz w:val="28"/>
          <w:lang w:val="uk-UA"/>
        </w:rPr>
      </w:pPr>
    </w:p>
    <w:p w:rsidR="00C41A20" w:rsidRDefault="00174BC6" w:rsidP="00C41A20">
      <w:pPr>
        <w:pStyle w:val="a3"/>
        <w:spacing w:before="0" w:beforeAutospacing="0" w:after="0" w:afterAutospacing="0" w:line="360" w:lineRule="auto"/>
        <w:ind w:firstLine="709"/>
        <w:jc w:val="both"/>
        <w:rPr>
          <w:sz w:val="28"/>
          <w:lang w:val="uk-UA"/>
        </w:rPr>
      </w:pPr>
      <w:r>
        <w:rPr>
          <w:sz w:val="28"/>
          <w:lang w:val="uk-UA"/>
        </w:rPr>
        <w:t xml:space="preserve">1. </w:t>
      </w:r>
      <w:r w:rsidR="00C41A20" w:rsidRPr="00C41A20">
        <w:rPr>
          <w:sz w:val="28"/>
          <w:lang w:val="uk-UA"/>
        </w:rPr>
        <w:t xml:space="preserve">Етнічний туризм </w:t>
      </w:r>
      <w:r w:rsidR="00B73716" w:rsidRPr="00D8473E">
        <w:rPr>
          <w:color w:val="1B1C1D"/>
          <w:sz w:val="28"/>
          <w:lang w:val="uk-UA"/>
        </w:rPr>
        <w:t>–</w:t>
      </w:r>
      <w:r w:rsidR="00C41A20" w:rsidRPr="00C41A20">
        <w:rPr>
          <w:sz w:val="28"/>
          <w:lang w:val="uk-UA"/>
        </w:rPr>
        <w:t xml:space="preserve"> це форма культурного туризму, що передбачає ознайомлення з традиціями, звичаями, мовою, кухнею, ремеслами та життєвим укладом етнічних спільнот. Його основна цінність полягає в автентичності досвіду, який не піддається масовій стандартизації, а тому є унікальним для кожного регіону. Наукові дослідження свідчать, що етнічний туризм сприяє міжкультурному діалогу, зниженню соціальної напруги та формуванню позитивного іміджу країни на міжнародній арені.</w:t>
      </w:r>
    </w:p>
    <w:p w:rsidR="005B39F3" w:rsidRPr="004748E5" w:rsidRDefault="00174BC6" w:rsidP="005B39F3">
      <w:pPr>
        <w:pStyle w:val="a3"/>
        <w:spacing w:before="0" w:beforeAutospacing="0" w:after="0" w:afterAutospacing="0" w:line="360" w:lineRule="auto"/>
        <w:ind w:firstLine="709"/>
        <w:jc w:val="both"/>
        <w:rPr>
          <w:color w:val="1B1C1D"/>
          <w:sz w:val="28"/>
          <w:szCs w:val="28"/>
          <w:lang w:val="uk-UA"/>
        </w:rPr>
      </w:pPr>
      <w:r>
        <w:rPr>
          <w:color w:val="1B1C1D"/>
          <w:sz w:val="28"/>
          <w:szCs w:val="28"/>
          <w:lang w:val="uk-UA"/>
        </w:rPr>
        <w:t xml:space="preserve">2. </w:t>
      </w:r>
      <w:r w:rsidR="005B39F3" w:rsidRPr="004748E5">
        <w:rPr>
          <w:color w:val="1B1C1D"/>
          <w:sz w:val="28"/>
          <w:szCs w:val="28"/>
          <w:lang w:val="uk-UA"/>
        </w:rPr>
        <w:t xml:space="preserve">Воєнна агресія Російської Федерації завдала нищівного удару по розвитку етнічного туризму в Україні. Безпосередні руйнування, загрози безпеці та психологічні наслідки призвели до фактичної зупинки галузі. Однак, у довгостроковій перспективі існують потенційні можливості для відродження та трансформації етнічного туризму, зумовлені зростанням національної самосвідомості, необхідністю збереження культурної спадщини та потенційним інтересом міжнародної спільноти. Успішна реалізація цих можливостей вимагає скоординованих зусиль держави, громадськості та представників туристичного бізнесу, спрямованих на забезпечення безпеки, відновлення інфраструктури, розробку інноваційних туристичних продуктів та відповідальне ставлення до культурної спадщини. Етнічний туризм, попри трагічні обставини, може відіграти важливу роль у </w:t>
      </w:r>
      <w:proofErr w:type="spellStart"/>
      <w:r w:rsidR="005B39F3" w:rsidRPr="004748E5">
        <w:rPr>
          <w:color w:val="1B1C1D"/>
          <w:sz w:val="28"/>
          <w:szCs w:val="28"/>
          <w:lang w:val="uk-UA"/>
        </w:rPr>
        <w:t>постконфліктному</w:t>
      </w:r>
      <w:proofErr w:type="spellEnd"/>
      <w:r w:rsidR="005B39F3" w:rsidRPr="004748E5">
        <w:rPr>
          <w:color w:val="1B1C1D"/>
          <w:sz w:val="28"/>
          <w:szCs w:val="28"/>
          <w:lang w:val="uk-UA"/>
        </w:rPr>
        <w:t xml:space="preserve"> відновленні України, зміцненні її національної ідентичності та презентації її багатої культурної спадщини світові.</w:t>
      </w:r>
    </w:p>
    <w:p w:rsidR="00C41A20" w:rsidRDefault="008827AA" w:rsidP="00C41A20">
      <w:pPr>
        <w:pStyle w:val="a3"/>
        <w:spacing w:before="0" w:beforeAutospacing="0" w:after="0" w:afterAutospacing="0" w:line="360" w:lineRule="auto"/>
        <w:ind w:firstLine="709"/>
        <w:jc w:val="both"/>
        <w:rPr>
          <w:sz w:val="28"/>
          <w:lang w:val="uk-UA"/>
        </w:rPr>
      </w:pPr>
      <w:r>
        <w:rPr>
          <w:sz w:val="28"/>
          <w:lang w:val="uk-UA"/>
        </w:rPr>
        <w:t xml:space="preserve">3. </w:t>
      </w:r>
      <w:r w:rsidR="00C41A20" w:rsidRPr="00C41A20">
        <w:rPr>
          <w:sz w:val="28"/>
          <w:lang w:val="uk-UA"/>
        </w:rPr>
        <w:t>Війна призвела до значних змін у соціальній та просторовій структурі України, однак водночас відкрила нові можливості для переосмислення ролі культурної спадщини у відновленні регіонів. Багатонаціональний склад українського населення, наявність численних етнічних меншин (греки Приазов’я, кримські татари, гуцули, бойки, лемки, румуни, угорці тощо) формують потужну платформу для розвитку етнічного туризму як місцевого, так і міжнародного рівня.</w:t>
      </w:r>
    </w:p>
    <w:p w:rsidR="008827AA" w:rsidRPr="00C41A20" w:rsidRDefault="008827AA" w:rsidP="008827AA">
      <w:pPr>
        <w:pStyle w:val="a3"/>
        <w:spacing w:before="0" w:beforeAutospacing="0" w:after="0" w:afterAutospacing="0" w:line="360" w:lineRule="auto"/>
        <w:ind w:firstLine="709"/>
        <w:jc w:val="both"/>
        <w:rPr>
          <w:sz w:val="28"/>
          <w:lang w:val="uk-UA"/>
        </w:rPr>
      </w:pPr>
      <w:r>
        <w:rPr>
          <w:sz w:val="28"/>
          <w:lang w:val="uk-UA"/>
        </w:rPr>
        <w:lastRenderedPageBreak/>
        <w:t xml:space="preserve">4. </w:t>
      </w:r>
      <w:r w:rsidRPr="00C41A20">
        <w:rPr>
          <w:sz w:val="28"/>
          <w:lang w:val="uk-UA"/>
        </w:rPr>
        <w:t>Повоєнний період в Україні вимагає переосмислення підходів до відновлення регіонів, що зазнали руйнувань, і формування нових стратегій економічного зростання. У цьому контексті етнічний туризм виступає як потужний інструмент як соціокультурної консолідації, так і економічного стимулювання місцевих громад. Його розвиток здатний активізувати локальні ініціативи, зберегти культурну спадщину та створити додану вартість для регіональної економіки.</w:t>
      </w:r>
    </w:p>
    <w:p w:rsidR="002C514C" w:rsidRPr="002C514C" w:rsidRDefault="002C514C" w:rsidP="002C514C">
      <w:pPr>
        <w:spacing w:after="0" w:line="36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 xml:space="preserve">5. </w:t>
      </w:r>
      <w:r w:rsidRPr="002C514C">
        <w:rPr>
          <w:rFonts w:ascii="Times New Roman" w:eastAsia="Times New Roman" w:hAnsi="Times New Roman" w:cs="Times New Roman"/>
          <w:sz w:val="28"/>
          <w:szCs w:val="24"/>
          <w:lang w:val="uk-UA" w:eastAsia="ru-RU"/>
        </w:rPr>
        <w:t xml:space="preserve">Концептуальна модель розвитку етнічного туризму в повоєнній Україні, на нашу думку, має бути заснована на інтегрованому підході, що передбачає поєднання зусиль у напрямах збереження культурної спадщини, формування унікальних туристичних продуктів, залучення місцевого населення та забезпечення ефективної маркетингової підтримки. У контексті руйнувань, спричинених воєнною агресією, актуалізується завдання не лише фізичного відновлення культурних об’єктів, але й їх </w:t>
      </w:r>
      <w:proofErr w:type="spellStart"/>
      <w:r w:rsidRPr="002C514C">
        <w:rPr>
          <w:rFonts w:ascii="Times New Roman" w:eastAsia="Times New Roman" w:hAnsi="Times New Roman" w:cs="Times New Roman"/>
          <w:sz w:val="28"/>
          <w:szCs w:val="24"/>
          <w:lang w:val="uk-UA" w:eastAsia="ru-RU"/>
        </w:rPr>
        <w:t>ревіталізації</w:t>
      </w:r>
      <w:proofErr w:type="spellEnd"/>
      <w:r w:rsidRPr="002C514C">
        <w:rPr>
          <w:rFonts w:ascii="Times New Roman" w:eastAsia="Times New Roman" w:hAnsi="Times New Roman" w:cs="Times New Roman"/>
          <w:sz w:val="28"/>
          <w:szCs w:val="24"/>
          <w:lang w:val="uk-UA" w:eastAsia="ru-RU"/>
        </w:rPr>
        <w:t xml:space="preserve"> як носіїв автентичної ідентичності, що формують основу етнокультурного туризму. Відновлення має охоплювати як матеріальні пам’ятки, так і нематеріальні елементи культурної спадщини, використовуючи сучасні засоби популяризації, включно з цифровими технологіями для віртуального представлення недоступних або зруйнованих об’єктів.</w:t>
      </w:r>
    </w:p>
    <w:p w:rsidR="002C514C" w:rsidRPr="002C514C" w:rsidRDefault="002C514C" w:rsidP="002C514C">
      <w:pPr>
        <w:spacing w:after="0" w:line="36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 xml:space="preserve">6. </w:t>
      </w:r>
      <w:r w:rsidRPr="002C514C">
        <w:rPr>
          <w:rFonts w:ascii="Times New Roman" w:eastAsia="Times New Roman" w:hAnsi="Times New Roman" w:cs="Times New Roman"/>
          <w:sz w:val="28"/>
          <w:szCs w:val="24"/>
          <w:lang w:val="uk-UA" w:eastAsia="ru-RU"/>
        </w:rPr>
        <w:t xml:space="preserve">Подальший розвиток </w:t>
      </w:r>
      <w:proofErr w:type="spellStart"/>
      <w:r w:rsidRPr="002C514C">
        <w:rPr>
          <w:rFonts w:ascii="Times New Roman" w:eastAsia="Times New Roman" w:hAnsi="Times New Roman" w:cs="Times New Roman"/>
          <w:sz w:val="28"/>
          <w:szCs w:val="24"/>
          <w:lang w:val="uk-UA" w:eastAsia="ru-RU"/>
        </w:rPr>
        <w:t>етнотуризму</w:t>
      </w:r>
      <w:proofErr w:type="spellEnd"/>
      <w:r w:rsidRPr="002C514C">
        <w:rPr>
          <w:rFonts w:ascii="Times New Roman" w:eastAsia="Times New Roman" w:hAnsi="Times New Roman" w:cs="Times New Roman"/>
          <w:sz w:val="28"/>
          <w:szCs w:val="24"/>
          <w:lang w:val="uk-UA" w:eastAsia="ru-RU"/>
        </w:rPr>
        <w:t xml:space="preserve"> нерозривно пов'язаний із створенням автентичного туристичного досвіду, заснованого на культурній специфіці регіонів, традиційних ремеслах, </w:t>
      </w:r>
      <w:proofErr w:type="spellStart"/>
      <w:r w:rsidRPr="002C514C">
        <w:rPr>
          <w:rFonts w:ascii="Times New Roman" w:eastAsia="Times New Roman" w:hAnsi="Times New Roman" w:cs="Times New Roman"/>
          <w:sz w:val="28"/>
          <w:szCs w:val="24"/>
          <w:lang w:val="uk-UA" w:eastAsia="ru-RU"/>
        </w:rPr>
        <w:t>етнофестивалях</w:t>
      </w:r>
      <w:proofErr w:type="spellEnd"/>
      <w:r w:rsidRPr="002C514C">
        <w:rPr>
          <w:rFonts w:ascii="Times New Roman" w:eastAsia="Times New Roman" w:hAnsi="Times New Roman" w:cs="Times New Roman"/>
          <w:sz w:val="28"/>
          <w:szCs w:val="24"/>
          <w:lang w:val="uk-UA" w:eastAsia="ru-RU"/>
        </w:rPr>
        <w:t xml:space="preserve"> та гастрономічних практиках. Такі пропозиції мають відповідати очікуванням сучасного туриста, зацікавленого в інтерактивному, пізнавальному та особистісному зануренні в культуру. Важливо формувати міжрегіональні маршрути, які б відображали етнокультурне розмаїття України, водночас підтримуючи локальних виробників і ініціативи, що зберігають традиційний спосіб життя.</w:t>
      </w:r>
    </w:p>
    <w:p w:rsidR="00813A94" w:rsidRDefault="002C514C" w:rsidP="002C514C">
      <w:pPr>
        <w:spacing w:after="0" w:line="360" w:lineRule="auto"/>
        <w:ind w:firstLine="709"/>
        <w:jc w:val="both"/>
        <w:rPr>
          <w:lang w:val="uk-UA"/>
        </w:rPr>
      </w:pPr>
      <w:r w:rsidRPr="002C514C">
        <w:rPr>
          <w:rFonts w:ascii="Times New Roman" w:eastAsia="Times New Roman" w:hAnsi="Times New Roman" w:cs="Times New Roman"/>
          <w:sz w:val="28"/>
          <w:szCs w:val="24"/>
          <w:lang w:val="uk-UA" w:eastAsia="ru-RU"/>
        </w:rPr>
        <w:t xml:space="preserve">Успішна реалізація цієї моделі неможлива без активної участі місцевих громад, які мають бути не лише </w:t>
      </w:r>
      <w:proofErr w:type="spellStart"/>
      <w:r w:rsidRPr="002C514C">
        <w:rPr>
          <w:rFonts w:ascii="Times New Roman" w:eastAsia="Times New Roman" w:hAnsi="Times New Roman" w:cs="Times New Roman"/>
          <w:sz w:val="28"/>
          <w:szCs w:val="24"/>
          <w:lang w:val="uk-UA" w:eastAsia="ru-RU"/>
        </w:rPr>
        <w:t>бенефіціарами</w:t>
      </w:r>
      <w:proofErr w:type="spellEnd"/>
      <w:r w:rsidRPr="002C514C">
        <w:rPr>
          <w:rFonts w:ascii="Times New Roman" w:eastAsia="Times New Roman" w:hAnsi="Times New Roman" w:cs="Times New Roman"/>
          <w:sz w:val="28"/>
          <w:szCs w:val="24"/>
          <w:lang w:val="uk-UA" w:eastAsia="ru-RU"/>
        </w:rPr>
        <w:t xml:space="preserve">, а й безпосередніми учасниками туристичної діяльності. </w:t>
      </w:r>
      <w:r w:rsidR="00813A94">
        <w:rPr>
          <w:lang w:val="uk-UA"/>
        </w:rPr>
        <w:br w:type="page"/>
      </w:r>
    </w:p>
    <w:p w:rsidR="008552C5" w:rsidRPr="0068797A" w:rsidRDefault="0068797A" w:rsidP="0068797A">
      <w:pPr>
        <w:spacing w:after="0" w:line="360" w:lineRule="auto"/>
        <w:jc w:val="center"/>
        <w:rPr>
          <w:rFonts w:ascii="Times New Roman" w:hAnsi="Times New Roman" w:cs="Times New Roman"/>
          <w:b/>
          <w:sz w:val="28"/>
          <w:szCs w:val="28"/>
          <w:lang w:val="uk-UA"/>
        </w:rPr>
      </w:pPr>
      <w:r w:rsidRPr="0068797A">
        <w:rPr>
          <w:rFonts w:ascii="Times New Roman" w:hAnsi="Times New Roman" w:cs="Times New Roman"/>
          <w:b/>
          <w:sz w:val="28"/>
          <w:szCs w:val="28"/>
          <w:lang w:val="en-US"/>
        </w:rPr>
        <w:lastRenderedPageBreak/>
        <w:t xml:space="preserve">СПИСОК </w:t>
      </w:r>
      <w:r w:rsidRPr="0068797A">
        <w:rPr>
          <w:rFonts w:ascii="Times New Roman" w:hAnsi="Times New Roman" w:cs="Times New Roman"/>
          <w:b/>
          <w:sz w:val="28"/>
          <w:szCs w:val="28"/>
          <w:lang w:val="uk-UA"/>
        </w:rPr>
        <w:t>ВИКОРИСТАНИХ ДЖЕРЕЛ:</w:t>
      </w:r>
    </w:p>
    <w:p w:rsidR="0068797A" w:rsidRDefault="0068797A" w:rsidP="0068797A">
      <w:pPr>
        <w:spacing w:after="0" w:line="360" w:lineRule="auto"/>
        <w:jc w:val="both"/>
        <w:rPr>
          <w:rFonts w:ascii="Times New Roman" w:hAnsi="Times New Roman" w:cs="Times New Roman"/>
          <w:sz w:val="28"/>
          <w:szCs w:val="28"/>
          <w:lang w:val="uk-UA"/>
        </w:rPr>
      </w:pPr>
    </w:p>
    <w:p w:rsidR="0068797A" w:rsidRDefault="0068797A" w:rsidP="0068797A">
      <w:pPr>
        <w:pStyle w:val="Default"/>
        <w:numPr>
          <w:ilvl w:val="0"/>
          <w:numId w:val="26"/>
        </w:numPr>
        <w:spacing w:line="360" w:lineRule="auto"/>
        <w:jc w:val="both"/>
        <w:rPr>
          <w:sz w:val="28"/>
          <w:szCs w:val="28"/>
          <w:lang w:val="uk-UA"/>
        </w:rPr>
      </w:pPr>
      <w:r w:rsidRPr="001978E8">
        <w:rPr>
          <w:rFonts w:eastAsia="TimesNewRomanPSMT"/>
          <w:sz w:val="28"/>
          <w:szCs w:val="28"/>
          <w:lang w:val="uk-UA"/>
        </w:rPr>
        <w:t xml:space="preserve">Закон України «Про внесення змін до Закону України «Про туризм». URL: </w:t>
      </w:r>
      <w:hyperlink r:id="rId36" w:anchor="Text" w:history="1">
        <w:r w:rsidRPr="001978E8">
          <w:rPr>
            <w:rStyle w:val="a5"/>
            <w:rFonts w:eastAsia="TimesNewRomanPSMT"/>
            <w:sz w:val="28"/>
            <w:szCs w:val="28"/>
            <w:lang w:val="uk-UA"/>
          </w:rPr>
          <w:t>https://zakon.rada.gov.ua/laws/show/1282-15#Text</w:t>
        </w:r>
      </w:hyperlink>
    </w:p>
    <w:p w:rsidR="0068797A" w:rsidRDefault="0068797A" w:rsidP="0068797A">
      <w:pPr>
        <w:pStyle w:val="Default"/>
        <w:numPr>
          <w:ilvl w:val="0"/>
          <w:numId w:val="26"/>
        </w:numPr>
        <w:spacing w:line="360" w:lineRule="auto"/>
        <w:jc w:val="both"/>
        <w:rPr>
          <w:sz w:val="28"/>
          <w:szCs w:val="28"/>
          <w:lang w:val="uk-UA"/>
        </w:rPr>
      </w:pPr>
      <w:r w:rsidRPr="00F31155">
        <w:rPr>
          <w:sz w:val="28"/>
          <w:szCs w:val="28"/>
          <w:lang w:val="uk-UA"/>
        </w:rPr>
        <w:t>Атлас «Населення України та його природна і культурна спадщина». За ред. Л. Г. Руденка. Ін-т географії НАН України, 2022.</w:t>
      </w:r>
    </w:p>
    <w:p w:rsidR="00242C29" w:rsidRDefault="00242C29" w:rsidP="00242C29">
      <w:pPr>
        <w:pStyle w:val="a7"/>
        <w:numPr>
          <w:ilvl w:val="0"/>
          <w:numId w:val="26"/>
        </w:numPr>
        <w:spacing w:after="0" w:line="360" w:lineRule="auto"/>
        <w:jc w:val="both"/>
        <w:rPr>
          <w:rStyle w:val="relative"/>
          <w:rFonts w:ascii="Times New Roman" w:hAnsi="Times New Roman" w:cs="Times New Roman"/>
          <w:sz w:val="28"/>
          <w:szCs w:val="28"/>
          <w:lang w:val="uk-UA"/>
        </w:rPr>
      </w:pPr>
      <w:proofErr w:type="spellStart"/>
      <w:r w:rsidRPr="00242C29">
        <w:rPr>
          <w:rStyle w:val="a4"/>
          <w:rFonts w:ascii="Times New Roman" w:hAnsi="Times New Roman" w:cs="Times New Roman"/>
          <w:b w:val="0"/>
          <w:sz w:val="28"/>
          <w:szCs w:val="28"/>
          <w:lang w:val="uk-UA"/>
        </w:rPr>
        <w:t>Бочан</w:t>
      </w:r>
      <w:proofErr w:type="spellEnd"/>
      <w:r w:rsidRPr="00242C29">
        <w:rPr>
          <w:rStyle w:val="a4"/>
          <w:rFonts w:ascii="Times New Roman" w:hAnsi="Times New Roman" w:cs="Times New Roman"/>
          <w:b w:val="0"/>
          <w:sz w:val="28"/>
          <w:szCs w:val="28"/>
          <w:lang w:val="uk-UA"/>
        </w:rPr>
        <w:t xml:space="preserve"> І. О.</w:t>
      </w:r>
      <w:r w:rsidRPr="00242C29">
        <w:rPr>
          <w:rFonts w:ascii="Times New Roman" w:hAnsi="Times New Roman" w:cs="Times New Roman"/>
          <w:sz w:val="28"/>
          <w:szCs w:val="28"/>
          <w:lang w:val="uk-UA"/>
        </w:rPr>
        <w:t xml:space="preserve"> </w:t>
      </w:r>
      <w:r w:rsidRPr="00242C29">
        <w:rPr>
          <w:rStyle w:val="relative"/>
          <w:rFonts w:ascii="Times New Roman" w:hAnsi="Times New Roman" w:cs="Times New Roman"/>
          <w:sz w:val="28"/>
          <w:szCs w:val="28"/>
          <w:lang w:val="uk-UA"/>
        </w:rPr>
        <w:t xml:space="preserve">Вступне слово про </w:t>
      </w:r>
      <w:proofErr w:type="spellStart"/>
      <w:r w:rsidRPr="00242C29">
        <w:rPr>
          <w:rStyle w:val="relative"/>
          <w:rFonts w:ascii="Times New Roman" w:hAnsi="Times New Roman" w:cs="Times New Roman"/>
          <w:sz w:val="28"/>
          <w:szCs w:val="28"/>
          <w:lang w:val="uk-UA"/>
        </w:rPr>
        <w:t>етнотуризм</w:t>
      </w:r>
      <w:proofErr w:type="spellEnd"/>
      <w:r w:rsidRPr="00242C29">
        <w:rPr>
          <w:rStyle w:val="relative"/>
          <w:rFonts w:ascii="Times New Roman" w:hAnsi="Times New Roman" w:cs="Times New Roman"/>
          <w:sz w:val="28"/>
          <w:szCs w:val="28"/>
          <w:lang w:val="uk-UA"/>
        </w:rPr>
        <w:t xml:space="preserve">. </w:t>
      </w:r>
      <w:r w:rsidRPr="00242C29">
        <w:rPr>
          <w:rStyle w:val="ad"/>
          <w:rFonts w:ascii="Times New Roman" w:hAnsi="Times New Roman" w:cs="Times New Roman"/>
          <w:sz w:val="28"/>
          <w:szCs w:val="28"/>
          <w:lang w:val="uk-UA"/>
        </w:rPr>
        <w:t xml:space="preserve">Розвиток </w:t>
      </w:r>
      <w:proofErr w:type="spellStart"/>
      <w:r w:rsidRPr="00242C29">
        <w:rPr>
          <w:rStyle w:val="ad"/>
          <w:rFonts w:ascii="Times New Roman" w:hAnsi="Times New Roman" w:cs="Times New Roman"/>
          <w:sz w:val="28"/>
          <w:szCs w:val="28"/>
          <w:lang w:val="uk-UA"/>
        </w:rPr>
        <w:t>етнотуризму</w:t>
      </w:r>
      <w:proofErr w:type="spellEnd"/>
      <w:r w:rsidRPr="00242C29">
        <w:rPr>
          <w:rStyle w:val="ad"/>
          <w:rFonts w:ascii="Times New Roman" w:hAnsi="Times New Roman" w:cs="Times New Roman"/>
          <w:sz w:val="28"/>
          <w:szCs w:val="28"/>
          <w:lang w:val="uk-UA"/>
        </w:rPr>
        <w:t>: проблеми та перспективи: Збірник матеріалів Всеукраїнської науково-практичної конференції молодих учених</w:t>
      </w:r>
      <w:r w:rsidRPr="00242C29">
        <w:rPr>
          <w:rStyle w:val="relative"/>
          <w:rFonts w:ascii="Times New Roman" w:hAnsi="Times New Roman" w:cs="Times New Roman"/>
          <w:sz w:val="28"/>
          <w:szCs w:val="28"/>
          <w:lang w:val="uk-UA"/>
        </w:rPr>
        <w:t xml:space="preserve"> (м. Львів, 2 березня 2011 р.). С. 9-11.</w:t>
      </w:r>
    </w:p>
    <w:p w:rsidR="00DB3ACD" w:rsidRPr="00242C29" w:rsidRDefault="00DB3ACD" w:rsidP="00242C29">
      <w:pPr>
        <w:pStyle w:val="a7"/>
        <w:numPr>
          <w:ilvl w:val="0"/>
          <w:numId w:val="26"/>
        </w:numPr>
        <w:spacing w:after="0" w:line="360" w:lineRule="auto"/>
        <w:jc w:val="both"/>
        <w:rPr>
          <w:rFonts w:ascii="Times New Roman" w:hAnsi="Times New Roman" w:cs="Times New Roman"/>
          <w:sz w:val="28"/>
          <w:szCs w:val="28"/>
          <w:lang w:val="uk-UA"/>
        </w:rPr>
      </w:pPr>
      <w:r w:rsidRPr="00DB3ACD">
        <w:rPr>
          <w:rFonts w:ascii="Times New Roman" w:hAnsi="Times New Roman" w:cs="Times New Roman"/>
          <w:sz w:val="28"/>
          <w:szCs w:val="20"/>
          <w:lang w:val="uk-UA"/>
        </w:rPr>
        <w:t xml:space="preserve">Власова Т. Етнічний туризмі як фактор соціокультурного розвитку регіону. </w:t>
      </w:r>
      <w:r w:rsidRPr="00DB3ACD">
        <w:rPr>
          <w:rFonts w:ascii="Times New Roman" w:hAnsi="Times New Roman" w:cs="Times New Roman"/>
          <w:i/>
          <w:iCs/>
          <w:sz w:val="28"/>
          <w:szCs w:val="20"/>
          <w:lang w:val="uk-UA"/>
        </w:rPr>
        <w:t xml:space="preserve">Туризм як чинник Євроінтеграції України: економічні, політичні, гуманістичні та соціально-культурні аспекти. </w:t>
      </w:r>
      <w:r w:rsidRPr="00DB3ACD">
        <w:rPr>
          <w:rFonts w:ascii="Times New Roman" w:hAnsi="Times New Roman" w:cs="Times New Roman"/>
          <w:sz w:val="28"/>
          <w:szCs w:val="20"/>
          <w:lang w:val="uk-UA"/>
        </w:rPr>
        <w:t>2015. С. 38–39.</w:t>
      </w:r>
    </w:p>
    <w:p w:rsidR="0068797A" w:rsidRPr="00AB08EA" w:rsidRDefault="0068797A" w:rsidP="0068797A">
      <w:pPr>
        <w:pStyle w:val="Default"/>
        <w:numPr>
          <w:ilvl w:val="0"/>
          <w:numId w:val="26"/>
        </w:numPr>
        <w:spacing w:line="360" w:lineRule="auto"/>
        <w:jc w:val="both"/>
        <w:rPr>
          <w:rStyle w:val="a5"/>
          <w:color w:val="000000"/>
          <w:sz w:val="28"/>
          <w:szCs w:val="28"/>
          <w:u w:val="none"/>
          <w:lang w:val="uk-UA"/>
        </w:rPr>
      </w:pPr>
      <w:proofErr w:type="spellStart"/>
      <w:r w:rsidRPr="00E17F5C">
        <w:rPr>
          <w:iCs/>
          <w:sz w:val="28"/>
          <w:szCs w:val="28"/>
          <w:shd w:val="clear" w:color="auto" w:fill="FFFFFF"/>
          <w:lang w:val="uk-UA"/>
        </w:rPr>
        <w:t>Гапоненко</w:t>
      </w:r>
      <w:proofErr w:type="spellEnd"/>
      <w:r w:rsidRPr="00E17F5C">
        <w:rPr>
          <w:iCs/>
          <w:sz w:val="28"/>
          <w:szCs w:val="28"/>
          <w:shd w:val="clear" w:color="auto" w:fill="FFFFFF"/>
          <w:lang w:val="uk-UA"/>
        </w:rPr>
        <w:t xml:space="preserve"> Г. І., Євтушенко О. В., </w:t>
      </w:r>
      <w:proofErr w:type="spellStart"/>
      <w:r w:rsidRPr="00E17F5C">
        <w:rPr>
          <w:iCs/>
          <w:sz w:val="28"/>
          <w:szCs w:val="28"/>
          <w:shd w:val="clear" w:color="auto" w:fill="FFFFFF"/>
          <w:lang w:val="uk-UA"/>
        </w:rPr>
        <w:t>Шамара</w:t>
      </w:r>
      <w:proofErr w:type="spellEnd"/>
      <w:r w:rsidRPr="00E17F5C">
        <w:rPr>
          <w:iCs/>
          <w:sz w:val="28"/>
          <w:szCs w:val="28"/>
          <w:shd w:val="clear" w:color="auto" w:fill="FFFFFF"/>
          <w:lang w:val="uk-UA"/>
        </w:rPr>
        <w:t xml:space="preserve"> І. М., Сичугова І. С. Сталий розвиток етнографічного туризму як засіб збереження та повоєнного відновлення етнокультурної спадщини України.</w:t>
      </w:r>
      <w:r w:rsidRPr="00977B6A">
        <w:rPr>
          <w:iCs/>
          <w:sz w:val="28"/>
          <w:szCs w:val="28"/>
          <w:shd w:val="clear" w:color="auto" w:fill="FFFFFF"/>
        </w:rPr>
        <w:t> </w:t>
      </w:r>
      <w:r w:rsidRPr="00E17F5C">
        <w:rPr>
          <w:i/>
          <w:iCs/>
          <w:sz w:val="28"/>
          <w:szCs w:val="28"/>
          <w:shd w:val="clear" w:color="auto" w:fill="FFFFFF"/>
          <w:lang w:val="uk-UA"/>
        </w:rPr>
        <w:t xml:space="preserve">Бізнес </w:t>
      </w:r>
      <w:proofErr w:type="spellStart"/>
      <w:r w:rsidRPr="00E17F5C">
        <w:rPr>
          <w:i/>
          <w:iCs/>
          <w:sz w:val="28"/>
          <w:szCs w:val="28"/>
          <w:shd w:val="clear" w:color="auto" w:fill="FFFFFF"/>
          <w:lang w:val="uk-UA"/>
        </w:rPr>
        <w:t>Інформ</w:t>
      </w:r>
      <w:proofErr w:type="spellEnd"/>
      <w:r w:rsidRPr="00E17F5C">
        <w:rPr>
          <w:iCs/>
          <w:sz w:val="28"/>
          <w:szCs w:val="28"/>
          <w:shd w:val="clear" w:color="auto" w:fill="FFFFFF"/>
          <w:lang w:val="uk-UA"/>
        </w:rPr>
        <w:t xml:space="preserve">. 2023. №10. </w:t>
      </w:r>
      <w:r w:rsidRPr="00977B6A">
        <w:rPr>
          <w:iCs/>
          <w:sz w:val="28"/>
          <w:szCs w:val="28"/>
          <w:shd w:val="clear" w:color="auto" w:fill="FFFFFF"/>
        </w:rPr>
        <w:t>C</w:t>
      </w:r>
      <w:r w:rsidRPr="00E17F5C">
        <w:rPr>
          <w:iCs/>
          <w:sz w:val="28"/>
          <w:szCs w:val="28"/>
          <w:shd w:val="clear" w:color="auto" w:fill="FFFFFF"/>
          <w:lang w:val="uk-UA"/>
        </w:rPr>
        <w:t xml:space="preserve">. 216–226. </w:t>
      </w:r>
      <w:hyperlink r:id="rId37" w:history="1">
        <w:r w:rsidRPr="00977B6A">
          <w:rPr>
            <w:rStyle w:val="a5"/>
            <w:iCs/>
            <w:sz w:val="28"/>
            <w:szCs w:val="28"/>
            <w:shd w:val="clear" w:color="auto" w:fill="FFFFFF"/>
          </w:rPr>
          <w:t>https</w:t>
        </w:r>
        <w:r w:rsidRPr="00977B6A">
          <w:rPr>
            <w:rStyle w:val="a5"/>
            <w:iCs/>
            <w:sz w:val="28"/>
            <w:szCs w:val="28"/>
            <w:shd w:val="clear" w:color="auto" w:fill="FFFFFF"/>
            <w:lang w:val="uk-UA"/>
          </w:rPr>
          <w:t>://</w:t>
        </w:r>
        <w:r w:rsidRPr="00977B6A">
          <w:rPr>
            <w:rStyle w:val="a5"/>
            <w:iCs/>
            <w:sz w:val="28"/>
            <w:szCs w:val="28"/>
            <w:shd w:val="clear" w:color="auto" w:fill="FFFFFF"/>
          </w:rPr>
          <w:t>doi</w:t>
        </w:r>
        <w:r w:rsidRPr="00977B6A">
          <w:rPr>
            <w:rStyle w:val="a5"/>
            <w:iCs/>
            <w:sz w:val="28"/>
            <w:szCs w:val="28"/>
            <w:shd w:val="clear" w:color="auto" w:fill="FFFFFF"/>
            <w:lang w:val="uk-UA"/>
          </w:rPr>
          <w:t>.</w:t>
        </w:r>
        <w:r w:rsidRPr="00977B6A">
          <w:rPr>
            <w:rStyle w:val="a5"/>
            <w:iCs/>
            <w:sz w:val="28"/>
            <w:szCs w:val="28"/>
            <w:shd w:val="clear" w:color="auto" w:fill="FFFFFF"/>
          </w:rPr>
          <w:t>org</w:t>
        </w:r>
        <w:r w:rsidRPr="00977B6A">
          <w:rPr>
            <w:rStyle w:val="a5"/>
            <w:iCs/>
            <w:sz w:val="28"/>
            <w:szCs w:val="28"/>
            <w:shd w:val="clear" w:color="auto" w:fill="FFFFFF"/>
            <w:lang w:val="uk-UA"/>
          </w:rPr>
          <w:t>/10.32983/2222-4459-2023-10-216-226</w:t>
        </w:r>
      </w:hyperlink>
    </w:p>
    <w:p w:rsidR="00AB08EA" w:rsidRPr="00977B6A" w:rsidRDefault="00AB08EA" w:rsidP="0068797A">
      <w:pPr>
        <w:pStyle w:val="Default"/>
        <w:numPr>
          <w:ilvl w:val="0"/>
          <w:numId w:val="26"/>
        </w:numPr>
        <w:spacing w:line="360" w:lineRule="auto"/>
        <w:jc w:val="both"/>
        <w:rPr>
          <w:sz w:val="28"/>
          <w:szCs w:val="28"/>
          <w:lang w:val="uk-UA"/>
        </w:rPr>
      </w:pPr>
      <w:r w:rsidRPr="009B057B">
        <w:rPr>
          <w:sz w:val="28"/>
          <w:szCs w:val="28"/>
        </w:rPr>
        <w:t xml:space="preserve">Грищенко С.І. </w:t>
      </w:r>
      <w:proofErr w:type="spellStart"/>
      <w:r w:rsidRPr="009B057B">
        <w:rPr>
          <w:sz w:val="28"/>
          <w:szCs w:val="28"/>
        </w:rPr>
        <w:t>Туристична</w:t>
      </w:r>
      <w:proofErr w:type="spellEnd"/>
      <w:r w:rsidRPr="009B057B">
        <w:rPr>
          <w:sz w:val="28"/>
          <w:szCs w:val="28"/>
        </w:rPr>
        <w:t xml:space="preserve"> </w:t>
      </w:r>
      <w:proofErr w:type="spellStart"/>
      <w:r w:rsidRPr="009B057B">
        <w:rPr>
          <w:sz w:val="28"/>
          <w:szCs w:val="28"/>
        </w:rPr>
        <w:t>індустрія</w:t>
      </w:r>
      <w:proofErr w:type="spellEnd"/>
      <w:r w:rsidRPr="009B057B">
        <w:rPr>
          <w:sz w:val="28"/>
          <w:szCs w:val="28"/>
        </w:rPr>
        <w:t xml:space="preserve"> </w:t>
      </w:r>
      <w:proofErr w:type="spellStart"/>
      <w:r w:rsidRPr="009B057B">
        <w:rPr>
          <w:sz w:val="28"/>
          <w:szCs w:val="28"/>
        </w:rPr>
        <w:t>України</w:t>
      </w:r>
      <w:proofErr w:type="spellEnd"/>
      <w:r w:rsidRPr="009B057B">
        <w:rPr>
          <w:sz w:val="28"/>
          <w:szCs w:val="28"/>
        </w:rPr>
        <w:t xml:space="preserve">: </w:t>
      </w:r>
      <w:proofErr w:type="spellStart"/>
      <w:r w:rsidRPr="009B057B">
        <w:rPr>
          <w:sz w:val="28"/>
          <w:szCs w:val="28"/>
        </w:rPr>
        <w:t>аналіз</w:t>
      </w:r>
      <w:proofErr w:type="spellEnd"/>
      <w:r w:rsidRPr="009B057B">
        <w:rPr>
          <w:sz w:val="28"/>
          <w:szCs w:val="28"/>
        </w:rPr>
        <w:t xml:space="preserve"> </w:t>
      </w:r>
      <w:proofErr w:type="spellStart"/>
      <w:r w:rsidRPr="009B057B">
        <w:rPr>
          <w:sz w:val="28"/>
          <w:szCs w:val="28"/>
        </w:rPr>
        <w:t>тенденцій</w:t>
      </w:r>
      <w:proofErr w:type="spellEnd"/>
      <w:r w:rsidRPr="009B057B">
        <w:rPr>
          <w:sz w:val="28"/>
          <w:szCs w:val="28"/>
        </w:rPr>
        <w:t xml:space="preserve"> та </w:t>
      </w:r>
      <w:proofErr w:type="spellStart"/>
      <w:r w:rsidRPr="009B057B">
        <w:rPr>
          <w:sz w:val="28"/>
          <w:szCs w:val="28"/>
        </w:rPr>
        <w:t>чинників</w:t>
      </w:r>
      <w:proofErr w:type="spellEnd"/>
      <w:r w:rsidRPr="009B057B">
        <w:rPr>
          <w:sz w:val="28"/>
          <w:szCs w:val="28"/>
        </w:rPr>
        <w:t xml:space="preserve"> </w:t>
      </w:r>
      <w:proofErr w:type="spellStart"/>
      <w:r w:rsidRPr="009B057B">
        <w:rPr>
          <w:sz w:val="28"/>
          <w:szCs w:val="28"/>
        </w:rPr>
        <w:t>розвитку</w:t>
      </w:r>
      <w:proofErr w:type="spellEnd"/>
      <w:r w:rsidRPr="009B057B">
        <w:rPr>
          <w:sz w:val="28"/>
          <w:szCs w:val="28"/>
        </w:rPr>
        <w:t xml:space="preserve"> в координатах </w:t>
      </w:r>
      <w:proofErr w:type="spellStart"/>
      <w:r w:rsidRPr="009B057B">
        <w:rPr>
          <w:sz w:val="28"/>
          <w:szCs w:val="28"/>
        </w:rPr>
        <w:t>повоєнного</w:t>
      </w:r>
      <w:proofErr w:type="spellEnd"/>
      <w:r w:rsidRPr="009B057B">
        <w:rPr>
          <w:sz w:val="28"/>
          <w:szCs w:val="28"/>
        </w:rPr>
        <w:t xml:space="preserve"> </w:t>
      </w:r>
      <w:proofErr w:type="spellStart"/>
      <w:r w:rsidRPr="009B057B">
        <w:rPr>
          <w:sz w:val="28"/>
          <w:szCs w:val="28"/>
        </w:rPr>
        <w:t>відновлення</w:t>
      </w:r>
      <w:proofErr w:type="spellEnd"/>
      <w:r w:rsidRPr="009B057B">
        <w:rPr>
          <w:sz w:val="28"/>
          <w:szCs w:val="28"/>
        </w:rPr>
        <w:t xml:space="preserve">. </w:t>
      </w:r>
      <w:proofErr w:type="spellStart"/>
      <w:r w:rsidRPr="009B057B">
        <w:rPr>
          <w:i/>
          <w:iCs/>
          <w:sz w:val="28"/>
          <w:szCs w:val="28"/>
        </w:rPr>
        <w:t>Економіка</w:t>
      </w:r>
      <w:proofErr w:type="spellEnd"/>
      <w:r w:rsidRPr="009B057B">
        <w:rPr>
          <w:i/>
          <w:iCs/>
          <w:sz w:val="28"/>
          <w:szCs w:val="28"/>
        </w:rPr>
        <w:t xml:space="preserve"> та </w:t>
      </w:r>
      <w:proofErr w:type="spellStart"/>
      <w:r w:rsidRPr="009B057B">
        <w:rPr>
          <w:i/>
          <w:iCs/>
          <w:sz w:val="28"/>
          <w:szCs w:val="28"/>
        </w:rPr>
        <w:t>суспільство</w:t>
      </w:r>
      <w:proofErr w:type="spellEnd"/>
      <w:r w:rsidRPr="009B057B">
        <w:rPr>
          <w:i/>
          <w:iCs/>
          <w:sz w:val="28"/>
          <w:szCs w:val="28"/>
        </w:rPr>
        <w:t xml:space="preserve">. </w:t>
      </w:r>
      <w:r w:rsidRPr="009B057B">
        <w:rPr>
          <w:sz w:val="28"/>
          <w:szCs w:val="28"/>
        </w:rPr>
        <w:t>2023.</w:t>
      </w:r>
      <w:r>
        <w:rPr>
          <w:sz w:val="28"/>
          <w:szCs w:val="28"/>
        </w:rPr>
        <w:t xml:space="preserve"> </w:t>
      </w:r>
      <w:proofErr w:type="spellStart"/>
      <w:r>
        <w:rPr>
          <w:sz w:val="28"/>
          <w:szCs w:val="28"/>
        </w:rPr>
        <w:t>Вип</w:t>
      </w:r>
      <w:proofErr w:type="spellEnd"/>
      <w:r>
        <w:rPr>
          <w:sz w:val="28"/>
          <w:szCs w:val="28"/>
        </w:rPr>
        <w:t xml:space="preserve">. 23. </w:t>
      </w:r>
      <w:hyperlink r:id="rId38" w:history="1">
        <w:r w:rsidRPr="00077685">
          <w:rPr>
            <w:rStyle w:val="a5"/>
            <w:sz w:val="28"/>
            <w:szCs w:val="28"/>
          </w:rPr>
          <w:t>https://doi.org/10.32782/2524-0072/2023-52-29</w:t>
        </w:r>
      </w:hyperlink>
    </w:p>
    <w:p w:rsidR="0068797A" w:rsidRPr="005131D9" w:rsidRDefault="0068797A" w:rsidP="0068797A">
      <w:pPr>
        <w:pStyle w:val="a7"/>
        <w:numPr>
          <w:ilvl w:val="0"/>
          <w:numId w:val="26"/>
        </w:numPr>
        <w:spacing w:after="0" w:line="360" w:lineRule="auto"/>
        <w:jc w:val="both"/>
        <w:rPr>
          <w:rFonts w:ascii="Times New Roman" w:hAnsi="Times New Roman" w:cs="Times New Roman"/>
          <w:sz w:val="28"/>
          <w:szCs w:val="28"/>
          <w:lang w:val="uk-UA"/>
        </w:rPr>
      </w:pPr>
      <w:proofErr w:type="spellStart"/>
      <w:r w:rsidRPr="002E4EFC">
        <w:rPr>
          <w:rStyle w:val="a4"/>
          <w:rFonts w:ascii="Times New Roman" w:hAnsi="Times New Roman" w:cs="Times New Roman"/>
          <w:b w:val="0"/>
          <w:sz w:val="28"/>
          <w:szCs w:val="28"/>
        </w:rPr>
        <w:t>Джаман</w:t>
      </w:r>
      <w:proofErr w:type="spellEnd"/>
      <w:r w:rsidRPr="002E4EFC">
        <w:rPr>
          <w:rStyle w:val="a4"/>
          <w:rFonts w:ascii="Times New Roman" w:hAnsi="Times New Roman" w:cs="Times New Roman"/>
          <w:b w:val="0"/>
          <w:sz w:val="28"/>
          <w:szCs w:val="28"/>
        </w:rPr>
        <w:t xml:space="preserve"> В. О., </w:t>
      </w:r>
      <w:proofErr w:type="spellStart"/>
      <w:r w:rsidRPr="002E4EFC">
        <w:rPr>
          <w:rStyle w:val="a4"/>
          <w:rFonts w:ascii="Times New Roman" w:hAnsi="Times New Roman" w:cs="Times New Roman"/>
          <w:b w:val="0"/>
          <w:sz w:val="28"/>
          <w:szCs w:val="28"/>
        </w:rPr>
        <w:t>Джаман</w:t>
      </w:r>
      <w:proofErr w:type="spellEnd"/>
      <w:r w:rsidRPr="002E4EFC">
        <w:rPr>
          <w:rStyle w:val="a4"/>
          <w:rFonts w:ascii="Times New Roman" w:hAnsi="Times New Roman" w:cs="Times New Roman"/>
          <w:b w:val="0"/>
          <w:sz w:val="28"/>
          <w:szCs w:val="28"/>
        </w:rPr>
        <w:t xml:space="preserve"> Я. В., </w:t>
      </w:r>
      <w:proofErr w:type="spellStart"/>
      <w:r w:rsidRPr="002E4EFC">
        <w:rPr>
          <w:rStyle w:val="a4"/>
          <w:rFonts w:ascii="Times New Roman" w:hAnsi="Times New Roman" w:cs="Times New Roman"/>
          <w:b w:val="0"/>
          <w:sz w:val="28"/>
          <w:szCs w:val="28"/>
        </w:rPr>
        <w:t>Чаплінський</w:t>
      </w:r>
      <w:proofErr w:type="spellEnd"/>
      <w:r w:rsidRPr="002E4EFC">
        <w:rPr>
          <w:rStyle w:val="a4"/>
          <w:rFonts w:ascii="Times New Roman" w:hAnsi="Times New Roman" w:cs="Times New Roman"/>
          <w:b w:val="0"/>
          <w:sz w:val="28"/>
          <w:szCs w:val="28"/>
        </w:rPr>
        <w:t xml:space="preserve"> П.</w:t>
      </w:r>
      <w:r w:rsidRPr="00977B6A">
        <w:rPr>
          <w:rFonts w:ascii="Times New Roman" w:hAnsi="Times New Roman" w:cs="Times New Roman"/>
          <w:sz w:val="28"/>
          <w:szCs w:val="28"/>
        </w:rPr>
        <w:t xml:space="preserve"> </w:t>
      </w:r>
      <w:proofErr w:type="spellStart"/>
      <w:r w:rsidRPr="00977B6A">
        <w:rPr>
          <w:rStyle w:val="relative"/>
          <w:rFonts w:ascii="Times New Roman" w:hAnsi="Times New Roman" w:cs="Times New Roman"/>
          <w:sz w:val="28"/>
          <w:szCs w:val="28"/>
        </w:rPr>
        <w:t>Розвиток</w:t>
      </w:r>
      <w:proofErr w:type="spellEnd"/>
      <w:r w:rsidRPr="00977B6A">
        <w:rPr>
          <w:rStyle w:val="relative"/>
          <w:rFonts w:ascii="Times New Roman" w:hAnsi="Times New Roman" w:cs="Times New Roman"/>
          <w:sz w:val="28"/>
          <w:szCs w:val="28"/>
        </w:rPr>
        <w:t xml:space="preserve"> </w:t>
      </w:r>
      <w:proofErr w:type="spellStart"/>
      <w:r w:rsidRPr="00977B6A">
        <w:rPr>
          <w:rStyle w:val="relative"/>
          <w:rFonts w:ascii="Times New Roman" w:hAnsi="Times New Roman" w:cs="Times New Roman"/>
          <w:sz w:val="28"/>
          <w:szCs w:val="28"/>
        </w:rPr>
        <w:t>етнічного</w:t>
      </w:r>
      <w:proofErr w:type="spellEnd"/>
      <w:r w:rsidRPr="00977B6A">
        <w:rPr>
          <w:rStyle w:val="relative"/>
          <w:rFonts w:ascii="Times New Roman" w:hAnsi="Times New Roman" w:cs="Times New Roman"/>
          <w:sz w:val="28"/>
          <w:szCs w:val="28"/>
        </w:rPr>
        <w:t xml:space="preserve"> туризму в </w:t>
      </w:r>
      <w:proofErr w:type="spellStart"/>
      <w:r w:rsidRPr="00977B6A">
        <w:rPr>
          <w:rStyle w:val="relative"/>
          <w:rFonts w:ascii="Times New Roman" w:hAnsi="Times New Roman" w:cs="Times New Roman"/>
          <w:sz w:val="28"/>
          <w:szCs w:val="28"/>
        </w:rPr>
        <w:t>поліетнічному</w:t>
      </w:r>
      <w:proofErr w:type="spellEnd"/>
      <w:r w:rsidRPr="00977B6A">
        <w:rPr>
          <w:rStyle w:val="relative"/>
          <w:rFonts w:ascii="Times New Roman" w:hAnsi="Times New Roman" w:cs="Times New Roman"/>
          <w:sz w:val="28"/>
          <w:szCs w:val="28"/>
        </w:rPr>
        <w:t xml:space="preserve"> </w:t>
      </w:r>
      <w:proofErr w:type="spellStart"/>
      <w:r w:rsidRPr="00977B6A">
        <w:rPr>
          <w:rStyle w:val="relative"/>
          <w:rFonts w:ascii="Times New Roman" w:hAnsi="Times New Roman" w:cs="Times New Roman"/>
          <w:sz w:val="28"/>
          <w:szCs w:val="28"/>
        </w:rPr>
        <w:t>просторі</w:t>
      </w:r>
      <w:proofErr w:type="spellEnd"/>
      <w:r w:rsidRPr="00977B6A">
        <w:rPr>
          <w:rStyle w:val="relative"/>
          <w:rFonts w:ascii="Times New Roman" w:hAnsi="Times New Roman" w:cs="Times New Roman"/>
          <w:sz w:val="28"/>
          <w:szCs w:val="28"/>
        </w:rPr>
        <w:t xml:space="preserve"> (на </w:t>
      </w:r>
      <w:proofErr w:type="spellStart"/>
      <w:r w:rsidRPr="00977B6A">
        <w:rPr>
          <w:rStyle w:val="relative"/>
          <w:rFonts w:ascii="Times New Roman" w:hAnsi="Times New Roman" w:cs="Times New Roman"/>
          <w:sz w:val="28"/>
          <w:szCs w:val="28"/>
        </w:rPr>
        <w:t>прикладі</w:t>
      </w:r>
      <w:proofErr w:type="spellEnd"/>
      <w:r w:rsidRPr="00977B6A">
        <w:rPr>
          <w:rStyle w:val="relative"/>
          <w:rFonts w:ascii="Times New Roman" w:hAnsi="Times New Roman" w:cs="Times New Roman"/>
          <w:sz w:val="28"/>
          <w:szCs w:val="28"/>
        </w:rPr>
        <w:t xml:space="preserve"> </w:t>
      </w:r>
      <w:proofErr w:type="spellStart"/>
      <w:r w:rsidRPr="00977B6A">
        <w:rPr>
          <w:rStyle w:val="relative"/>
          <w:rFonts w:ascii="Times New Roman" w:hAnsi="Times New Roman" w:cs="Times New Roman"/>
          <w:sz w:val="28"/>
          <w:szCs w:val="28"/>
        </w:rPr>
        <w:t>Чернівців</w:t>
      </w:r>
      <w:proofErr w:type="spellEnd"/>
      <w:r w:rsidRPr="00977B6A">
        <w:rPr>
          <w:rStyle w:val="relative"/>
          <w:rFonts w:ascii="Times New Roman" w:hAnsi="Times New Roman" w:cs="Times New Roman"/>
          <w:sz w:val="28"/>
          <w:szCs w:val="28"/>
        </w:rPr>
        <w:t xml:space="preserve">). </w:t>
      </w:r>
      <w:proofErr w:type="spellStart"/>
      <w:r w:rsidRPr="00977B6A">
        <w:rPr>
          <w:rStyle w:val="ad"/>
          <w:rFonts w:ascii="Times New Roman" w:hAnsi="Times New Roman" w:cs="Times New Roman"/>
          <w:sz w:val="28"/>
          <w:szCs w:val="28"/>
        </w:rPr>
        <w:t>Український</w:t>
      </w:r>
      <w:proofErr w:type="spellEnd"/>
      <w:r w:rsidRPr="00977B6A">
        <w:rPr>
          <w:rStyle w:val="ad"/>
          <w:rFonts w:ascii="Times New Roman" w:hAnsi="Times New Roman" w:cs="Times New Roman"/>
          <w:sz w:val="28"/>
          <w:szCs w:val="28"/>
        </w:rPr>
        <w:t xml:space="preserve"> </w:t>
      </w:r>
      <w:proofErr w:type="spellStart"/>
      <w:r w:rsidRPr="00977B6A">
        <w:rPr>
          <w:rStyle w:val="ad"/>
          <w:rFonts w:ascii="Times New Roman" w:hAnsi="Times New Roman" w:cs="Times New Roman"/>
          <w:sz w:val="28"/>
          <w:szCs w:val="28"/>
        </w:rPr>
        <w:t>географічний</w:t>
      </w:r>
      <w:proofErr w:type="spellEnd"/>
      <w:r w:rsidRPr="00977B6A">
        <w:rPr>
          <w:rStyle w:val="ad"/>
          <w:rFonts w:ascii="Times New Roman" w:hAnsi="Times New Roman" w:cs="Times New Roman"/>
          <w:sz w:val="28"/>
          <w:szCs w:val="28"/>
        </w:rPr>
        <w:t xml:space="preserve"> журнал</w:t>
      </w:r>
      <w:r>
        <w:rPr>
          <w:rStyle w:val="relative"/>
          <w:rFonts w:ascii="Times New Roman" w:hAnsi="Times New Roman" w:cs="Times New Roman"/>
          <w:sz w:val="28"/>
          <w:szCs w:val="28"/>
        </w:rPr>
        <w:t>.</w:t>
      </w:r>
      <w:r w:rsidRPr="00977B6A">
        <w:rPr>
          <w:rStyle w:val="relative"/>
          <w:rFonts w:ascii="Times New Roman" w:hAnsi="Times New Roman" w:cs="Times New Roman"/>
          <w:sz w:val="28"/>
          <w:szCs w:val="28"/>
        </w:rPr>
        <w:t xml:space="preserve"> </w:t>
      </w:r>
      <w:r>
        <w:rPr>
          <w:rStyle w:val="relative"/>
          <w:rFonts w:ascii="Times New Roman" w:hAnsi="Times New Roman" w:cs="Times New Roman"/>
          <w:sz w:val="28"/>
          <w:szCs w:val="28"/>
          <w:lang w:val="uk-UA"/>
        </w:rPr>
        <w:t xml:space="preserve">2023. </w:t>
      </w:r>
      <w:r w:rsidRPr="00977B6A">
        <w:rPr>
          <w:rStyle w:val="relative"/>
          <w:rFonts w:ascii="Times New Roman" w:hAnsi="Times New Roman" w:cs="Times New Roman"/>
          <w:sz w:val="28"/>
          <w:szCs w:val="28"/>
        </w:rPr>
        <w:t>1, 35–45.</w:t>
      </w:r>
      <w:r w:rsidRPr="00977B6A">
        <w:rPr>
          <w:rFonts w:ascii="Times New Roman" w:hAnsi="Times New Roman" w:cs="Times New Roman"/>
          <w:sz w:val="28"/>
          <w:szCs w:val="28"/>
        </w:rPr>
        <w:t xml:space="preserve"> </w:t>
      </w:r>
      <w:hyperlink r:id="rId39" w:history="1">
        <w:r w:rsidRPr="007036F0">
          <w:rPr>
            <w:rStyle w:val="a5"/>
            <w:rFonts w:ascii="Times New Roman" w:hAnsi="Times New Roman" w:cs="Times New Roman"/>
            <w:sz w:val="28"/>
            <w:szCs w:val="28"/>
            <w:shd w:val="clear" w:color="auto" w:fill="FFFFFF"/>
          </w:rPr>
          <w:t>https://doi.org/10.15407/ugz2023.01.035</w:t>
        </w:r>
      </w:hyperlink>
      <w:r>
        <w:rPr>
          <w:rFonts w:ascii="Times New Roman" w:hAnsi="Times New Roman" w:cs="Times New Roman"/>
          <w:color w:val="333333"/>
          <w:sz w:val="28"/>
          <w:szCs w:val="28"/>
          <w:shd w:val="clear" w:color="auto" w:fill="FFFFFF"/>
          <w:lang w:val="uk-UA"/>
        </w:rPr>
        <w:t xml:space="preserve"> </w:t>
      </w:r>
    </w:p>
    <w:p w:rsidR="0068797A" w:rsidRDefault="0068797A" w:rsidP="0068797A">
      <w:pPr>
        <w:pStyle w:val="Default"/>
        <w:numPr>
          <w:ilvl w:val="0"/>
          <w:numId w:val="26"/>
        </w:numPr>
        <w:spacing w:line="360" w:lineRule="auto"/>
        <w:jc w:val="both"/>
        <w:rPr>
          <w:sz w:val="28"/>
          <w:szCs w:val="28"/>
          <w:lang w:val="en-US"/>
        </w:rPr>
      </w:pPr>
      <w:proofErr w:type="spellStart"/>
      <w:r w:rsidRPr="00977B6A">
        <w:rPr>
          <w:sz w:val="28"/>
          <w:szCs w:val="28"/>
        </w:rPr>
        <w:t>Дутчак</w:t>
      </w:r>
      <w:proofErr w:type="spellEnd"/>
      <w:r w:rsidRPr="00977B6A">
        <w:rPr>
          <w:sz w:val="28"/>
          <w:szCs w:val="28"/>
        </w:rPr>
        <w:t xml:space="preserve"> О.</w:t>
      </w:r>
      <w:r w:rsidRPr="00977B6A">
        <w:rPr>
          <w:sz w:val="28"/>
          <w:szCs w:val="28"/>
          <w:lang w:val="uk-UA"/>
        </w:rPr>
        <w:t xml:space="preserve">, </w:t>
      </w:r>
      <w:proofErr w:type="spellStart"/>
      <w:r w:rsidRPr="00977B6A">
        <w:rPr>
          <w:sz w:val="28"/>
          <w:szCs w:val="28"/>
          <w:lang w:val="uk-UA"/>
        </w:rPr>
        <w:t>Калуцький</w:t>
      </w:r>
      <w:proofErr w:type="spellEnd"/>
      <w:r w:rsidRPr="00977B6A">
        <w:rPr>
          <w:sz w:val="28"/>
          <w:szCs w:val="28"/>
          <w:lang w:val="uk-UA"/>
        </w:rPr>
        <w:t xml:space="preserve"> І.</w:t>
      </w:r>
      <w:r w:rsidRPr="00977B6A">
        <w:rPr>
          <w:sz w:val="28"/>
          <w:szCs w:val="28"/>
        </w:rPr>
        <w:t xml:space="preserve"> Теоретико-</w:t>
      </w:r>
      <w:proofErr w:type="spellStart"/>
      <w:r w:rsidRPr="00977B6A">
        <w:rPr>
          <w:sz w:val="28"/>
          <w:szCs w:val="28"/>
        </w:rPr>
        <w:t>методологічні</w:t>
      </w:r>
      <w:proofErr w:type="spellEnd"/>
      <w:r w:rsidRPr="00977B6A">
        <w:rPr>
          <w:sz w:val="28"/>
          <w:szCs w:val="28"/>
        </w:rPr>
        <w:t xml:space="preserve"> </w:t>
      </w:r>
      <w:proofErr w:type="spellStart"/>
      <w:r w:rsidRPr="00977B6A">
        <w:rPr>
          <w:sz w:val="28"/>
          <w:szCs w:val="28"/>
        </w:rPr>
        <w:t>проблеми</w:t>
      </w:r>
      <w:proofErr w:type="spellEnd"/>
      <w:r w:rsidRPr="00977B6A">
        <w:rPr>
          <w:sz w:val="28"/>
          <w:szCs w:val="28"/>
        </w:rPr>
        <w:t xml:space="preserve"> </w:t>
      </w:r>
      <w:proofErr w:type="spellStart"/>
      <w:r w:rsidRPr="00977B6A">
        <w:rPr>
          <w:sz w:val="28"/>
          <w:szCs w:val="28"/>
        </w:rPr>
        <w:t>українського</w:t>
      </w:r>
      <w:proofErr w:type="spellEnd"/>
      <w:r w:rsidRPr="00977B6A">
        <w:rPr>
          <w:sz w:val="28"/>
          <w:szCs w:val="28"/>
        </w:rPr>
        <w:t xml:space="preserve"> </w:t>
      </w:r>
      <w:proofErr w:type="spellStart"/>
      <w:r w:rsidRPr="00977B6A">
        <w:rPr>
          <w:sz w:val="28"/>
          <w:szCs w:val="28"/>
        </w:rPr>
        <w:t>етнотуризму</w:t>
      </w:r>
      <w:proofErr w:type="spellEnd"/>
      <w:r w:rsidRPr="00977B6A">
        <w:rPr>
          <w:sz w:val="28"/>
          <w:szCs w:val="28"/>
        </w:rPr>
        <w:t xml:space="preserve"> в </w:t>
      </w:r>
      <w:proofErr w:type="spellStart"/>
      <w:r w:rsidRPr="00977B6A">
        <w:rPr>
          <w:sz w:val="28"/>
          <w:szCs w:val="28"/>
        </w:rPr>
        <w:t>контроверсійному</w:t>
      </w:r>
      <w:proofErr w:type="spellEnd"/>
      <w:r w:rsidRPr="00977B6A">
        <w:rPr>
          <w:sz w:val="28"/>
          <w:szCs w:val="28"/>
        </w:rPr>
        <w:t xml:space="preserve"> </w:t>
      </w:r>
      <w:proofErr w:type="spellStart"/>
      <w:r w:rsidRPr="00977B6A">
        <w:rPr>
          <w:sz w:val="28"/>
          <w:szCs w:val="28"/>
        </w:rPr>
        <w:t>баченні</w:t>
      </w:r>
      <w:proofErr w:type="spellEnd"/>
      <w:r w:rsidRPr="00977B6A">
        <w:rPr>
          <w:sz w:val="28"/>
          <w:szCs w:val="28"/>
        </w:rPr>
        <w:t xml:space="preserve"> </w:t>
      </w:r>
      <w:proofErr w:type="spellStart"/>
      <w:r w:rsidRPr="00977B6A">
        <w:rPr>
          <w:sz w:val="28"/>
          <w:szCs w:val="28"/>
        </w:rPr>
        <w:t>науковців</w:t>
      </w:r>
      <w:proofErr w:type="spellEnd"/>
      <w:r w:rsidRPr="00977B6A">
        <w:rPr>
          <w:sz w:val="28"/>
          <w:szCs w:val="28"/>
        </w:rPr>
        <w:t xml:space="preserve">. </w:t>
      </w:r>
      <w:proofErr w:type="spellStart"/>
      <w:r w:rsidRPr="00977B6A">
        <w:rPr>
          <w:i/>
          <w:sz w:val="28"/>
          <w:szCs w:val="28"/>
        </w:rPr>
        <w:t>Гілея</w:t>
      </w:r>
      <w:proofErr w:type="spellEnd"/>
      <w:r w:rsidRPr="00570D53">
        <w:rPr>
          <w:i/>
          <w:sz w:val="28"/>
          <w:szCs w:val="28"/>
        </w:rPr>
        <w:t>.</w:t>
      </w:r>
      <w:r w:rsidRPr="00570D53">
        <w:rPr>
          <w:sz w:val="28"/>
          <w:szCs w:val="28"/>
        </w:rPr>
        <w:t xml:space="preserve"> </w:t>
      </w:r>
      <w:r w:rsidRPr="00977B6A">
        <w:rPr>
          <w:sz w:val="28"/>
          <w:szCs w:val="28"/>
          <w:lang w:val="en-US"/>
        </w:rPr>
        <w:t xml:space="preserve">2013. №6. </w:t>
      </w:r>
      <w:r w:rsidRPr="00977B6A">
        <w:rPr>
          <w:sz w:val="28"/>
          <w:szCs w:val="28"/>
        </w:rPr>
        <w:t>С</w:t>
      </w:r>
      <w:r w:rsidRPr="00977B6A">
        <w:rPr>
          <w:sz w:val="28"/>
          <w:szCs w:val="28"/>
          <w:lang w:val="en-US"/>
        </w:rPr>
        <w:t xml:space="preserve">. 64 – 66 </w:t>
      </w:r>
    </w:p>
    <w:p w:rsidR="00DB3ACD" w:rsidRPr="00977B6A" w:rsidRDefault="00DB3ACD" w:rsidP="0068797A">
      <w:pPr>
        <w:pStyle w:val="Default"/>
        <w:numPr>
          <w:ilvl w:val="0"/>
          <w:numId w:val="26"/>
        </w:numPr>
        <w:spacing w:line="360" w:lineRule="auto"/>
        <w:jc w:val="both"/>
        <w:rPr>
          <w:sz w:val="28"/>
          <w:szCs w:val="28"/>
          <w:lang w:val="en-US"/>
        </w:rPr>
      </w:pPr>
      <w:r w:rsidRPr="00DB3ACD">
        <w:rPr>
          <w:iCs/>
          <w:sz w:val="28"/>
          <w:szCs w:val="20"/>
          <w:lang w:val="uk-UA"/>
        </w:rPr>
        <w:lastRenderedPageBreak/>
        <w:t>Дутчак О. І.</w:t>
      </w:r>
      <w:r w:rsidRPr="00DB3ACD">
        <w:rPr>
          <w:i/>
          <w:iCs/>
          <w:sz w:val="28"/>
          <w:szCs w:val="20"/>
          <w:lang w:val="uk-UA"/>
        </w:rPr>
        <w:t xml:space="preserve"> </w:t>
      </w:r>
      <w:r w:rsidRPr="00DB3ACD">
        <w:rPr>
          <w:sz w:val="28"/>
          <w:szCs w:val="20"/>
          <w:lang w:val="uk-UA"/>
        </w:rPr>
        <w:t xml:space="preserve">Термінологічні проблеми </w:t>
      </w:r>
      <w:proofErr w:type="spellStart"/>
      <w:r w:rsidRPr="00DB3ACD">
        <w:rPr>
          <w:sz w:val="28"/>
          <w:szCs w:val="20"/>
          <w:lang w:val="uk-UA"/>
        </w:rPr>
        <w:t>етнотуризму</w:t>
      </w:r>
      <w:proofErr w:type="spellEnd"/>
      <w:r w:rsidRPr="00DB3ACD">
        <w:rPr>
          <w:sz w:val="28"/>
          <w:szCs w:val="20"/>
          <w:lang w:val="uk-UA"/>
        </w:rPr>
        <w:t xml:space="preserve">. Розвиток українського </w:t>
      </w:r>
      <w:proofErr w:type="spellStart"/>
      <w:r w:rsidRPr="00DB3ACD">
        <w:rPr>
          <w:sz w:val="28"/>
          <w:szCs w:val="20"/>
          <w:lang w:val="uk-UA"/>
        </w:rPr>
        <w:t>етнотуризму</w:t>
      </w:r>
      <w:proofErr w:type="spellEnd"/>
      <w:r w:rsidRPr="00DB3ACD">
        <w:rPr>
          <w:sz w:val="28"/>
          <w:szCs w:val="20"/>
          <w:lang w:val="uk-UA"/>
        </w:rPr>
        <w:t xml:space="preserve">: проблеми та перспективи : </w:t>
      </w:r>
      <w:proofErr w:type="spellStart"/>
      <w:r w:rsidRPr="00DB3ACD">
        <w:rPr>
          <w:sz w:val="28"/>
          <w:szCs w:val="20"/>
          <w:lang w:val="uk-UA"/>
        </w:rPr>
        <w:t>зб</w:t>
      </w:r>
      <w:proofErr w:type="spellEnd"/>
      <w:r w:rsidRPr="00DB3ACD">
        <w:rPr>
          <w:sz w:val="28"/>
          <w:szCs w:val="20"/>
          <w:lang w:val="uk-UA"/>
        </w:rPr>
        <w:t xml:space="preserve">. матеріалів ІІ </w:t>
      </w:r>
      <w:proofErr w:type="spellStart"/>
      <w:r w:rsidRPr="00DB3ACD">
        <w:rPr>
          <w:sz w:val="28"/>
          <w:szCs w:val="20"/>
          <w:lang w:val="uk-UA"/>
        </w:rPr>
        <w:t>Всеукр</w:t>
      </w:r>
      <w:proofErr w:type="spellEnd"/>
      <w:r w:rsidRPr="00DB3ACD">
        <w:rPr>
          <w:sz w:val="28"/>
          <w:szCs w:val="20"/>
          <w:lang w:val="uk-UA"/>
        </w:rPr>
        <w:t>. наук.-</w:t>
      </w:r>
      <w:proofErr w:type="spellStart"/>
      <w:r w:rsidRPr="00DB3ACD">
        <w:rPr>
          <w:sz w:val="28"/>
          <w:szCs w:val="20"/>
          <w:lang w:val="uk-UA"/>
        </w:rPr>
        <w:t>практ</w:t>
      </w:r>
      <w:proofErr w:type="spellEnd"/>
      <w:r w:rsidRPr="00DB3ACD">
        <w:rPr>
          <w:sz w:val="28"/>
          <w:szCs w:val="20"/>
          <w:lang w:val="uk-UA"/>
        </w:rPr>
        <w:t xml:space="preserve">. </w:t>
      </w:r>
      <w:proofErr w:type="spellStart"/>
      <w:r w:rsidRPr="00DB3ACD">
        <w:rPr>
          <w:sz w:val="28"/>
          <w:szCs w:val="20"/>
          <w:lang w:val="uk-UA"/>
        </w:rPr>
        <w:t>конф</w:t>
      </w:r>
      <w:proofErr w:type="spellEnd"/>
      <w:r w:rsidRPr="00DB3ACD">
        <w:rPr>
          <w:sz w:val="28"/>
          <w:szCs w:val="20"/>
          <w:lang w:val="uk-UA"/>
        </w:rPr>
        <w:t xml:space="preserve">. (Львів, 25–26 квітня, </w:t>
      </w:r>
      <w:r>
        <w:rPr>
          <w:sz w:val="28"/>
          <w:szCs w:val="20"/>
          <w:lang w:val="uk-UA"/>
        </w:rPr>
        <w:t>2012 р.). –</w:t>
      </w:r>
      <w:r w:rsidRPr="00DB3ACD">
        <w:rPr>
          <w:sz w:val="28"/>
          <w:szCs w:val="20"/>
          <w:lang w:val="uk-UA"/>
        </w:rPr>
        <w:t xml:space="preserve"> Львів : ЛІЕТ, 2012. </w:t>
      </w:r>
      <w:r>
        <w:rPr>
          <w:sz w:val="28"/>
          <w:szCs w:val="20"/>
          <w:lang w:val="uk-UA"/>
        </w:rPr>
        <w:t>–</w:t>
      </w:r>
      <w:r w:rsidRPr="00DB3ACD">
        <w:rPr>
          <w:sz w:val="28"/>
          <w:szCs w:val="20"/>
          <w:lang w:val="uk-UA"/>
        </w:rPr>
        <w:t xml:space="preserve"> С. 110 –113.</w:t>
      </w:r>
    </w:p>
    <w:p w:rsidR="0068797A" w:rsidRDefault="0068797A" w:rsidP="0068797A">
      <w:pPr>
        <w:pStyle w:val="a7"/>
        <w:numPr>
          <w:ilvl w:val="0"/>
          <w:numId w:val="26"/>
        </w:numPr>
        <w:spacing w:after="0" w:line="360" w:lineRule="auto"/>
        <w:jc w:val="both"/>
        <w:rPr>
          <w:rStyle w:val="a5"/>
          <w:rFonts w:ascii="Times New Roman" w:hAnsi="Times New Roman" w:cs="Times New Roman"/>
          <w:sz w:val="28"/>
          <w:szCs w:val="28"/>
          <w:lang w:val="uk-UA"/>
        </w:rPr>
      </w:pPr>
      <w:r w:rsidRPr="00BC28FF">
        <w:rPr>
          <w:rFonts w:ascii="Times New Roman" w:hAnsi="Times New Roman" w:cs="Times New Roman"/>
          <w:sz w:val="28"/>
          <w:szCs w:val="28"/>
          <w:lang w:val="uk-UA"/>
        </w:rPr>
        <w:t>Звіт про прямі збитки інфраструктури від руйнуван</w:t>
      </w:r>
      <w:r>
        <w:rPr>
          <w:rFonts w:ascii="Times New Roman" w:hAnsi="Times New Roman" w:cs="Times New Roman"/>
          <w:sz w:val="28"/>
          <w:szCs w:val="28"/>
          <w:lang w:val="uk-UA"/>
        </w:rPr>
        <w:t>ь внаслідок військової агресії Р</w:t>
      </w:r>
      <w:r w:rsidRPr="00BC28FF">
        <w:rPr>
          <w:rFonts w:ascii="Times New Roman" w:hAnsi="Times New Roman" w:cs="Times New Roman"/>
          <w:sz w:val="28"/>
          <w:szCs w:val="28"/>
          <w:lang w:val="uk-UA"/>
        </w:rPr>
        <w:t xml:space="preserve">осії проти України станом на листопад 2024 року. Лютий 2025 р. </w:t>
      </w:r>
      <w:r w:rsidRPr="00BC28FF">
        <w:rPr>
          <w:rFonts w:ascii="Times New Roman" w:hAnsi="Times New Roman" w:cs="Times New Roman"/>
          <w:sz w:val="28"/>
          <w:szCs w:val="28"/>
          <w:lang w:val="pl-PL"/>
        </w:rPr>
        <w:t>URL</w:t>
      </w:r>
      <w:r w:rsidRPr="00BC28FF">
        <w:rPr>
          <w:rFonts w:ascii="Times New Roman" w:hAnsi="Times New Roman" w:cs="Times New Roman"/>
          <w:sz w:val="28"/>
          <w:szCs w:val="28"/>
          <w:lang w:val="uk-UA"/>
        </w:rPr>
        <w:t xml:space="preserve">: </w:t>
      </w:r>
      <w:hyperlink r:id="rId40" w:history="1">
        <w:r w:rsidRPr="00BC28FF">
          <w:rPr>
            <w:rStyle w:val="a5"/>
            <w:rFonts w:ascii="Times New Roman" w:hAnsi="Times New Roman" w:cs="Times New Roman"/>
            <w:sz w:val="28"/>
            <w:szCs w:val="28"/>
            <w:lang w:val="uk-UA"/>
          </w:rPr>
          <w:t>https://kse.ua/wp-content/uploads/2025/02/KSE_Damages_Report-November-2024-UA.pdf</w:t>
        </w:r>
      </w:hyperlink>
    </w:p>
    <w:p w:rsidR="00242C29" w:rsidRPr="00242C29" w:rsidRDefault="00242C29" w:rsidP="00242C29">
      <w:pPr>
        <w:pStyle w:val="a7"/>
        <w:numPr>
          <w:ilvl w:val="0"/>
          <w:numId w:val="26"/>
        </w:numPr>
        <w:spacing w:after="0" w:line="360" w:lineRule="auto"/>
        <w:jc w:val="both"/>
        <w:rPr>
          <w:rFonts w:ascii="Times New Roman" w:hAnsi="Times New Roman" w:cs="Times New Roman"/>
          <w:sz w:val="28"/>
          <w:szCs w:val="28"/>
        </w:rPr>
      </w:pPr>
      <w:proofErr w:type="spellStart"/>
      <w:r w:rsidRPr="00242C29">
        <w:rPr>
          <w:rFonts w:ascii="Times New Roman" w:hAnsi="Times New Roman" w:cs="Times New Roman"/>
          <w:sz w:val="28"/>
          <w:szCs w:val="28"/>
        </w:rPr>
        <w:t>Кифяк</w:t>
      </w:r>
      <w:proofErr w:type="spellEnd"/>
      <w:r w:rsidRPr="00242C29">
        <w:rPr>
          <w:rFonts w:ascii="Times New Roman" w:hAnsi="Times New Roman" w:cs="Times New Roman"/>
          <w:sz w:val="28"/>
          <w:szCs w:val="28"/>
        </w:rPr>
        <w:t xml:space="preserve"> В. Ф. </w:t>
      </w:r>
      <w:proofErr w:type="spellStart"/>
      <w:r w:rsidRPr="00242C29">
        <w:rPr>
          <w:rFonts w:ascii="Times New Roman" w:hAnsi="Times New Roman" w:cs="Times New Roman"/>
          <w:sz w:val="28"/>
          <w:szCs w:val="28"/>
        </w:rPr>
        <w:t>Організація</w:t>
      </w:r>
      <w:proofErr w:type="spellEnd"/>
      <w:r w:rsidRPr="00242C29">
        <w:rPr>
          <w:rFonts w:ascii="Times New Roman" w:hAnsi="Times New Roman" w:cs="Times New Roman"/>
          <w:sz w:val="28"/>
          <w:szCs w:val="28"/>
        </w:rPr>
        <w:t xml:space="preserve"> туризму: </w:t>
      </w:r>
      <w:proofErr w:type="spellStart"/>
      <w:r w:rsidRPr="00242C29">
        <w:rPr>
          <w:rFonts w:ascii="Times New Roman" w:hAnsi="Times New Roman" w:cs="Times New Roman"/>
          <w:sz w:val="28"/>
          <w:szCs w:val="28"/>
        </w:rPr>
        <w:t>навч</w:t>
      </w:r>
      <w:proofErr w:type="spellEnd"/>
      <w:r w:rsidRPr="00242C29">
        <w:rPr>
          <w:rFonts w:ascii="Times New Roman" w:hAnsi="Times New Roman" w:cs="Times New Roman"/>
          <w:sz w:val="28"/>
          <w:szCs w:val="28"/>
        </w:rPr>
        <w:t xml:space="preserve">. </w:t>
      </w:r>
      <w:proofErr w:type="spellStart"/>
      <w:r w:rsidRPr="00242C29">
        <w:rPr>
          <w:rFonts w:ascii="Times New Roman" w:hAnsi="Times New Roman" w:cs="Times New Roman"/>
          <w:sz w:val="28"/>
          <w:szCs w:val="28"/>
        </w:rPr>
        <w:t>посіб</w:t>
      </w:r>
      <w:proofErr w:type="spellEnd"/>
      <w:r w:rsidRPr="00242C29">
        <w:rPr>
          <w:rFonts w:ascii="Times New Roman" w:hAnsi="Times New Roman" w:cs="Times New Roman"/>
          <w:sz w:val="28"/>
          <w:szCs w:val="28"/>
        </w:rPr>
        <w:t xml:space="preserve">. </w:t>
      </w:r>
      <w:proofErr w:type="spellStart"/>
      <w:r w:rsidRPr="00242C29">
        <w:rPr>
          <w:rFonts w:ascii="Times New Roman" w:hAnsi="Times New Roman" w:cs="Times New Roman"/>
          <w:sz w:val="28"/>
          <w:szCs w:val="28"/>
        </w:rPr>
        <w:t>Чернівці</w:t>
      </w:r>
      <w:proofErr w:type="spellEnd"/>
      <w:r w:rsidRPr="00242C29">
        <w:rPr>
          <w:rFonts w:ascii="Times New Roman" w:hAnsi="Times New Roman" w:cs="Times New Roman"/>
          <w:sz w:val="28"/>
          <w:szCs w:val="28"/>
        </w:rPr>
        <w:t>: Книги-XXI, 2008. 344 с.</w:t>
      </w:r>
    </w:p>
    <w:p w:rsidR="00242C29" w:rsidRPr="00242C29" w:rsidRDefault="00242C29" w:rsidP="00242C29">
      <w:pPr>
        <w:pStyle w:val="a7"/>
        <w:numPr>
          <w:ilvl w:val="0"/>
          <w:numId w:val="26"/>
        </w:numPr>
        <w:spacing w:after="0" w:line="360" w:lineRule="auto"/>
        <w:jc w:val="both"/>
        <w:rPr>
          <w:rFonts w:ascii="Times New Roman" w:hAnsi="Times New Roman" w:cs="Times New Roman"/>
          <w:sz w:val="28"/>
          <w:szCs w:val="28"/>
          <w:lang w:val="en-US"/>
        </w:rPr>
      </w:pPr>
      <w:r w:rsidRPr="00242C29">
        <w:rPr>
          <w:rFonts w:ascii="Times New Roman" w:hAnsi="Times New Roman" w:cs="Times New Roman"/>
          <w:sz w:val="28"/>
          <w:szCs w:val="28"/>
          <w:lang w:val="uk-UA"/>
        </w:rPr>
        <w:t xml:space="preserve">Кляп М. П., Шандор Ф.Ф. Сучасні різновиди туризму: </w:t>
      </w:r>
      <w:proofErr w:type="spellStart"/>
      <w:r w:rsidRPr="00242C29">
        <w:rPr>
          <w:rFonts w:ascii="Times New Roman" w:hAnsi="Times New Roman" w:cs="Times New Roman"/>
          <w:sz w:val="28"/>
          <w:szCs w:val="28"/>
          <w:lang w:val="uk-UA"/>
        </w:rPr>
        <w:t>навч</w:t>
      </w:r>
      <w:proofErr w:type="spellEnd"/>
      <w:r w:rsidRPr="00242C29">
        <w:rPr>
          <w:rFonts w:ascii="Times New Roman" w:hAnsi="Times New Roman" w:cs="Times New Roman"/>
          <w:sz w:val="28"/>
          <w:szCs w:val="28"/>
          <w:lang w:val="uk-UA"/>
        </w:rPr>
        <w:t xml:space="preserve">. </w:t>
      </w:r>
      <w:proofErr w:type="spellStart"/>
      <w:r w:rsidRPr="00242C29">
        <w:rPr>
          <w:rFonts w:ascii="Times New Roman" w:hAnsi="Times New Roman" w:cs="Times New Roman"/>
          <w:sz w:val="28"/>
          <w:szCs w:val="28"/>
          <w:lang w:val="uk-UA"/>
        </w:rPr>
        <w:t>посіб</w:t>
      </w:r>
      <w:proofErr w:type="spellEnd"/>
      <w:r w:rsidRPr="00242C29">
        <w:rPr>
          <w:rFonts w:ascii="Times New Roman" w:hAnsi="Times New Roman" w:cs="Times New Roman"/>
          <w:sz w:val="28"/>
          <w:szCs w:val="28"/>
          <w:lang w:val="uk-UA"/>
        </w:rPr>
        <w:t xml:space="preserve">. </w:t>
      </w:r>
      <w:r w:rsidRPr="00242C29">
        <w:rPr>
          <w:rFonts w:ascii="Times New Roman" w:hAnsi="Times New Roman" w:cs="Times New Roman"/>
          <w:sz w:val="28"/>
          <w:szCs w:val="28"/>
        </w:rPr>
        <w:t>К</w:t>
      </w:r>
      <w:r w:rsidRPr="00242C29">
        <w:rPr>
          <w:rFonts w:ascii="Times New Roman" w:hAnsi="Times New Roman" w:cs="Times New Roman"/>
          <w:sz w:val="28"/>
          <w:szCs w:val="28"/>
          <w:lang w:val="en-US"/>
        </w:rPr>
        <w:t xml:space="preserve">.: </w:t>
      </w:r>
      <w:proofErr w:type="spellStart"/>
      <w:r w:rsidRPr="00242C29">
        <w:rPr>
          <w:rFonts w:ascii="Times New Roman" w:hAnsi="Times New Roman" w:cs="Times New Roman"/>
          <w:sz w:val="28"/>
          <w:szCs w:val="28"/>
        </w:rPr>
        <w:t>Знання</w:t>
      </w:r>
      <w:proofErr w:type="spellEnd"/>
      <w:r w:rsidRPr="00242C29">
        <w:rPr>
          <w:rFonts w:ascii="Times New Roman" w:hAnsi="Times New Roman" w:cs="Times New Roman"/>
          <w:sz w:val="28"/>
          <w:szCs w:val="28"/>
          <w:lang w:val="en-US"/>
        </w:rPr>
        <w:t xml:space="preserve">, 2011. 334 </w:t>
      </w:r>
      <w:r w:rsidRPr="00242C29">
        <w:rPr>
          <w:rFonts w:ascii="Times New Roman" w:hAnsi="Times New Roman" w:cs="Times New Roman"/>
          <w:sz w:val="28"/>
          <w:szCs w:val="28"/>
        </w:rPr>
        <w:t>с</w:t>
      </w:r>
      <w:r w:rsidRPr="00242C29">
        <w:rPr>
          <w:rFonts w:ascii="Times New Roman" w:hAnsi="Times New Roman" w:cs="Times New Roman"/>
          <w:sz w:val="28"/>
          <w:szCs w:val="28"/>
          <w:lang w:val="en-US"/>
        </w:rPr>
        <w:t>.</w:t>
      </w:r>
    </w:p>
    <w:p w:rsidR="00242C29" w:rsidRDefault="00242C29" w:rsidP="00242C29">
      <w:pPr>
        <w:pStyle w:val="a7"/>
        <w:numPr>
          <w:ilvl w:val="0"/>
          <w:numId w:val="26"/>
        </w:numPr>
        <w:spacing w:after="0" w:line="360" w:lineRule="auto"/>
        <w:jc w:val="both"/>
        <w:rPr>
          <w:rStyle w:val="relative"/>
          <w:rFonts w:ascii="Times New Roman" w:hAnsi="Times New Roman" w:cs="Times New Roman"/>
          <w:sz w:val="28"/>
          <w:szCs w:val="28"/>
          <w:lang w:val="en-US"/>
        </w:rPr>
      </w:pPr>
      <w:proofErr w:type="spellStart"/>
      <w:r w:rsidRPr="00242C29">
        <w:rPr>
          <w:rStyle w:val="a4"/>
          <w:rFonts w:ascii="Times New Roman" w:hAnsi="Times New Roman" w:cs="Times New Roman"/>
          <w:b w:val="0"/>
          <w:sz w:val="28"/>
          <w:szCs w:val="28"/>
          <w:lang w:val="uk-UA"/>
        </w:rPr>
        <w:t>Кулаковська</w:t>
      </w:r>
      <w:proofErr w:type="spellEnd"/>
      <w:r w:rsidRPr="00242C29">
        <w:rPr>
          <w:rStyle w:val="a4"/>
          <w:rFonts w:ascii="Times New Roman" w:hAnsi="Times New Roman" w:cs="Times New Roman"/>
          <w:b w:val="0"/>
          <w:sz w:val="28"/>
          <w:szCs w:val="28"/>
          <w:lang w:val="uk-UA"/>
        </w:rPr>
        <w:t xml:space="preserve"> І. М.</w:t>
      </w:r>
      <w:r w:rsidRPr="00242C29">
        <w:rPr>
          <w:rFonts w:ascii="Times New Roman" w:hAnsi="Times New Roman" w:cs="Times New Roman"/>
          <w:sz w:val="28"/>
          <w:szCs w:val="28"/>
          <w:lang w:val="uk-UA"/>
        </w:rPr>
        <w:t xml:space="preserve"> </w:t>
      </w:r>
      <w:r w:rsidRPr="00242C29">
        <w:rPr>
          <w:rStyle w:val="relative"/>
          <w:rFonts w:ascii="Times New Roman" w:hAnsi="Times New Roman" w:cs="Times New Roman"/>
          <w:sz w:val="28"/>
          <w:szCs w:val="28"/>
          <w:lang w:val="uk-UA"/>
        </w:rPr>
        <w:t xml:space="preserve">Етнокультурні ресурси Житомирщини як туристичні атракції: історіографія та джерельна база дослідження. </w:t>
      </w:r>
      <w:r w:rsidRPr="00242C29">
        <w:rPr>
          <w:rStyle w:val="ad"/>
          <w:rFonts w:ascii="Times New Roman" w:hAnsi="Times New Roman" w:cs="Times New Roman"/>
          <w:sz w:val="28"/>
          <w:szCs w:val="28"/>
        </w:rPr>
        <w:t>Культура</w:t>
      </w:r>
      <w:r w:rsidRPr="00242C29">
        <w:rPr>
          <w:rStyle w:val="ad"/>
          <w:rFonts w:ascii="Times New Roman" w:hAnsi="Times New Roman" w:cs="Times New Roman"/>
          <w:sz w:val="28"/>
          <w:szCs w:val="28"/>
          <w:lang w:val="en-US"/>
        </w:rPr>
        <w:t xml:space="preserve"> </w:t>
      </w:r>
      <w:proofErr w:type="spellStart"/>
      <w:r w:rsidRPr="00242C29">
        <w:rPr>
          <w:rStyle w:val="ad"/>
          <w:rFonts w:ascii="Times New Roman" w:hAnsi="Times New Roman" w:cs="Times New Roman"/>
          <w:sz w:val="28"/>
          <w:szCs w:val="28"/>
        </w:rPr>
        <w:t>України</w:t>
      </w:r>
      <w:proofErr w:type="spellEnd"/>
      <w:r w:rsidRPr="00242C29">
        <w:rPr>
          <w:rStyle w:val="relative"/>
          <w:rFonts w:ascii="Times New Roman" w:hAnsi="Times New Roman" w:cs="Times New Roman"/>
          <w:sz w:val="28"/>
          <w:szCs w:val="28"/>
          <w:lang w:val="en-US"/>
        </w:rPr>
        <w:t>.</w:t>
      </w:r>
      <w:r w:rsidRPr="00242C29">
        <w:rPr>
          <w:rStyle w:val="relative"/>
          <w:rFonts w:ascii="Times New Roman" w:hAnsi="Times New Roman" w:cs="Times New Roman"/>
          <w:sz w:val="28"/>
          <w:szCs w:val="28"/>
          <w:lang w:val="uk-UA"/>
        </w:rPr>
        <w:t xml:space="preserve"> 2013.</w:t>
      </w:r>
      <w:r w:rsidRPr="00242C29">
        <w:rPr>
          <w:rStyle w:val="relative"/>
          <w:rFonts w:ascii="Times New Roman" w:hAnsi="Times New Roman" w:cs="Times New Roman"/>
          <w:sz w:val="28"/>
          <w:szCs w:val="28"/>
          <w:lang w:val="en-US"/>
        </w:rPr>
        <w:t xml:space="preserve"> </w:t>
      </w:r>
      <w:proofErr w:type="spellStart"/>
      <w:r w:rsidRPr="00242C29">
        <w:rPr>
          <w:rStyle w:val="relative"/>
          <w:rFonts w:ascii="Times New Roman" w:hAnsi="Times New Roman" w:cs="Times New Roman"/>
          <w:sz w:val="28"/>
          <w:szCs w:val="28"/>
        </w:rPr>
        <w:t>Вип</w:t>
      </w:r>
      <w:proofErr w:type="spellEnd"/>
      <w:r w:rsidRPr="00242C29">
        <w:rPr>
          <w:rStyle w:val="relative"/>
          <w:rFonts w:ascii="Times New Roman" w:hAnsi="Times New Roman" w:cs="Times New Roman"/>
          <w:sz w:val="28"/>
          <w:szCs w:val="28"/>
          <w:lang w:val="en-US"/>
        </w:rPr>
        <w:t xml:space="preserve">. 41, </w:t>
      </w:r>
      <w:r w:rsidRPr="00242C29">
        <w:rPr>
          <w:rStyle w:val="relative"/>
          <w:rFonts w:ascii="Times New Roman" w:hAnsi="Times New Roman" w:cs="Times New Roman"/>
          <w:sz w:val="28"/>
          <w:szCs w:val="28"/>
        </w:rPr>
        <w:t>С</w:t>
      </w:r>
      <w:r w:rsidRPr="00242C29">
        <w:rPr>
          <w:rStyle w:val="relative"/>
          <w:rFonts w:ascii="Times New Roman" w:hAnsi="Times New Roman" w:cs="Times New Roman"/>
          <w:sz w:val="28"/>
          <w:szCs w:val="28"/>
          <w:lang w:val="en-US"/>
        </w:rPr>
        <w:t>. 131–140.</w:t>
      </w:r>
    </w:p>
    <w:p w:rsidR="00AB08EA" w:rsidRPr="00242C29" w:rsidRDefault="00AB08EA" w:rsidP="00242C29">
      <w:pPr>
        <w:pStyle w:val="a7"/>
        <w:numPr>
          <w:ilvl w:val="0"/>
          <w:numId w:val="26"/>
        </w:numPr>
        <w:spacing w:after="0" w:line="360" w:lineRule="auto"/>
        <w:jc w:val="both"/>
        <w:rPr>
          <w:rStyle w:val="relative"/>
          <w:rFonts w:ascii="Times New Roman" w:hAnsi="Times New Roman" w:cs="Times New Roman"/>
          <w:sz w:val="28"/>
          <w:szCs w:val="28"/>
          <w:lang w:val="en-US"/>
        </w:rPr>
      </w:pPr>
      <w:r w:rsidRPr="009520D5">
        <w:rPr>
          <w:rFonts w:ascii="Times New Roman" w:hAnsi="Times New Roman"/>
          <w:sz w:val="28"/>
          <w:szCs w:val="28"/>
        </w:rPr>
        <w:t xml:space="preserve">Лиман С. І., </w:t>
      </w:r>
      <w:proofErr w:type="spellStart"/>
      <w:r w:rsidRPr="009520D5">
        <w:rPr>
          <w:rFonts w:ascii="Times New Roman" w:hAnsi="Times New Roman"/>
          <w:sz w:val="28"/>
          <w:szCs w:val="28"/>
        </w:rPr>
        <w:t>Парфіненко</w:t>
      </w:r>
      <w:proofErr w:type="spellEnd"/>
      <w:r w:rsidRPr="009520D5">
        <w:rPr>
          <w:rFonts w:ascii="Times New Roman" w:hAnsi="Times New Roman"/>
          <w:sz w:val="28"/>
          <w:szCs w:val="28"/>
        </w:rPr>
        <w:t xml:space="preserve"> А. Ю., Посохов І. С. </w:t>
      </w:r>
      <w:proofErr w:type="spellStart"/>
      <w:r w:rsidRPr="009520D5">
        <w:rPr>
          <w:rFonts w:ascii="Times New Roman" w:hAnsi="Times New Roman"/>
          <w:sz w:val="28"/>
          <w:szCs w:val="28"/>
        </w:rPr>
        <w:t>Історія</w:t>
      </w:r>
      <w:proofErr w:type="spellEnd"/>
      <w:r w:rsidRPr="009520D5">
        <w:rPr>
          <w:rFonts w:ascii="Times New Roman" w:hAnsi="Times New Roman"/>
          <w:sz w:val="28"/>
          <w:szCs w:val="28"/>
        </w:rPr>
        <w:t xml:space="preserve"> туризму: </w:t>
      </w:r>
      <w:proofErr w:type="spellStart"/>
      <w:r w:rsidRPr="009520D5">
        <w:rPr>
          <w:rFonts w:ascii="Times New Roman" w:hAnsi="Times New Roman"/>
          <w:sz w:val="28"/>
          <w:szCs w:val="28"/>
        </w:rPr>
        <w:t>навчальний</w:t>
      </w:r>
      <w:proofErr w:type="spellEnd"/>
      <w:r w:rsidRPr="009520D5">
        <w:rPr>
          <w:rFonts w:ascii="Times New Roman" w:hAnsi="Times New Roman"/>
          <w:sz w:val="28"/>
          <w:szCs w:val="28"/>
        </w:rPr>
        <w:t xml:space="preserve"> </w:t>
      </w:r>
      <w:proofErr w:type="spellStart"/>
      <w:r w:rsidRPr="009520D5">
        <w:rPr>
          <w:rFonts w:ascii="Times New Roman" w:hAnsi="Times New Roman"/>
          <w:sz w:val="28"/>
          <w:szCs w:val="28"/>
        </w:rPr>
        <w:t>посібник</w:t>
      </w:r>
      <w:proofErr w:type="spellEnd"/>
      <w:r w:rsidRPr="009520D5">
        <w:rPr>
          <w:rFonts w:ascii="Times New Roman" w:hAnsi="Times New Roman"/>
          <w:sz w:val="28"/>
          <w:szCs w:val="28"/>
        </w:rPr>
        <w:t xml:space="preserve"> (для </w:t>
      </w:r>
      <w:proofErr w:type="spellStart"/>
      <w:r w:rsidRPr="009520D5">
        <w:rPr>
          <w:rFonts w:ascii="Times New Roman" w:hAnsi="Times New Roman"/>
          <w:sz w:val="28"/>
          <w:szCs w:val="28"/>
        </w:rPr>
        <w:t>студентів</w:t>
      </w:r>
      <w:proofErr w:type="spellEnd"/>
      <w:r w:rsidRPr="009520D5">
        <w:rPr>
          <w:rFonts w:ascii="Times New Roman" w:hAnsi="Times New Roman"/>
          <w:sz w:val="28"/>
          <w:szCs w:val="28"/>
        </w:rPr>
        <w:t xml:space="preserve"> </w:t>
      </w:r>
      <w:proofErr w:type="spellStart"/>
      <w:r w:rsidRPr="009520D5">
        <w:rPr>
          <w:rFonts w:ascii="Times New Roman" w:hAnsi="Times New Roman"/>
          <w:sz w:val="28"/>
          <w:szCs w:val="28"/>
        </w:rPr>
        <w:t>спеціальності</w:t>
      </w:r>
      <w:proofErr w:type="spellEnd"/>
      <w:r w:rsidRPr="009520D5">
        <w:rPr>
          <w:rFonts w:ascii="Times New Roman" w:hAnsi="Times New Roman"/>
          <w:sz w:val="28"/>
          <w:szCs w:val="28"/>
        </w:rPr>
        <w:t xml:space="preserve"> «Туризм»). </w:t>
      </w:r>
      <w:proofErr w:type="spellStart"/>
      <w:r w:rsidRPr="009520D5">
        <w:rPr>
          <w:rFonts w:ascii="Times New Roman" w:hAnsi="Times New Roman"/>
          <w:sz w:val="28"/>
          <w:szCs w:val="28"/>
        </w:rPr>
        <w:t>Суми</w:t>
      </w:r>
      <w:proofErr w:type="spellEnd"/>
      <w:r w:rsidRPr="009520D5">
        <w:rPr>
          <w:rFonts w:ascii="Times New Roman" w:hAnsi="Times New Roman"/>
          <w:sz w:val="28"/>
          <w:szCs w:val="28"/>
        </w:rPr>
        <w:t>: ПФ «</w:t>
      </w:r>
      <w:proofErr w:type="spellStart"/>
      <w:r w:rsidRPr="009520D5">
        <w:rPr>
          <w:rFonts w:ascii="Times New Roman" w:hAnsi="Times New Roman"/>
          <w:sz w:val="28"/>
          <w:szCs w:val="28"/>
        </w:rPr>
        <w:t>Видавництво</w:t>
      </w:r>
      <w:proofErr w:type="spellEnd"/>
      <w:r w:rsidRPr="009520D5">
        <w:rPr>
          <w:rFonts w:ascii="Times New Roman" w:hAnsi="Times New Roman"/>
          <w:sz w:val="28"/>
          <w:szCs w:val="28"/>
        </w:rPr>
        <w:t xml:space="preserve"> “</w:t>
      </w:r>
      <w:proofErr w:type="spellStart"/>
      <w:r w:rsidRPr="009520D5">
        <w:rPr>
          <w:rFonts w:ascii="Times New Roman" w:hAnsi="Times New Roman"/>
          <w:sz w:val="28"/>
          <w:szCs w:val="28"/>
        </w:rPr>
        <w:t>Університетська</w:t>
      </w:r>
      <w:proofErr w:type="spellEnd"/>
      <w:r w:rsidRPr="009520D5">
        <w:rPr>
          <w:rFonts w:ascii="Times New Roman" w:hAnsi="Times New Roman"/>
          <w:sz w:val="28"/>
          <w:szCs w:val="28"/>
        </w:rPr>
        <w:t xml:space="preserve"> книга”», 2018. 372 с.</w:t>
      </w:r>
    </w:p>
    <w:p w:rsidR="0068797A" w:rsidRPr="00DB3ACD" w:rsidRDefault="0068797A" w:rsidP="0068797A">
      <w:pPr>
        <w:pStyle w:val="a7"/>
        <w:numPr>
          <w:ilvl w:val="0"/>
          <w:numId w:val="26"/>
        </w:numPr>
        <w:spacing w:after="0" w:line="360" w:lineRule="auto"/>
        <w:jc w:val="both"/>
        <w:rPr>
          <w:rFonts w:ascii="Times New Roman" w:hAnsi="Times New Roman" w:cs="Times New Roman"/>
          <w:sz w:val="28"/>
          <w:szCs w:val="28"/>
        </w:rPr>
      </w:pPr>
      <w:r w:rsidRPr="002E4EFC">
        <w:rPr>
          <w:rStyle w:val="a4"/>
          <w:rFonts w:ascii="Times New Roman" w:hAnsi="Times New Roman" w:cs="Times New Roman"/>
          <w:b w:val="0"/>
          <w:sz w:val="28"/>
          <w:szCs w:val="28"/>
        </w:rPr>
        <w:t xml:space="preserve">Мельник Н. В., Мельник А. В., </w:t>
      </w:r>
      <w:proofErr w:type="spellStart"/>
      <w:r w:rsidRPr="002E4EFC">
        <w:rPr>
          <w:rStyle w:val="a4"/>
          <w:rFonts w:ascii="Times New Roman" w:hAnsi="Times New Roman" w:cs="Times New Roman"/>
          <w:b w:val="0"/>
          <w:sz w:val="28"/>
          <w:szCs w:val="28"/>
        </w:rPr>
        <w:t>Качаровський</w:t>
      </w:r>
      <w:proofErr w:type="spellEnd"/>
      <w:r w:rsidRPr="002E4EFC">
        <w:rPr>
          <w:rStyle w:val="a4"/>
          <w:rFonts w:ascii="Times New Roman" w:hAnsi="Times New Roman" w:cs="Times New Roman"/>
          <w:b w:val="0"/>
          <w:sz w:val="28"/>
          <w:szCs w:val="28"/>
        </w:rPr>
        <w:t xml:space="preserve"> Р. Є.</w:t>
      </w:r>
      <w:r w:rsidRPr="00977B6A">
        <w:rPr>
          <w:rFonts w:ascii="Times New Roman" w:hAnsi="Times New Roman" w:cs="Times New Roman"/>
          <w:sz w:val="28"/>
          <w:szCs w:val="28"/>
        </w:rPr>
        <w:t xml:space="preserve"> </w:t>
      </w:r>
      <w:proofErr w:type="spellStart"/>
      <w:r w:rsidRPr="00977B6A">
        <w:rPr>
          <w:rStyle w:val="relative"/>
          <w:rFonts w:ascii="Times New Roman" w:hAnsi="Times New Roman" w:cs="Times New Roman"/>
          <w:sz w:val="28"/>
          <w:szCs w:val="28"/>
        </w:rPr>
        <w:t>Передумови</w:t>
      </w:r>
      <w:proofErr w:type="spellEnd"/>
      <w:r w:rsidRPr="00977B6A">
        <w:rPr>
          <w:rStyle w:val="relative"/>
          <w:rFonts w:ascii="Times New Roman" w:hAnsi="Times New Roman" w:cs="Times New Roman"/>
          <w:sz w:val="28"/>
          <w:szCs w:val="28"/>
        </w:rPr>
        <w:t xml:space="preserve"> </w:t>
      </w:r>
      <w:proofErr w:type="spellStart"/>
      <w:r w:rsidRPr="00977B6A">
        <w:rPr>
          <w:rStyle w:val="relative"/>
          <w:rFonts w:ascii="Times New Roman" w:hAnsi="Times New Roman" w:cs="Times New Roman"/>
          <w:sz w:val="28"/>
          <w:szCs w:val="28"/>
        </w:rPr>
        <w:t>розвитку</w:t>
      </w:r>
      <w:proofErr w:type="spellEnd"/>
      <w:r w:rsidRPr="00977B6A">
        <w:rPr>
          <w:rStyle w:val="relative"/>
          <w:rFonts w:ascii="Times New Roman" w:hAnsi="Times New Roman" w:cs="Times New Roman"/>
          <w:sz w:val="28"/>
          <w:szCs w:val="28"/>
        </w:rPr>
        <w:t xml:space="preserve"> </w:t>
      </w:r>
      <w:proofErr w:type="spellStart"/>
      <w:r w:rsidRPr="00977B6A">
        <w:rPr>
          <w:rStyle w:val="relative"/>
          <w:rFonts w:ascii="Times New Roman" w:hAnsi="Times New Roman" w:cs="Times New Roman"/>
          <w:sz w:val="28"/>
          <w:szCs w:val="28"/>
        </w:rPr>
        <w:t>етнотуризму</w:t>
      </w:r>
      <w:proofErr w:type="spellEnd"/>
      <w:r w:rsidRPr="00977B6A">
        <w:rPr>
          <w:rStyle w:val="relative"/>
          <w:rFonts w:ascii="Times New Roman" w:hAnsi="Times New Roman" w:cs="Times New Roman"/>
          <w:sz w:val="28"/>
          <w:szCs w:val="28"/>
        </w:rPr>
        <w:t xml:space="preserve"> в </w:t>
      </w:r>
      <w:proofErr w:type="spellStart"/>
      <w:r w:rsidRPr="00977B6A">
        <w:rPr>
          <w:rStyle w:val="relative"/>
          <w:rFonts w:ascii="Times New Roman" w:hAnsi="Times New Roman" w:cs="Times New Roman"/>
          <w:sz w:val="28"/>
          <w:szCs w:val="28"/>
        </w:rPr>
        <w:t>Турійському</w:t>
      </w:r>
      <w:proofErr w:type="spellEnd"/>
      <w:r w:rsidRPr="00977B6A">
        <w:rPr>
          <w:rStyle w:val="relative"/>
          <w:rFonts w:ascii="Times New Roman" w:hAnsi="Times New Roman" w:cs="Times New Roman"/>
          <w:sz w:val="28"/>
          <w:szCs w:val="28"/>
        </w:rPr>
        <w:t xml:space="preserve"> </w:t>
      </w:r>
      <w:proofErr w:type="spellStart"/>
      <w:r w:rsidRPr="00977B6A">
        <w:rPr>
          <w:rStyle w:val="relative"/>
          <w:rFonts w:ascii="Times New Roman" w:hAnsi="Times New Roman" w:cs="Times New Roman"/>
          <w:sz w:val="28"/>
          <w:szCs w:val="28"/>
        </w:rPr>
        <w:t>районі</w:t>
      </w:r>
      <w:proofErr w:type="spellEnd"/>
      <w:r w:rsidRPr="00977B6A">
        <w:rPr>
          <w:rStyle w:val="relative"/>
          <w:rFonts w:ascii="Times New Roman" w:hAnsi="Times New Roman" w:cs="Times New Roman"/>
          <w:sz w:val="28"/>
          <w:szCs w:val="28"/>
        </w:rPr>
        <w:t xml:space="preserve"> </w:t>
      </w:r>
      <w:proofErr w:type="spellStart"/>
      <w:r w:rsidRPr="00977B6A">
        <w:rPr>
          <w:rStyle w:val="relative"/>
          <w:rFonts w:ascii="Times New Roman" w:hAnsi="Times New Roman" w:cs="Times New Roman"/>
          <w:sz w:val="28"/>
          <w:szCs w:val="28"/>
        </w:rPr>
        <w:t>Волинської</w:t>
      </w:r>
      <w:proofErr w:type="spellEnd"/>
      <w:r w:rsidRPr="00977B6A">
        <w:rPr>
          <w:rStyle w:val="relative"/>
          <w:rFonts w:ascii="Times New Roman" w:hAnsi="Times New Roman" w:cs="Times New Roman"/>
          <w:sz w:val="28"/>
          <w:szCs w:val="28"/>
        </w:rPr>
        <w:t xml:space="preserve"> </w:t>
      </w:r>
      <w:proofErr w:type="spellStart"/>
      <w:r w:rsidRPr="00977B6A">
        <w:rPr>
          <w:rStyle w:val="relative"/>
          <w:rFonts w:ascii="Times New Roman" w:hAnsi="Times New Roman" w:cs="Times New Roman"/>
          <w:sz w:val="28"/>
          <w:szCs w:val="28"/>
        </w:rPr>
        <w:t>області</w:t>
      </w:r>
      <w:proofErr w:type="spellEnd"/>
      <w:r w:rsidRPr="00977B6A">
        <w:rPr>
          <w:rStyle w:val="relative"/>
          <w:rFonts w:ascii="Times New Roman" w:hAnsi="Times New Roman" w:cs="Times New Roman"/>
          <w:sz w:val="28"/>
          <w:szCs w:val="28"/>
        </w:rPr>
        <w:t xml:space="preserve">. </w:t>
      </w:r>
      <w:proofErr w:type="spellStart"/>
      <w:r w:rsidRPr="00977B6A">
        <w:rPr>
          <w:rStyle w:val="ad"/>
          <w:rFonts w:ascii="Times New Roman" w:hAnsi="Times New Roman" w:cs="Times New Roman"/>
          <w:sz w:val="28"/>
          <w:szCs w:val="28"/>
        </w:rPr>
        <w:t>Наукові</w:t>
      </w:r>
      <w:proofErr w:type="spellEnd"/>
      <w:r w:rsidRPr="00977B6A">
        <w:rPr>
          <w:rStyle w:val="ad"/>
          <w:rFonts w:ascii="Times New Roman" w:hAnsi="Times New Roman" w:cs="Times New Roman"/>
          <w:sz w:val="28"/>
          <w:szCs w:val="28"/>
        </w:rPr>
        <w:t xml:space="preserve"> записки </w:t>
      </w:r>
      <w:proofErr w:type="spellStart"/>
      <w:r w:rsidRPr="00977B6A">
        <w:rPr>
          <w:rStyle w:val="ad"/>
          <w:rFonts w:ascii="Times New Roman" w:hAnsi="Times New Roman" w:cs="Times New Roman"/>
          <w:sz w:val="28"/>
          <w:szCs w:val="28"/>
        </w:rPr>
        <w:t>Тернопільського</w:t>
      </w:r>
      <w:proofErr w:type="spellEnd"/>
      <w:r w:rsidRPr="00977B6A">
        <w:rPr>
          <w:rStyle w:val="ad"/>
          <w:rFonts w:ascii="Times New Roman" w:hAnsi="Times New Roman" w:cs="Times New Roman"/>
          <w:sz w:val="28"/>
          <w:szCs w:val="28"/>
        </w:rPr>
        <w:t xml:space="preserve"> </w:t>
      </w:r>
      <w:proofErr w:type="spellStart"/>
      <w:r w:rsidRPr="00977B6A">
        <w:rPr>
          <w:rStyle w:val="ad"/>
          <w:rFonts w:ascii="Times New Roman" w:hAnsi="Times New Roman" w:cs="Times New Roman"/>
          <w:sz w:val="28"/>
          <w:szCs w:val="28"/>
        </w:rPr>
        <w:t>національного</w:t>
      </w:r>
      <w:proofErr w:type="spellEnd"/>
      <w:r w:rsidRPr="00977B6A">
        <w:rPr>
          <w:rStyle w:val="ad"/>
          <w:rFonts w:ascii="Times New Roman" w:hAnsi="Times New Roman" w:cs="Times New Roman"/>
          <w:sz w:val="28"/>
          <w:szCs w:val="28"/>
        </w:rPr>
        <w:t xml:space="preserve"> </w:t>
      </w:r>
      <w:proofErr w:type="spellStart"/>
      <w:r w:rsidRPr="00977B6A">
        <w:rPr>
          <w:rStyle w:val="ad"/>
          <w:rFonts w:ascii="Times New Roman" w:hAnsi="Times New Roman" w:cs="Times New Roman"/>
          <w:sz w:val="28"/>
          <w:szCs w:val="28"/>
        </w:rPr>
        <w:t>педагогічного</w:t>
      </w:r>
      <w:proofErr w:type="spellEnd"/>
      <w:r w:rsidRPr="00977B6A">
        <w:rPr>
          <w:rStyle w:val="ad"/>
          <w:rFonts w:ascii="Times New Roman" w:hAnsi="Times New Roman" w:cs="Times New Roman"/>
          <w:sz w:val="28"/>
          <w:szCs w:val="28"/>
        </w:rPr>
        <w:t xml:space="preserve"> </w:t>
      </w:r>
      <w:proofErr w:type="spellStart"/>
      <w:r w:rsidRPr="00977B6A">
        <w:rPr>
          <w:rStyle w:val="ad"/>
          <w:rFonts w:ascii="Times New Roman" w:hAnsi="Times New Roman" w:cs="Times New Roman"/>
          <w:sz w:val="28"/>
          <w:szCs w:val="28"/>
        </w:rPr>
        <w:t>університету</w:t>
      </w:r>
      <w:proofErr w:type="spellEnd"/>
      <w:r w:rsidRPr="00977B6A">
        <w:rPr>
          <w:rStyle w:val="ad"/>
          <w:rFonts w:ascii="Times New Roman" w:hAnsi="Times New Roman" w:cs="Times New Roman"/>
          <w:sz w:val="28"/>
          <w:szCs w:val="28"/>
        </w:rPr>
        <w:t xml:space="preserve"> </w:t>
      </w:r>
      <w:proofErr w:type="spellStart"/>
      <w:r w:rsidRPr="00977B6A">
        <w:rPr>
          <w:rStyle w:val="ad"/>
          <w:rFonts w:ascii="Times New Roman" w:hAnsi="Times New Roman" w:cs="Times New Roman"/>
          <w:sz w:val="28"/>
          <w:szCs w:val="28"/>
        </w:rPr>
        <w:t>імені</w:t>
      </w:r>
      <w:proofErr w:type="spellEnd"/>
      <w:r w:rsidRPr="00977B6A">
        <w:rPr>
          <w:rStyle w:val="ad"/>
          <w:rFonts w:ascii="Times New Roman" w:hAnsi="Times New Roman" w:cs="Times New Roman"/>
          <w:sz w:val="28"/>
          <w:szCs w:val="28"/>
        </w:rPr>
        <w:t xml:space="preserve"> </w:t>
      </w:r>
      <w:proofErr w:type="spellStart"/>
      <w:r w:rsidRPr="00977B6A">
        <w:rPr>
          <w:rStyle w:val="ad"/>
          <w:rFonts w:ascii="Times New Roman" w:hAnsi="Times New Roman" w:cs="Times New Roman"/>
          <w:sz w:val="28"/>
          <w:szCs w:val="28"/>
        </w:rPr>
        <w:t>Володимира</w:t>
      </w:r>
      <w:proofErr w:type="spellEnd"/>
      <w:r w:rsidRPr="00977B6A">
        <w:rPr>
          <w:rStyle w:val="ad"/>
          <w:rFonts w:ascii="Times New Roman" w:hAnsi="Times New Roman" w:cs="Times New Roman"/>
          <w:sz w:val="28"/>
          <w:szCs w:val="28"/>
        </w:rPr>
        <w:t xml:space="preserve"> Гнатюка. </w:t>
      </w:r>
      <w:proofErr w:type="spellStart"/>
      <w:r w:rsidRPr="00977B6A">
        <w:rPr>
          <w:rStyle w:val="ad"/>
          <w:rFonts w:ascii="Times New Roman" w:hAnsi="Times New Roman" w:cs="Times New Roman"/>
          <w:sz w:val="28"/>
          <w:szCs w:val="28"/>
        </w:rPr>
        <w:t>Серія</w:t>
      </w:r>
      <w:proofErr w:type="spellEnd"/>
      <w:r w:rsidRPr="00977B6A">
        <w:rPr>
          <w:rStyle w:val="ad"/>
          <w:rFonts w:ascii="Times New Roman" w:hAnsi="Times New Roman" w:cs="Times New Roman"/>
          <w:sz w:val="28"/>
          <w:szCs w:val="28"/>
        </w:rPr>
        <w:t xml:space="preserve">: </w:t>
      </w:r>
      <w:proofErr w:type="spellStart"/>
      <w:r w:rsidRPr="00977B6A">
        <w:rPr>
          <w:rStyle w:val="ad"/>
          <w:rFonts w:ascii="Times New Roman" w:hAnsi="Times New Roman" w:cs="Times New Roman"/>
          <w:sz w:val="28"/>
          <w:szCs w:val="28"/>
        </w:rPr>
        <w:t>Географія</w:t>
      </w:r>
      <w:proofErr w:type="spellEnd"/>
      <w:r>
        <w:rPr>
          <w:rStyle w:val="relative"/>
          <w:rFonts w:ascii="Times New Roman" w:hAnsi="Times New Roman" w:cs="Times New Roman"/>
          <w:sz w:val="28"/>
          <w:szCs w:val="28"/>
        </w:rPr>
        <w:t>.</w:t>
      </w:r>
      <w:r w:rsidRPr="00977B6A">
        <w:rPr>
          <w:rStyle w:val="relative"/>
          <w:rFonts w:ascii="Times New Roman" w:hAnsi="Times New Roman" w:cs="Times New Roman"/>
          <w:sz w:val="28"/>
          <w:szCs w:val="28"/>
        </w:rPr>
        <w:t xml:space="preserve"> </w:t>
      </w:r>
      <w:r>
        <w:rPr>
          <w:rStyle w:val="relative"/>
          <w:rFonts w:ascii="Times New Roman" w:hAnsi="Times New Roman" w:cs="Times New Roman"/>
          <w:sz w:val="28"/>
          <w:szCs w:val="28"/>
          <w:lang w:val="uk-UA"/>
        </w:rPr>
        <w:t xml:space="preserve">2020. </w:t>
      </w:r>
      <w:r w:rsidRPr="00977B6A">
        <w:rPr>
          <w:rStyle w:val="relative"/>
          <w:rFonts w:ascii="Times New Roman" w:hAnsi="Times New Roman" w:cs="Times New Roman"/>
          <w:sz w:val="28"/>
          <w:szCs w:val="28"/>
        </w:rPr>
        <w:t>1(48), 83–91.</w:t>
      </w:r>
      <w:r>
        <w:rPr>
          <w:rStyle w:val="relative"/>
          <w:rFonts w:ascii="Times New Roman" w:hAnsi="Times New Roman" w:cs="Times New Roman"/>
          <w:sz w:val="28"/>
          <w:szCs w:val="28"/>
          <w:lang w:val="uk-UA"/>
        </w:rPr>
        <w:t xml:space="preserve"> </w:t>
      </w:r>
      <w:hyperlink r:id="rId41" w:history="1">
        <w:r w:rsidRPr="007036F0">
          <w:rPr>
            <w:rStyle w:val="a5"/>
            <w:rFonts w:ascii="Times New Roman" w:hAnsi="Times New Roman" w:cs="Times New Roman"/>
            <w:sz w:val="28"/>
            <w:szCs w:val="28"/>
          </w:rPr>
          <w:t>https://doi.org/10.25128/2519-4577.20.1.10</w:t>
        </w:r>
      </w:hyperlink>
      <w:r>
        <w:rPr>
          <w:rFonts w:ascii="Times New Roman" w:hAnsi="Times New Roman" w:cs="Times New Roman"/>
          <w:sz w:val="28"/>
          <w:szCs w:val="28"/>
          <w:lang w:val="uk-UA"/>
        </w:rPr>
        <w:t xml:space="preserve"> </w:t>
      </w:r>
    </w:p>
    <w:p w:rsidR="00DB3ACD" w:rsidRPr="00797327" w:rsidRDefault="00DB3ACD" w:rsidP="0068797A">
      <w:pPr>
        <w:pStyle w:val="a7"/>
        <w:numPr>
          <w:ilvl w:val="0"/>
          <w:numId w:val="26"/>
        </w:numPr>
        <w:spacing w:after="0" w:line="360" w:lineRule="auto"/>
        <w:jc w:val="both"/>
        <w:rPr>
          <w:rFonts w:ascii="Times New Roman" w:hAnsi="Times New Roman" w:cs="Times New Roman"/>
          <w:sz w:val="28"/>
          <w:szCs w:val="28"/>
        </w:rPr>
      </w:pPr>
      <w:r w:rsidRPr="00DB3ACD">
        <w:rPr>
          <w:rFonts w:ascii="Times New Roman" w:hAnsi="Times New Roman" w:cs="Times New Roman"/>
          <w:iCs/>
          <w:sz w:val="28"/>
          <w:szCs w:val="20"/>
          <w:lang w:val="uk-UA"/>
        </w:rPr>
        <w:t>Муравська С. В.</w:t>
      </w:r>
      <w:r w:rsidRPr="00DB3ACD">
        <w:rPr>
          <w:rFonts w:ascii="Times New Roman" w:hAnsi="Times New Roman" w:cs="Times New Roman"/>
          <w:i/>
          <w:iCs/>
          <w:sz w:val="28"/>
          <w:szCs w:val="20"/>
          <w:lang w:val="uk-UA"/>
        </w:rPr>
        <w:t xml:space="preserve"> </w:t>
      </w:r>
      <w:r w:rsidRPr="00DB3ACD">
        <w:rPr>
          <w:rFonts w:ascii="Times New Roman" w:hAnsi="Times New Roman" w:cs="Times New Roman"/>
          <w:sz w:val="28"/>
          <w:szCs w:val="20"/>
          <w:lang w:val="uk-UA"/>
        </w:rPr>
        <w:t xml:space="preserve">Етнічний туризм: до проблеми визначення </w:t>
      </w:r>
      <w:proofErr w:type="spellStart"/>
      <w:r w:rsidRPr="00DB3ACD">
        <w:rPr>
          <w:rFonts w:ascii="Times New Roman" w:hAnsi="Times New Roman" w:cs="Times New Roman"/>
          <w:sz w:val="28"/>
          <w:szCs w:val="20"/>
          <w:lang w:val="uk-UA"/>
        </w:rPr>
        <w:t>терміна</w:t>
      </w:r>
      <w:proofErr w:type="spellEnd"/>
      <w:r w:rsidRPr="00DB3ACD">
        <w:rPr>
          <w:rFonts w:ascii="Times New Roman" w:hAnsi="Times New Roman" w:cs="Times New Roman"/>
          <w:sz w:val="28"/>
          <w:szCs w:val="20"/>
          <w:lang w:val="uk-UA"/>
        </w:rPr>
        <w:t xml:space="preserve"> / С. В. Муравська // Розвиток українського </w:t>
      </w:r>
      <w:proofErr w:type="spellStart"/>
      <w:r w:rsidRPr="00DB3ACD">
        <w:rPr>
          <w:rFonts w:ascii="Times New Roman" w:hAnsi="Times New Roman" w:cs="Times New Roman"/>
          <w:sz w:val="28"/>
          <w:szCs w:val="20"/>
          <w:lang w:val="uk-UA"/>
        </w:rPr>
        <w:t>етнотуризму</w:t>
      </w:r>
      <w:proofErr w:type="spellEnd"/>
      <w:r w:rsidRPr="00DB3ACD">
        <w:rPr>
          <w:rFonts w:ascii="Times New Roman" w:hAnsi="Times New Roman" w:cs="Times New Roman"/>
          <w:sz w:val="28"/>
          <w:szCs w:val="20"/>
          <w:lang w:val="uk-UA"/>
        </w:rPr>
        <w:t xml:space="preserve">: проблеми та перспективи : </w:t>
      </w:r>
      <w:proofErr w:type="spellStart"/>
      <w:r w:rsidRPr="00DB3ACD">
        <w:rPr>
          <w:rFonts w:ascii="Times New Roman" w:hAnsi="Times New Roman" w:cs="Times New Roman"/>
          <w:sz w:val="28"/>
          <w:szCs w:val="20"/>
          <w:lang w:val="uk-UA"/>
        </w:rPr>
        <w:t>зб</w:t>
      </w:r>
      <w:proofErr w:type="spellEnd"/>
      <w:r w:rsidRPr="00DB3ACD">
        <w:rPr>
          <w:rFonts w:ascii="Times New Roman" w:hAnsi="Times New Roman" w:cs="Times New Roman"/>
          <w:sz w:val="28"/>
          <w:szCs w:val="20"/>
          <w:lang w:val="uk-UA"/>
        </w:rPr>
        <w:t xml:space="preserve">. матеріалів </w:t>
      </w:r>
      <w:proofErr w:type="spellStart"/>
      <w:r w:rsidRPr="00DB3ACD">
        <w:rPr>
          <w:rFonts w:ascii="Times New Roman" w:hAnsi="Times New Roman" w:cs="Times New Roman"/>
          <w:sz w:val="28"/>
          <w:szCs w:val="20"/>
          <w:lang w:val="uk-UA"/>
        </w:rPr>
        <w:t>Всеукр</w:t>
      </w:r>
      <w:proofErr w:type="spellEnd"/>
      <w:r w:rsidRPr="00DB3ACD">
        <w:rPr>
          <w:rFonts w:ascii="Times New Roman" w:hAnsi="Times New Roman" w:cs="Times New Roman"/>
          <w:sz w:val="28"/>
          <w:szCs w:val="20"/>
          <w:lang w:val="uk-UA"/>
        </w:rPr>
        <w:t>. наук.-</w:t>
      </w:r>
      <w:proofErr w:type="spellStart"/>
      <w:r w:rsidRPr="00DB3ACD">
        <w:rPr>
          <w:rFonts w:ascii="Times New Roman" w:hAnsi="Times New Roman" w:cs="Times New Roman"/>
          <w:sz w:val="28"/>
          <w:szCs w:val="20"/>
          <w:lang w:val="uk-UA"/>
        </w:rPr>
        <w:t>практ</w:t>
      </w:r>
      <w:proofErr w:type="spellEnd"/>
      <w:r w:rsidRPr="00DB3ACD">
        <w:rPr>
          <w:rFonts w:ascii="Times New Roman" w:hAnsi="Times New Roman" w:cs="Times New Roman"/>
          <w:sz w:val="28"/>
          <w:szCs w:val="20"/>
          <w:lang w:val="uk-UA"/>
        </w:rPr>
        <w:t xml:space="preserve">. </w:t>
      </w:r>
      <w:proofErr w:type="spellStart"/>
      <w:r w:rsidRPr="00DB3ACD">
        <w:rPr>
          <w:rFonts w:ascii="Times New Roman" w:hAnsi="Times New Roman" w:cs="Times New Roman"/>
          <w:sz w:val="28"/>
          <w:szCs w:val="20"/>
          <w:lang w:val="uk-UA"/>
        </w:rPr>
        <w:t>конф</w:t>
      </w:r>
      <w:proofErr w:type="spellEnd"/>
      <w:r w:rsidRPr="00DB3ACD">
        <w:rPr>
          <w:rFonts w:ascii="Times New Roman" w:hAnsi="Times New Roman" w:cs="Times New Roman"/>
          <w:sz w:val="28"/>
          <w:szCs w:val="20"/>
          <w:lang w:val="uk-UA"/>
        </w:rPr>
        <w:t xml:space="preserve">. (Львів, 2–3 березня, 2011 р.). </w:t>
      </w:r>
      <w:r>
        <w:rPr>
          <w:rFonts w:ascii="Times New Roman" w:hAnsi="Times New Roman" w:cs="Times New Roman"/>
          <w:sz w:val="28"/>
          <w:szCs w:val="20"/>
          <w:lang w:val="uk-UA"/>
        </w:rPr>
        <w:t>– Львів</w:t>
      </w:r>
      <w:r w:rsidRPr="00DB3ACD">
        <w:rPr>
          <w:rFonts w:ascii="Times New Roman" w:hAnsi="Times New Roman" w:cs="Times New Roman"/>
          <w:sz w:val="28"/>
          <w:szCs w:val="20"/>
          <w:lang w:val="uk-UA"/>
        </w:rPr>
        <w:t xml:space="preserve">: ЛІЕТ, 2011. </w:t>
      </w:r>
      <w:r>
        <w:rPr>
          <w:rFonts w:ascii="Times New Roman" w:hAnsi="Times New Roman" w:cs="Times New Roman"/>
          <w:sz w:val="28"/>
          <w:szCs w:val="20"/>
          <w:lang w:val="uk-UA"/>
        </w:rPr>
        <w:t>–</w:t>
      </w:r>
      <w:r w:rsidRPr="00DB3ACD">
        <w:rPr>
          <w:rFonts w:ascii="Times New Roman" w:hAnsi="Times New Roman" w:cs="Times New Roman"/>
          <w:sz w:val="28"/>
          <w:szCs w:val="20"/>
          <w:lang w:val="uk-UA"/>
        </w:rPr>
        <w:t xml:space="preserve"> С. 70–74.</w:t>
      </w:r>
    </w:p>
    <w:p w:rsidR="00797327" w:rsidRPr="00242C29" w:rsidRDefault="00797327" w:rsidP="00797327">
      <w:pPr>
        <w:pStyle w:val="a7"/>
        <w:numPr>
          <w:ilvl w:val="0"/>
          <w:numId w:val="26"/>
        </w:numPr>
        <w:spacing w:after="0" w:line="360" w:lineRule="auto"/>
        <w:jc w:val="both"/>
        <w:rPr>
          <w:rFonts w:ascii="Times New Roman" w:hAnsi="Times New Roman" w:cs="Times New Roman"/>
          <w:sz w:val="28"/>
          <w:szCs w:val="28"/>
        </w:rPr>
      </w:pPr>
      <w:proofErr w:type="spellStart"/>
      <w:r w:rsidRPr="00797327">
        <w:rPr>
          <w:rFonts w:ascii="Times New Roman" w:hAnsi="Times New Roman" w:cs="Times New Roman"/>
          <w:color w:val="000000"/>
          <w:sz w:val="28"/>
          <w:szCs w:val="28"/>
          <w:lang w:val="uk-UA"/>
        </w:rPr>
        <w:t>Окуньовська</w:t>
      </w:r>
      <w:proofErr w:type="spellEnd"/>
      <w:r w:rsidRPr="00797327">
        <w:rPr>
          <w:rFonts w:ascii="Times New Roman" w:hAnsi="Times New Roman" w:cs="Times New Roman"/>
          <w:color w:val="000000"/>
          <w:sz w:val="28"/>
          <w:szCs w:val="28"/>
          <w:lang w:val="uk-UA"/>
        </w:rPr>
        <w:t xml:space="preserve"> Ю. В. Транскордонне співробітництво з Україною в умовах війни</w:t>
      </w:r>
      <w:r w:rsidR="00650D95">
        <w:rPr>
          <w:rFonts w:ascii="Times New Roman" w:hAnsi="Times New Roman" w:cs="Times New Roman"/>
          <w:color w:val="000000"/>
          <w:sz w:val="28"/>
          <w:szCs w:val="28"/>
          <w:lang w:val="uk-UA"/>
        </w:rPr>
        <w:t>.</w:t>
      </w:r>
      <w:r w:rsidRPr="00797327">
        <w:rPr>
          <w:rFonts w:ascii="Times New Roman" w:hAnsi="Times New Roman" w:cs="Times New Roman"/>
          <w:color w:val="000000"/>
          <w:sz w:val="28"/>
          <w:szCs w:val="28"/>
          <w:lang w:val="uk-UA"/>
        </w:rPr>
        <w:t xml:space="preserve"> </w:t>
      </w:r>
      <w:r w:rsidRPr="00797327">
        <w:rPr>
          <w:rFonts w:ascii="Times New Roman" w:hAnsi="Times New Roman" w:cs="Times New Roman"/>
          <w:i/>
          <w:iCs/>
          <w:color w:val="000000"/>
          <w:sz w:val="28"/>
          <w:szCs w:val="28"/>
          <w:lang w:val="uk-UA"/>
        </w:rPr>
        <w:t>Вісник Донецького національного університету імені Василя Стуса</w:t>
      </w:r>
      <w:r w:rsidRPr="00797327">
        <w:rPr>
          <w:rFonts w:ascii="Times New Roman" w:hAnsi="Times New Roman" w:cs="Times New Roman"/>
          <w:color w:val="000000"/>
          <w:sz w:val="28"/>
          <w:szCs w:val="28"/>
          <w:lang w:val="uk-UA"/>
        </w:rPr>
        <w:t>. 2022. № 7. С. 7074</w:t>
      </w:r>
    </w:p>
    <w:p w:rsidR="00242C29" w:rsidRDefault="00242C29" w:rsidP="00242C29">
      <w:pPr>
        <w:pStyle w:val="a7"/>
        <w:numPr>
          <w:ilvl w:val="0"/>
          <w:numId w:val="26"/>
        </w:numPr>
        <w:spacing w:after="0" w:line="360" w:lineRule="auto"/>
        <w:jc w:val="both"/>
        <w:rPr>
          <w:rFonts w:ascii="Times New Roman" w:hAnsi="Times New Roman" w:cs="Times New Roman"/>
          <w:sz w:val="28"/>
          <w:szCs w:val="28"/>
        </w:rPr>
      </w:pPr>
      <w:r w:rsidRPr="00242C29">
        <w:rPr>
          <w:rFonts w:ascii="Times New Roman" w:hAnsi="Times New Roman" w:cs="Times New Roman"/>
          <w:sz w:val="28"/>
          <w:szCs w:val="28"/>
        </w:rPr>
        <w:lastRenderedPageBreak/>
        <w:t xml:space="preserve">Орлова, М. Л. </w:t>
      </w:r>
      <w:proofErr w:type="spellStart"/>
      <w:r w:rsidRPr="00242C29">
        <w:rPr>
          <w:rFonts w:ascii="Times New Roman" w:hAnsi="Times New Roman" w:cs="Times New Roman"/>
          <w:i/>
          <w:iCs/>
          <w:sz w:val="28"/>
          <w:szCs w:val="28"/>
        </w:rPr>
        <w:t>Ресурси</w:t>
      </w:r>
      <w:proofErr w:type="spellEnd"/>
      <w:r w:rsidRPr="00242C29">
        <w:rPr>
          <w:rFonts w:ascii="Times New Roman" w:hAnsi="Times New Roman" w:cs="Times New Roman"/>
          <w:i/>
          <w:iCs/>
          <w:sz w:val="28"/>
          <w:szCs w:val="28"/>
        </w:rPr>
        <w:t xml:space="preserve"> </w:t>
      </w:r>
      <w:proofErr w:type="spellStart"/>
      <w:r w:rsidRPr="00242C29">
        <w:rPr>
          <w:rFonts w:ascii="Times New Roman" w:hAnsi="Times New Roman" w:cs="Times New Roman"/>
          <w:i/>
          <w:iCs/>
          <w:sz w:val="28"/>
          <w:szCs w:val="28"/>
        </w:rPr>
        <w:t>етнічного</w:t>
      </w:r>
      <w:proofErr w:type="spellEnd"/>
      <w:r w:rsidRPr="00242C29">
        <w:rPr>
          <w:rFonts w:ascii="Times New Roman" w:hAnsi="Times New Roman" w:cs="Times New Roman"/>
          <w:i/>
          <w:iCs/>
          <w:sz w:val="28"/>
          <w:szCs w:val="28"/>
        </w:rPr>
        <w:t xml:space="preserve"> туризму </w:t>
      </w:r>
      <w:proofErr w:type="spellStart"/>
      <w:proofErr w:type="gramStart"/>
      <w:r w:rsidRPr="00242C29">
        <w:rPr>
          <w:rFonts w:ascii="Times New Roman" w:hAnsi="Times New Roman" w:cs="Times New Roman"/>
          <w:i/>
          <w:iCs/>
          <w:sz w:val="28"/>
          <w:szCs w:val="28"/>
        </w:rPr>
        <w:t>регіону</w:t>
      </w:r>
      <w:proofErr w:type="spellEnd"/>
      <w:r w:rsidRPr="00242C29">
        <w:rPr>
          <w:rFonts w:ascii="Times New Roman" w:hAnsi="Times New Roman" w:cs="Times New Roman"/>
          <w:i/>
          <w:iCs/>
          <w:sz w:val="28"/>
          <w:szCs w:val="28"/>
        </w:rPr>
        <w:t xml:space="preserve"> :</w:t>
      </w:r>
      <w:proofErr w:type="gramEnd"/>
      <w:r w:rsidRPr="00242C29">
        <w:rPr>
          <w:rFonts w:ascii="Times New Roman" w:hAnsi="Times New Roman" w:cs="Times New Roman"/>
          <w:i/>
          <w:iCs/>
          <w:sz w:val="28"/>
          <w:szCs w:val="28"/>
        </w:rPr>
        <w:t xml:space="preserve"> </w:t>
      </w:r>
      <w:proofErr w:type="spellStart"/>
      <w:r w:rsidRPr="00242C29">
        <w:rPr>
          <w:rFonts w:ascii="Times New Roman" w:hAnsi="Times New Roman" w:cs="Times New Roman"/>
          <w:i/>
          <w:iCs/>
          <w:sz w:val="28"/>
          <w:szCs w:val="28"/>
        </w:rPr>
        <w:t>суспільно-географічна</w:t>
      </w:r>
      <w:proofErr w:type="spellEnd"/>
      <w:r w:rsidRPr="00242C29">
        <w:rPr>
          <w:rFonts w:ascii="Times New Roman" w:hAnsi="Times New Roman" w:cs="Times New Roman"/>
          <w:i/>
          <w:iCs/>
          <w:sz w:val="28"/>
          <w:szCs w:val="28"/>
        </w:rPr>
        <w:t xml:space="preserve"> </w:t>
      </w:r>
      <w:proofErr w:type="spellStart"/>
      <w:r w:rsidRPr="00242C29">
        <w:rPr>
          <w:rFonts w:ascii="Times New Roman" w:hAnsi="Times New Roman" w:cs="Times New Roman"/>
          <w:i/>
          <w:iCs/>
          <w:sz w:val="28"/>
          <w:szCs w:val="28"/>
        </w:rPr>
        <w:t>оцінка</w:t>
      </w:r>
      <w:proofErr w:type="spellEnd"/>
      <w:r w:rsidRPr="00242C29">
        <w:rPr>
          <w:rFonts w:ascii="Times New Roman" w:hAnsi="Times New Roman" w:cs="Times New Roman"/>
          <w:i/>
          <w:iCs/>
          <w:sz w:val="28"/>
          <w:szCs w:val="28"/>
        </w:rPr>
        <w:t xml:space="preserve"> (на </w:t>
      </w:r>
      <w:proofErr w:type="spellStart"/>
      <w:r w:rsidRPr="00242C29">
        <w:rPr>
          <w:rFonts w:ascii="Times New Roman" w:hAnsi="Times New Roman" w:cs="Times New Roman"/>
          <w:i/>
          <w:iCs/>
          <w:sz w:val="28"/>
          <w:szCs w:val="28"/>
        </w:rPr>
        <w:t>матеріалах</w:t>
      </w:r>
      <w:proofErr w:type="spellEnd"/>
      <w:r w:rsidRPr="00242C29">
        <w:rPr>
          <w:rFonts w:ascii="Times New Roman" w:hAnsi="Times New Roman" w:cs="Times New Roman"/>
          <w:i/>
          <w:iCs/>
          <w:sz w:val="28"/>
          <w:szCs w:val="28"/>
        </w:rPr>
        <w:t xml:space="preserve"> </w:t>
      </w:r>
      <w:proofErr w:type="spellStart"/>
      <w:r w:rsidRPr="00242C29">
        <w:rPr>
          <w:rFonts w:ascii="Times New Roman" w:hAnsi="Times New Roman" w:cs="Times New Roman"/>
          <w:i/>
          <w:iCs/>
          <w:sz w:val="28"/>
          <w:szCs w:val="28"/>
        </w:rPr>
        <w:t>Одеської</w:t>
      </w:r>
      <w:proofErr w:type="spellEnd"/>
      <w:r w:rsidRPr="00242C29">
        <w:rPr>
          <w:rFonts w:ascii="Times New Roman" w:hAnsi="Times New Roman" w:cs="Times New Roman"/>
          <w:i/>
          <w:iCs/>
          <w:sz w:val="28"/>
          <w:szCs w:val="28"/>
        </w:rPr>
        <w:t xml:space="preserve"> </w:t>
      </w:r>
      <w:proofErr w:type="spellStart"/>
      <w:r w:rsidRPr="00242C29">
        <w:rPr>
          <w:rFonts w:ascii="Times New Roman" w:hAnsi="Times New Roman" w:cs="Times New Roman"/>
          <w:i/>
          <w:iCs/>
          <w:sz w:val="28"/>
          <w:szCs w:val="28"/>
        </w:rPr>
        <w:t>області</w:t>
      </w:r>
      <w:proofErr w:type="spellEnd"/>
      <w:r w:rsidRPr="00242C29">
        <w:rPr>
          <w:rFonts w:ascii="Times New Roman" w:hAnsi="Times New Roman" w:cs="Times New Roman"/>
          <w:i/>
          <w:iCs/>
          <w:sz w:val="28"/>
          <w:szCs w:val="28"/>
        </w:rPr>
        <w:t xml:space="preserve">) </w:t>
      </w:r>
      <w:r w:rsidRPr="00242C29">
        <w:rPr>
          <w:rFonts w:ascii="Times New Roman" w:hAnsi="Times New Roman" w:cs="Times New Roman"/>
          <w:sz w:val="28"/>
          <w:szCs w:val="28"/>
        </w:rPr>
        <w:t xml:space="preserve">: </w:t>
      </w:r>
      <w:proofErr w:type="spellStart"/>
      <w:r w:rsidRPr="00242C29">
        <w:rPr>
          <w:rFonts w:ascii="Times New Roman" w:hAnsi="Times New Roman" w:cs="Times New Roman"/>
          <w:sz w:val="28"/>
          <w:szCs w:val="28"/>
        </w:rPr>
        <w:t>дис</w:t>
      </w:r>
      <w:proofErr w:type="spellEnd"/>
      <w:r w:rsidRPr="00242C29">
        <w:rPr>
          <w:rFonts w:ascii="Times New Roman" w:hAnsi="Times New Roman" w:cs="Times New Roman"/>
          <w:sz w:val="28"/>
          <w:szCs w:val="28"/>
        </w:rPr>
        <w:t xml:space="preserve">. </w:t>
      </w:r>
      <w:proofErr w:type="gramStart"/>
      <w:r w:rsidRPr="00242C29">
        <w:rPr>
          <w:rFonts w:ascii="Times New Roman" w:hAnsi="Times New Roman" w:cs="Times New Roman"/>
          <w:sz w:val="28"/>
          <w:szCs w:val="28"/>
        </w:rPr>
        <w:t>.канд.</w:t>
      </w:r>
      <w:proofErr w:type="gramEnd"/>
      <w:r w:rsidRPr="00242C29">
        <w:rPr>
          <w:rFonts w:ascii="Times New Roman" w:hAnsi="Times New Roman" w:cs="Times New Roman"/>
          <w:sz w:val="28"/>
          <w:szCs w:val="28"/>
        </w:rPr>
        <w:t xml:space="preserve"> геогр. наук : 11.00.02. </w:t>
      </w:r>
      <w:r w:rsidRPr="00242C29">
        <w:rPr>
          <w:rFonts w:ascii="Times New Roman" w:hAnsi="Times New Roman" w:cs="Times New Roman"/>
          <w:sz w:val="28"/>
          <w:szCs w:val="28"/>
          <w:lang w:val="uk-UA"/>
        </w:rPr>
        <w:t xml:space="preserve">2009. </w:t>
      </w:r>
      <w:r w:rsidRPr="00242C29">
        <w:rPr>
          <w:rFonts w:ascii="Times New Roman" w:hAnsi="Times New Roman" w:cs="Times New Roman"/>
          <w:sz w:val="28"/>
          <w:szCs w:val="28"/>
        </w:rPr>
        <w:t>Одеса</w:t>
      </w:r>
      <w:r w:rsidRPr="00DB3ACD">
        <w:rPr>
          <w:rFonts w:ascii="Times New Roman" w:hAnsi="Times New Roman" w:cs="Times New Roman"/>
          <w:sz w:val="28"/>
          <w:szCs w:val="28"/>
        </w:rPr>
        <w:t xml:space="preserve">, 251 </w:t>
      </w:r>
      <w:r w:rsidRPr="00242C29">
        <w:rPr>
          <w:rFonts w:ascii="Times New Roman" w:hAnsi="Times New Roman" w:cs="Times New Roman"/>
          <w:sz w:val="28"/>
          <w:szCs w:val="28"/>
        </w:rPr>
        <w:t>с</w:t>
      </w:r>
      <w:r w:rsidRPr="00DB3ACD">
        <w:rPr>
          <w:rFonts w:ascii="Times New Roman" w:hAnsi="Times New Roman" w:cs="Times New Roman"/>
          <w:sz w:val="28"/>
          <w:szCs w:val="28"/>
        </w:rPr>
        <w:t>.</w:t>
      </w:r>
    </w:p>
    <w:p w:rsidR="00AB08EA" w:rsidRPr="00293D1A" w:rsidRDefault="00AB08EA" w:rsidP="00AB08EA">
      <w:pPr>
        <w:pStyle w:val="a7"/>
        <w:numPr>
          <w:ilvl w:val="0"/>
          <w:numId w:val="26"/>
        </w:numPr>
        <w:autoSpaceDE w:val="0"/>
        <w:autoSpaceDN w:val="0"/>
        <w:adjustRightInd w:val="0"/>
        <w:spacing w:after="0" w:line="360" w:lineRule="auto"/>
        <w:jc w:val="both"/>
        <w:rPr>
          <w:rFonts w:ascii="Times New Roman" w:hAnsi="Times New Roman"/>
          <w:color w:val="000000"/>
          <w:sz w:val="28"/>
          <w:szCs w:val="28"/>
          <w:lang w:val="pl-PL"/>
        </w:rPr>
      </w:pPr>
      <w:proofErr w:type="spellStart"/>
      <w:r w:rsidRPr="00A160A8">
        <w:rPr>
          <w:rFonts w:ascii="Times New Roman" w:hAnsi="Times New Roman"/>
          <w:sz w:val="28"/>
          <w:szCs w:val="28"/>
        </w:rPr>
        <w:t>Офіційний</w:t>
      </w:r>
      <w:proofErr w:type="spellEnd"/>
      <w:r w:rsidRPr="00A160A8">
        <w:rPr>
          <w:rFonts w:ascii="Times New Roman" w:hAnsi="Times New Roman"/>
          <w:sz w:val="28"/>
          <w:szCs w:val="28"/>
        </w:rPr>
        <w:t xml:space="preserve"> сайт </w:t>
      </w:r>
      <w:proofErr w:type="spellStart"/>
      <w:r w:rsidRPr="00A160A8">
        <w:rPr>
          <w:rFonts w:ascii="Times New Roman" w:hAnsi="Times New Roman"/>
          <w:sz w:val="28"/>
          <w:szCs w:val="28"/>
        </w:rPr>
        <w:t>Національної</w:t>
      </w:r>
      <w:proofErr w:type="spellEnd"/>
      <w:r w:rsidRPr="00A160A8">
        <w:rPr>
          <w:rFonts w:ascii="Times New Roman" w:hAnsi="Times New Roman"/>
          <w:sz w:val="28"/>
          <w:szCs w:val="28"/>
        </w:rPr>
        <w:t xml:space="preserve"> </w:t>
      </w:r>
      <w:proofErr w:type="spellStart"/>
      <w:r w:rsidRPr="00A160A8">
        <w:rPr>
          <w:rFonts w:ascii="Times New Roman" w:hAnsi="Times New Roman"/>
          <w:sz w:val="28"/>
          <w:szCs w:val="28"/>
        </w:rPr>
        <w:t>туристичної</w:t>
      </w:r>
      <w:proofErr w:type="spellEnd"/>
      <w:r w:rsidRPr="00A160A8">
        <w:rPr>
          <w:rFonts w:ascii="Times New Roman" w:hAnsi="Times New Roman"/>
          <w:sz w:val="28"/>
          <w:szCs w:val="28"/>
        </w:rPr>
        <w:t xml:space="preserve"> </w:t>
      </w:r>
      <w:proofErr w:type="spellStart"/>
      <w:r w:rsidRPr="00A160A8">
        <w:rPr>
          <w:rFonts w:ascii="Times New Roman" w:hAnsi="Times New Roman"/>
          <w:sz w:val="28"/>
          <w:szCs w:val="28"/>
        </w:rPr>
        <w:t>організації</w:t>
      </w:r>
      <w:proofErr w:type="spellEnd"/>
      <w:r w:rsidRPr="00A160A8">
        <w:rPr>
          <w:rFonts w:ascii="Times New Roman" w:hAnsi="Times New Roman"/>
          <w:sz w:val="28"/>
          <w:szCs w:val="28"/>
        </w:rPr>
        <w:t xml:space="preserve"> </w:t>
      </w:r>
      <w:proofErr w:type="spellStart"/>
      <w:r w:rsidRPr="00A160A8">
        <w:rPr>
          <w:rFonts w:ascii="Times New Roman" w:hAnsi="Times New Roman"/>
          <w:sz w:val="28"/>
          <w:szCs w:val="28"/>
        </w:rPr>
        <w:t>України</w:t>
      </w:r>
      <w:proofErr w:type="spellEnd"/>
      <w:r w:rsidRPr="00A160A8">
        <w:rPr>
          <w:rFonts w:ascii="Times New Roman" w:hAnsi="Times New Roman"/>
          <w:sz w:val="28"/>
          <w:szCs w:val="28"/>
        </w:rPr>
        <w:t xml:space="preserve">. </w:t>
      </w:r>
      <w:r w:rsidRPr="00CC2D12">
        <w:rPr>
          <w:rFonts w:ascii="Times New Roman" w:hAnsi="Times New Roman"/>
          <w:sz w:val="28"/>
          <w:szCs w:val="28"/>
          <w:lang w:val="pl-PL"/>
        </w:rPr>
        <w:t xml:space="preserve">URL: </w:t>
      </w:r>
      <w:r>
        <w:fldChar w:fldCharType="begin"/>
      </w:r>
      <w:r w:rsidRPr="00B31FE2">
        <w:rPr>
          <w:lang w:val="pl-PL"/>
        </w:rPr>
        <w:instrText xml:space="preserve"> HYPERLINK "https://www.ntoukraine.org/" </w:instrText>
      </w:r>
      <w:r>
        <w:fldChar w:fldCharType="separate"/>
      </w:r>
      <w:r w:rsidRPr="00CC2D12">
        <w:rPr>
          <w:rStyle w:val="a5"/>
          <w:rFonts w:ascii="Times New Roman" w:hAnsi="Times New Roman"/>
          <w:sz w:val="28"/>
          <w:szCs w:val="28"/>
          <w:lang w:val="pl-PL"/>
        </w:rPr>
        <w:t>https://www.ntoukraine.org/</w:t>
      </w:r>
      <w:r>
        <w:rPr>
          <w:rStyle w:val="a5"/>
          <w:rFonts w:ascii="Times New Roman" w:hAnsi="Times New Roman"/>
          <w:sz w:val="28"/>
          <w:szCs w:val="28"/>
          <w:lang w:val="pl-PL"/>
        </w:rPr>
        <w:fldChar w:fldCharType="end"/>
      </w:r>
      <w:r w:rsidRPr="00CC2D12">
        <w:rPr>
          <w:rFonts w:ascii="Times New Roman" w:hAnsi="Times New Roman"/>
          <w:sz w:val="28"/>
          <w:szCs w:val="28"/>
          <w:lang w:val="pl-PL"/>
        </w:rPr>
        <w:t xml:space="preserve"> </w:t>
      </w:r>
    </w:p>
    <w:p w:rsidR="00AB08EA" w:rsidRPr="00293D1A" w:rsidRDefault="00AB08EA" w:rsidP="00AB08EA">
      <w:pPr>
        <w:pStyle w:val="a7"/>
        <w:numPr>
          <w:ilvl w:val="0"/>
          <w:numId w:val="26"/>
        </w:numPr>
        <w:autoSpaceDE w:val="0"/>
        <w:autoSpaceDN w:val="0"/>
        <w:adjustRightInd w:val="0"/>
        <w:spacing w:after="0" w:line="360" w:lineRule="auto"/>
        <w:jc w:val="both"/>
        <w:rPr>
          <w:rFonts w:ascii="Times New Roman" w:hAnsi="Times New Roman"/>
          <w:color w:val="000000"/>
          <w:sz w:val="28"/>
          <w:szCs w:val="28"/>
          <w:lang w:val="pl-PL"/>
        </w:rPr>
      </w:pPr>
      <w:proofErr w:type="spellStart"/>
      <w:r w:rsidRPr="00A160A8">
        <w:rPr>
          <w:rFonts w:ascii="Times New Roman" w:hAnsi="Times New Roman"/>
          <w:sz w:val="28"/>
          <w:szCs w:val="28"/>
        </w:rPr>
        <w:t>Офіційний</w:t>
      </w:r>
      <w:proofErr w:type="spellEnd"/>
      <w:r w:rsidRPr="00A160A8">
        <w:rPr>
          <w:rFonts w:ascii="Times New Roman" w:hAnsi="Times New Roman"/>
          <w:sz w:val="28"/>
          <w:szCs w:val="28"/>
        </w:rPr>
        <w:t xml:space="preserve"> сайт Державного агентства </w:t>
      </w:r>
      <w:proofErr w:type="spellStart"/>
      <w:r w:rsidRPr="00A160A8">
        <w:rPr>
          <w:rFonts w:ascii="Times New Roman" w:hAnsi="Times New Roman"/>
          <w:sz w:val="28"/>
          <w:szCs w:val="28"/>
        </w:rPr>
        <w:t>розвитку</w:t>
      </w:r>
      <w:proofErr w:type="spellEnd"/>
      <w:r w:rsidRPr="00A160A8">
        <w:rPr>
          <w:rFonts w:ascii="Times New Roman" w:hAnsi="Times New Roman"/>
          <w:sz w:val="28"/>
          <w:szCs w:val="28"/>
        </w:rPr>
        <w:t xml:space="preserve"> туризму </w:t>
      </w:r>
      <w:proofErr w:type="spellStart"/>
      <w:r w:rsidRPr="00A160A8">
        <w:rPr>
          <w:rFonts w:ascii="Times New Roman" w:hAnsi="Times New Roman"/>
          <w:sz w:val="28"/>
          <w:szCs w:val="28"/>
        </w:rPr>
        <w:t>України</w:t>
      </w:r>
      <w:proofErr w:type="spellEnd"/>
      <w:r w:rsidRPr="00A160A8">
        <w:rPr>
          <w:rFonts w:ascii="Times New Roman" w:hAnsi="Times New Roman"/>
          <w:sz w:val="28"/>
          <w:szCs w:val="28"/>
        </w:rPr>
        <w:t xml:space="preserve">. </w:t>
      </w:r>
      <w:r w:rsidRPr="00CC2D12">
        <w:rPr>
          <w:rFonts w:ascii="Times New Roman" w:hAnsi="Times New Roman"/>
          <w:sz w:val="28"/>
          <w:szCs w:val="28"/>
          <w:lang w:val="pl-PL"/>
        </w:rPr>
        <w:t>URL:</w:t>
      </w:r>
      <w:r w:rsidRPr="00CC2D12">
        <w:rPr>
          <w:rFonts w:ascii="Times New Roman" w:hAnsi="Times New Roman"/>
          <w:sz w:val="28"/>
          <w:szCs w:val="28"/>
          <w:highlight w:val="yellow"/>
          <w:lang w:val="pl-PL"/>
        </w:rPr>
        <w:t xml:space="preserve"> </w:t>
      </w:r>
      <w:hyperlink r:id="rId42" w:history="1">
        <w:r w:rsidRPr="00CC2D12">
          <w:rPr>
            <w:rStyle w:val="a5"/>
            <w:rFonts w:ascii="Times New Roman" w:hAnsi="Times New Roman"/>
            <w:sz w:val="28"/>
            <w:szCs w:val="28"/>
            <w:lang w:val="pl-PL"/>
          </w:rPr>
          <w:t>https://www.tourism.gov.ua/</w:t>
        </w:r>
      </w:hyperlink>
      <w:r w:rsidRPr="00CC2D12">
        <w:rPr>
          <w:rFonts w:ascii="Times New Roman" w:hAnsi="Times New Roman"/>
          <w:sz w:val="28"/>
          <w:szCs w:val="28"/>
          <w:lang w:val="pl-PL"/>
        </w:rPr>
        <w:t xml:space="preserve"> </w:t>
      </w:r>
    </w:p>
    <w:p w:rsidR="00AB08EA" w:rsidRPr="00875DB5" w:rsidRDefault="00AB08EA" w:rsidP="00AB08EA">
      <w:pPr>
        <w:pStyle w:val="a7"/>
        <w:numPr>
          <w:ilvl w:val="0"/>
          <w:numId w:val="26"/>
        </w:numPr>
        <w:autoSpaceDE w:val="0"/>
        <w:autoSpaceDN w:val="0"/>
        <w:adjustRightInd w:val="0"/>
        <w:spacing w:after="0" w:line="360" w:lineRule="auto"/>
        <w:jc w:val="both"/>
        <w:rPr>
          <w:rStyle w:val="a5"/>
          <w:rFonts w:ascii="Times New Roman" w:hAnsi="Times New Roman"/>
          <w:color w:val="000000"/>
          <w:sz w:val="28"/>
          <w:szCs w:val="28"/>
          <w:lang w:val="pl-PL"/>
        </w:rPr>
      </w:pPr>
      <w:proofErr w:type="spellStart"/>
      <w:r w:rsidRPr="00A74B32">
        <w:rPr>
          <w:rFonts w:ascii="Times New Roman" w:hAnsi="Times New Roman"/>
          <w:sz w:val="28"/>
          <w:szCs w:val="28"/>
        </w:rPr>
        <w:t>Офіційний</w:t>
      </w:r>
      <w:proofErr w:type="spellEnd"/>
      <w:r w:rsidRPr="00A74B32">
        <w:rPr>
          <w:rFonts w:ascii="Times New Roman" w:hAnsi="Times New Roman"/>
          <w:sz w:val="28"/>
          <w:szCs w:val="28"/>
        </w:rPr>
        <w:t xml:space="preserve"> сайт </w:t>
      </w:r>
      <w:proofErr w:type="spellStart"/>
      <w:r w:rsidRPr="00A74B32">
        <w:rPr>
          <w:rFonts w:ascii="Times New Roman" w:hAnsi="Times New Roman"/>
          <w:sz w:val="28"/>
          <w:szCs w:val="28"/>
        </w:rPr>
        <w:t>Державної</w:t>
      </w:r>
      <w:proofErr w:type="spellEnd"/>
      <w:r w:rsidRPr="00A74B32">
        <w:rPr>
          <w:rFonts w:ascii="Times New Roman" w:hAnsi="Times New Roman"/>
          <w:sz w:val="28"/>
          <w:szCs w:val="28"/>
        </w:rPr>
        <w:t xml:space="preserve"> </w:t>
      </w:r>
      <w:proofErr w:type="spellStart"/>
      <w:r w:rsidRPr="00A74B32">
        <w:rPr>
          <w:rFonts w:ascii="Times New Roman" w:hAnsi="Times New Roman"/>
          <w:sz w:val="28"/>
          <w:szCs w:val="28"/>
        </w:rPr>
        <w:t>служби</w:t>
      </w:r>
      <w:proofErr w:type="spellEnd"/>
      <w:r>
        <w:rPr>
          <w:rFonts w:ascii="Times New Roman" w:hAnsi="Times New Roman"/>
          <w:sz w:val="28"/>
          <w:szCs w:val="28"/>
        </w:rPr>
        <w:t xml:space="preserve"> </w:t>
      </w:r>
      <w:r w:rsidRPr="00A74B32">
        <w:rPr>
          <w:rFonts w:ascii="Times New Roman" w:hAnsi="Times New Roman"/>
          <w:sz w:val="28"/>
          <w:szCs w:val="28"/>
        </w:rPr>
        <w:t xml:space="preserve">статистики </w:t>
      </w:r>
      <w:proofErr w:type="spellStart"/>
      <w:r w:rsidRPr="00A74B32">
        <w:rPr>
          <w:rFonts w:ascii="Times New Roman" w:hAnsi="Times New Roman"/>
          <w:sz w:val="28"/>
          <w:szCs w:val="28"/>
        </w:rPr>
        <w:t>України</w:t>
      </w:r>
      <w:proofErr w:type="spellEnd"/>
      <w:r w:rsidRPr="00A74B32">
        <w:rPr>
          <w:rFonts w:ascii="Times New Roman" w:hAnsi="Times New Roman"/>
          <w:sz w:val="28"/>
          <w:szCs w:val="28"/>
        </w:rPr>
        <w:t xml:space="preserve">. </w:t>
      </w:r>
      <w:r w:rsidRPr="00CC2D12">
        <w:rPr>
          <w:rFonts w:ascii="Times New Roman" w:hAnsi="Times New Roman"/>
          <w:sz w:val="28"/>
          <w:szCs w:val="28"/>
          <w:lang w:val="pl-PL"/>
        </w:rPr>
        <w:t xml:space="preserve">URL: </w:t>
      </w:r>
      <w:r>
        <w:fldChar w:fldCharType="begin"/>
      </w:r>
      <w:r w:rsidRPr="00B31FE2">
        <w:rPr>
          <w:lang w:val="pl-PL"/>
        </w:rPr>
        <w:instrText xml:space="preserve"> HYPERLINK "http://www.ukrstat.gov.ua" </w:instrText>
      </w:r>
      <w:r>
        <w:fldChar w:fldCharType="separate"/>
      </w:r>
      <w:r w:rsidRPr="00CC2D12">
        <w:rPr>
          <w:rStyle w:val="a5"/>
          <w:rFonts w:ascii="Times New Roman" w:hAnsi="Times New Roman"/>
          <w:sz w:val="28"/>
          <w:szCs w:val="28"/>
          <w:lang w:val="pl-PL"/>
        </w:rPr>
        <w:t>http://www.ukrstat.gov.ua</w:t>
      </w:r>
      <w:r>
        <w:rPr>
          <w:rStyle w:val="a5"/>
          <w:rFonts w:ascii="Times New Roman" w:hAnsi="Times New Roman"/>
          <w:sz w:val="28"/>
          <w:szCs w:val="28"/>
          <w:lang w:val="pl-PL"/>
        </w:rPr>
        <w:fldChar w:fldCharType="end"/>
      </w:r>
    </w:p>
    <w:p w:rsidR="00AB08EA" w:rsidRPr="00AB08EA" w:rsidRDefault="00AB08EA" w:rsidP="00AB08EA">
      <w:pPr>
        <w:pStyle w:val="a7"/>
        <w:numPr>
          <w:ilvl w:val="0"/>
          <w:numId w:val="26"/>
        </w:numPr>
        <w:autoSpaceDE w:val="0"/>
        <w:autoSpaceDN w:val="0"/>
        <w:adjustRightInd w:val="0"/>
        <w:spacing w:after="0" w:line="360" w:lineRule="auto"/>
        <w:jc w:val="both"/>
        <w:rPr>
          <w:rStyle w:val="a5"/>
          <w:rFonts w:ascii="Times New Roman" w:hAnsi="Times New Roman"/>
          <w:color w:val="000000"/>
          <w:sz w:val="28"/>
          <w:szCs w:val="28"/>
          <w:lang w:val="pl-PL"/>
        </w:rPr>
      </w:pPr>
      <w:proofErr w:type="spellStart"/>
      <w:r w:rsidRPr="00231303">
        <w:rPr>
          <w:rFonts w:ascii="Times New Roman" w:hAnsi="Times New Roman"/>
          <w:color w:val="000000"/>
          <w:sz w:val="28"/>
          <w:szCs w:val="28"/>
        </w:rPr>
        <w:t>Перспективи</w:t>
      </w:r>
      <w:proofErr w:type="spellEnd"/>
      <w:r w:rsidRPr="00231303">
        <w:rPr>
          <w:rFonts w:ascii="Times New Roman" w:hAnsi="Times New Roman"/>
          <w:color w:val="000000"/>
          <w:sz w:val="28"/>
          <w:szCs w:val="28"/>
        </w:rPr>
        <w:t xml:space="preserve"> </w:t>
      </w:r>
      <w:proofErr w:type="spellStart"/>
      <w:r w:rsidRPr="00231303">
        <w:rPr>
          <w:rFonts w:ascii="Times New Roman" w:hAnsi="Times New Roman"/>
          <w:color w:val="000000"/>
          <w:sz w:val="28"/>
          <w:szCs w:val="28"/>
        </w:rPr>
        <w:t>розвитку</w:t>
      </w:r>
      <w:proofErr w:type="spellEnd"/>
      <w:r w:rsidRPr="00231303">
        <w:rPr>
          <w:rFonts w:ascii="Times New Roman" w:hAnsi="Times New Roman"/>
          <w:color w:val="000000"/>
          <w:sz w:val="28"/>
          <w:szCs w:val="28"/>
        </w:rPr>
        <w:t xml:space="preserve"> </w:t>
      </w:r>
      <w:proofErr w:type="spellStart"/>
      <w:r w:rsidRPr="00231303">
        <w:rPr>
          <w:rFonts w:ascii="Times New Roman" w:hAnsi="Times New Roman"/>
          <w:color w:val="000000"/>
          <w:sz w:val="28"/>
          <w:szCs w:val="28"/>
        </w:rPr>
        <w:t>етнічного</w:t>
      </w:r>
      <w:proofErr w:type="spellEnd"/>
      <w:r w:rsidRPr="00231303">
        <w:rPr>
          <w:rFonts w:ascii="Times New Roman" w:hAnsi="Times New Roman"/>
          <w:color w:val="000000"/>
          <w:sz w:val="28"/>
          <w:szCs w:val="28"/>
        </w:rPr>
        <w:t xml:space="preserve"> туризму в </w:t>
      </w:r>
      <w:proofErr w:type="spellStart"/>
      <w:r w:rsidRPr="00231303">
        <w:rPr>
          <w:rFonts w:ascii="Times New Roman" w:hAnsi="Times New Roman"/>
          <w:color w:val="000000"/>
          <w:sz w:val="28"/>
          <w:szCs w:val="28"/>
        </w:rPr>
        <w:t>Україні</w:t>
      </w:r>
      <w:proofErr w:type="spellEnd"/>
      <w:r w:rsidRPr="00231303">
        <w:rPr>
          <w:rFonts w:ascii="Times New Roman" w:hAnsi="Times New Roman"/>
          <w:color w:val="000000"/>
          <w:sz w:val="28"/>
          <w:szCs w:val="28"/>
        </w:rPr>
        <w:t xml:space="preserve">. </w:t>
      </w:r>
      <w:r w:rsidRPr="00231303">
        <w:rPr>
          <w:rFonts w:ascii="Times New Roman" w:hAnsi="Times New Roman"/>
          <w:color w:val="000000"/>
          <w:sz w:val="28"/>
          <w:szCs w:val="28"/>
          <w:lang w:val="pl-PL"/>
        </w:rPr>
        <w:t xml:space="preserve">URL: </w:t>
      </w:r>
      <w:r>
        <w:fldChar w:fldCharType="begin"/>
      </w:r>
      <w:r w:rsidRPr="00B31FE2">
        <w:rPr>
          <w:lang w:val="pl-PL"/>
        </w:rPr>
        <w:instrText xml:space="preserve"> HYPERLINK "https://tourlib.net/statti_ukr/mysjak.htm" </w:instrText>
      </w:r>
      <w:r>
        <w:fldChar w:fldCharType="separate"/>
      </w:r>
      <w:r w:rsidRPr="00077685">
        <w:rPr>
          <w:rStyle w:val="a5"/>
          <w:rFonts w:ascii="Times New Roman" w:hAnsi="Times New Roman"/>
          <w:sz w:val="28"/>
          <w:szCs w:val="28"/>
          <w:lang w:val="pl-PL"/>
        </w:rPr>
        <w:t>https://tourlib.net/statti_ukr/mysjak.htm</w:t>
      </w:r>
      <w:r>
        <w:rPr>
          <w:rStyle w:val="a5"/>
          <w:rFonts w:ascii="Times New Roman" w:hAnsi="Times New Roman"/>
          <w:sz w:val="28"/>
          <w:szCs w:val="28"/>
          <w:lang w:val="pl-PL"/>
        </w:rPr>
        <w:fldChar w:fldCharType="end"/>
      </w:r>
    </w:p>
    <w:p w:rsidR="00AB08EA" w:rsidRPr="00CD2588" w:rsidRDefault="00AB08EA" w:rsidP="00AB08EA">
      <w:pPr>
        <w:pStyle w:val="a7"/>
        <w:numPr>
          <w:ilvl w:val="0"/>
          <w:numId w:val="26"/>
        </w:numPr>
        <w:autoSpaceDE w:val="0"/>
        <w:autoSpaceDN w:val="0"/>
        <w:adjustRightInd w:val="0"/>
        <w:spacing w:after="0" w:line="360" w:lineRule="auto"/>
        <w:jc w:val="both"/>
        <w:rPr>
          <w:rStyle w:val="a5"/>
          <w:rFonts w:ascii="Times New Roman" w:hAnsi="Times New Roman"/>
          <w:color w:val="000000"/>
          <w:sz w:val="28"/>
          <w:szCs w:val="28"/>
          <w:lang w:val="pl-PL"/>
        </w:rPr>
      </w:pPr>
      <w:r w:rsidRPr="00231303">
        <w:rPr>
          <w:rFonts w:ascii="Times New Roman" w:hAnsi="Times New Roman"/>
          <w:color w:val="000000"/>
          <w:sz w:val="28"/>
          <w:szCs w:val="28"/>
        </w:rPr>
        <w:t xml:space="preserve">Постанова </w:t>
      </w:r>
      <w:proofErr w:type="spellStart"/>
      <w:r w:rsidRPr="00231303">
        <w:rPr>
          <w:rFonts w:ascii="Times New Roman" w:hAnsi="Times New Roman"/>
          <w:color w:val="000000"/>
          <w:sz w:val="28"/>
          <w:szCs w:val="28"/>
        </w:rPr>
        <w:t>Кабінету</w:t>
      </w:r>
      <w:proofErr w:type="spellEnd"/>
      <w:r w:rsidRPr="00231303">
        <w:rPr>
          <w:rFonts w:ascii="Times New Roman" w:hAnsi="Times New Roman"/>
          <w:color w:val="000000"/>
          <w:sz w:val="28"/>
          <w:szCs w:val="28"/>
        </w:rPr>
        <w:t xml:space="preserve"> </w:t>
      </w:r>
      <w:proofErr w:type="spellStart"/>
      <w:r w:rsidRPr="00231303">
        <w:rPr>
          <w:rFonts w:ascii="Times New Roman" w:hAnsi="Times New Roman"/>
          <w:color w:val="000000"/>
          <w:sz w:val="28"/>
          <w:szCs w:val="28"/>
        </w:rPr>
        <w:t>Міністрів</w:t>
      </w:r>
      <w:proofErr w:type="spellEnd"/>
      <w:r w:rsidRPr="00231303">
        <w:rPr>
          <w:rFonts w:ascii="Times New Roman" w:hAnsi="Times New Roman"/>
          <w:color w:val="000000"/>
          <w:sz w:val="28"/>
          <w:szCs w:val="28"/>
        </w:rPr>
        <w:t xml:space="preserve"> </w:t>
      </w:r>
      <w:proofErr w:type="spellStart"/>
      <w:r w:rsidRPr="00231303">
        <w:rPr>
          <w:rFonts w:ascii="Times New Roman" w:hAnsi="Times New Roman"/>
          <w:color w:val="000000"/>
          <w:sz w:val="28"/>
          <w:szCs w:val="28"/>
        </w:rPr>
        <w:t>України</w:t>
      </w:r>
      <w:proofErr w:type="spellEnd"/>
      <w:r w:rsidRPr="00231303">
        <w:rPr>
          <w:rFonts w:ascii="Times New Roman" w:hAnsi="Times New Roman"/>
          <w:color w:val="000000"/>
          <w:sz w:val="28"/>
          <w:szCs w:val="28"/>
        </w:rPr>
        <w:t xml:space="preserve"> </w:t>
      </w:r>
      <w:proofErr w:type="spellStart"/>
      <w:r w:rsidRPr="00231303">
        <w:rPr>
          <w:rFonts w:ascii="Times New Roman" w:hAnsi="Times New Roman"/>
          <w:color w:val="000000"/>
          <w:sz w:val="28"/>
          <w:szCs w:val="28"/>
        </w:rPr>
        <w:t>від</w:t>
      </w:r>
      <w:proofErr w:type="spellEnd"/>
      <w:r w:rsidRPr="00231303">
        <w:rPr>
          <w:rFonts w:ascii="Times New Roman" w:hAnsi="Times New Roman"/>
          <w:color w:val="000000"/>
          <w:sz w:val="28"/>
          <w:szCs w:val="28"/>
        </w:rPr>
        <w:t xml:space="preserve"> 26 </w:t>
      </w:r>
      <w:proofErr w:type="spellStart"/>
      <w:r w:rsidRPr="00231303">
        <w:rPr>
          <w:rFonts w:ascii="Times New Roman" w:hAnsi="Times New Roman"/>
          <w:color w:val="000000"/>
          <w:sz w:val="28"/>
          <w:szCs w:val="28"/>
        </w:rPr>
        <w:t>липня</w:t>
      </w:r>
      <w:proofErr w:type="spellEnd"/>
      <w:r w:rsidRPr="00231303">
        <w:rPr>
          <w:rFonts w:ascii="Times New Roman" w:hAnsi="Times New Roman"/>
          <w:color w:val="000000"/>
          <w:sz w:val="28"/>
          <w:szCs w:val="28"/>
        </w:rPr>
        <w:t xml:space="preserve"> 2001 р. N 878, </w:t>
      </w:r>
      <w:proofErr w:type="gramStart"/>
      <w:r w:rsidRPr="00231303">
        <w:rPr>
          <w:rFonts w:ascii="Times New Roman" w:hAnsi="Times New Roman"/>
          <w:color w:val="000000"/>
          <w:sz w:val="28"/>
          <w:szCs w:val="28"/>
        </w:rPr>
        <w:t>Про</w:t>
      </w:r>
      <w:proofErr w:type="gramEnd"/>
      <w:r w:rsidRPr="00231303">
        <w:rPr>
          <w:rFonts w:ascii="Times New Roman" w:hAnsi="Times New Roman"/>
          <w:color w:val="000000"/>
          <w:sz w:val="28"/>
          <w:szCs w:val="28"/>
        </w:rPr>
        <w:t xml:space="preserve"> </w:t>
      </w:r>
      <w:proofErr w:type="spellStart"/>
      <w:r w:rsidRPr="00231303">
        <w:rPr>
          <w:rFonts w:ascii="Times New Roman" w:hAnsi="Times New Roman"/>
          <w:color w:val="000000"/>
          <w:sz w:val="28"/>
          <w:szCs w:val="28"/>
        </w:rPr>
        <w:t>затвердження</w:t>
      </w:r>
      <w:proofErr w:type="spellEnd"/>
      <w:r w:rsidRPr="00231303">
        <w:rPr>
          <w:rFonts w:ascii="Times New Roman" w:hAnsi="Times New Roman"/>
          <w:color w:val="000000"/>
          <w:sz w:val="28"/>
          <w:szCs w:val="28"/>
        </w:rPr>
        <w:t xml:space="preserve"> Списку </w:t>
      </w:r>
      <w:proofErr w:type="spellStart"/>
      <w:r w:rsidRPr="00231303">
        <w:rPr>
          <w:rFonts w:ascii="Times New Roman" w:hAnsi="Times New Roman"/>
          <w:color w:val="000000"/>
          <w:sz w:val="28"/>
          <w:szCs w:val="28"/>
        </w:rPr>
        <w:t>історичних</w:t>
      </w:r>
      <w:proofErr w:type="spellEnd"/>
      <w:r w:rsidRPr="00231303">
        <w:rPr>
          <w:rFonts w:ascii="Times New Roman" w:hAnsi="Times New Roman"/>
          <w:color w:val="000000"/>
          <w:sz w:val="28"/>
          <w:szCs w:val="28"/>
        </w:rPr>
        <w:t xml:space="preserve"> </w:t>
      </w:r>
      <w:proofErr w:type="spellStart"/>
      <w:r w:rsidRPr="00231303">
        <w:rPr>
          <w:rFonts w:ascii="Times New Roman" w:hAnsi="Times New Roman"/>
          <w:color w:val="000000"/>
          <w:sz w:val="28"/>
          <w:szCs w:val="28"/>
        </w:rPr>
        <w:t>населених</w:t>
      </w:r>
      <w:proofErr w:type="spellEnd"/>
      <w:r w:rsidRPr="00231303">
        <w:rPr>
          <w:rFonts w:ascii="Times New Roman" w:hAnsi="Times New Roman"/>
          <w:color w:val="000000"/>
          <w:sz w:val="28"/>
          <w:szCs w:val="28"/>
        </w:rPr>
        <w:t xml:space="preserve"> </w:t>
      </w:r>
      <w:proofErr w:type="spellStart"/>
      <w:r w:rsidRPr="00231303">
        <w:rPr>
          <w:rFonts w:ascii="Times New Roman" w:hAnsi="Times New Roman"/>
          <w:color w:val="000000"/>
          <w:sz w:val="28"/>
          <w:szCs w:val="28"/>
        </w:rPr>
        <w:t>місць</w:t>
      </w:r>
      <w:proofErr w:type="spellEnd"/>
      <w:r w:rsidRPr="00231303">
        <w:rPr>
          <w:rFonts w:ascii="Times New Roman" w:hAnsi="Times New Roman"/>
          <w:color w:val="000000"/>
          <w:sz w:val="28"/>
          <w:szCs w:val="28"/>
        </w:rPr>
        <w:t xml:space="preserve"> </w:t>
      </w:r>
      <w:proofErr w:type="spellStart"/>
      <w:r w:rsidRPr="00231303">
        <w:rPr>
          <w:rFonts w:ascii="Times New Roman" w:hAnsi="Times New Roman"/>
          <w:color w:val="000000"/>
          <w:sz w:val="28"/>
          <w:szCs w:val="28"/>
        </w:rPr>
        <w:t>України</w:t>
      </w:r>
      <w:proofErr w:type="spellEnd"/>
      <w:r w:rsidRPr="00231303">
        <w:rPr>
          <w:rFonts w:ascii="Times New Roman" w:hAnsi="Times New Roman"/>
          <w:color w:val="000000"/>
          <w:sz w:val="28"/>
          <w:szCs w:val="28"/>
        </w:rPr>
        <w:t xml:space="preserve">. URL: </w:t>
      </w:r>
      <w:hyperlink r:id="rId43" w:history="1">
        <w:r w:rsidRPr="00077685">
          <w:rPr>
            <w:rStyle w:val="a5"/>
            <w:rFonts w:ascii="Times New Roman" w:hAnsi="Times New Roman"/>
            <w:sz w:val="28"/>
            <w:szCs w:val="28"/>
          </w:rPr>
          <w:t>https://zakon.rada.gov.ua/laws/show/878-2001-%D0%BF</w:t>
        </w:r>
      </w:hyperlink>
    </w:p>
    <w:p w:rsidR="0068797A" w:rsidRPr="00AB08EA" w:rsidRDefault="0068797A" w:rsidP="0068797A">
      <w:pPr>
        <w:pStyle w:val="a7"/>
        <w:numPr>
          <w:ilvl w:val="0"/>
          <w:numId w:val="26"/>
        </w:numPr>
        <w:spacing w:after="0" w:line="360" w:lineRule="auto"/>
        <w:jc w:val="both"/>
        <w:rPr>
          <w:rFonts w:ascii="Times New Roman" w:hAnsi="Times New Roman" w:cs="Times New Roman"/>
          <w:sz w:val="28"/>
          <w:szCs w:val="28"/>
        </w:rPr>
      </w:pPr>
      <w:r w:rsidRPr="00C96CCC">
        <w:rPr>
          <w:rFonts w:ascii="Times New Roman" w:eastAsia="Times New Roman" w:hAnsi="Times New Roman" w:cs="Times New Roman"/>
          <w:sz w:val="28"/>
          <w:szCs w:val="24"/>
          <w:lang w:val="uk-UA" w:eastAsia="ru-RU"/>
        </w:rPr>
        <w:t>Постанова Ка</w:t>
      </w:r>
      <w:r>
        <w:rPr>
          <w:rFonts w:ascii="Times New Roman" w:eastAsia="Times New Roman" w:hAnsi="Times New Roman" w:cs="Times New Roman"/>
          <w:sz w:val="28"/>
          <w:szCs w:val="24"/>
          <w:lang w:val="uk-UA" w:eastAsia="ru-RU"/>
        </w:rPr>
        <w:t>бінету Міністрів України № 168 «</w:t>
      </w:r>
      <w:r w:rsidRPr="00C96CCC">
        <w:rPr>
          <w:rFonts w:ascii="Times New Roman" w:eastAsia="Times New Roman" w:hAnsi="Times New Roman" w:cs="Times New Roman"/>
          <w:sz w:val="28"/>
          <w:szCs w:val="24"/>
          <w:lang w:val="uk-UA" w:eastAsia="ru-RU"/>
        </w:rPr>
        <w:t>Про схвалення Стратегії розвитку туризму та курортів на період до 2026 року</w:t>
      </w:r>
      <w:r>
        <w:rPr>
          <w:rFonts w:ascii="Times New Roman" w:eastAsia="Times New Roman" w:hAnsi="Times New Roman" w:cs="Times New Roman"/>
          <w:sz w:val="28"/>
          <w:szCs w:val="24"/>
          <w:lang w:val="uk-UA" w:eastAsia="ru-RU"/>
        </w:rPr>
        <w:t>»</w:t>
      </w:r>
      <w:r w:rsidRPr="00C96CCC">
        <w:rPr>
          <w:rFonts w:ascii="Times New Roman" w:eastAsia="Times New Roman" w:hAnsi="Times New Roman" w:cs="Times New Roman"/>
          <w:sz w:val="28"/>
          <w:szCs w:val="24"/>
          <w:lang w:val="uk-UA" w:eastAsia="ru-RU"/>
        </w:rPr>
        <w:t xml:space="preserve"> від 16 березня 2017 року. URL: </w:t>
      </w:r>
      <w:hyperlink r:id="rId44" w:anchor="Text" w:tooltip="null" w:history="1">
        <w:r w:rsidRPr="00C96CCC">
          <w:rPr>
            <w:rFonts w:ascii="Times New Roman" w:eastAsia="Times New Roman" w:hAnsi="Times New Roman" w:cs="Times New Roman"/>
            <w:color w:val="0000FF"/>
            <w:sz w:val="28"/>
            <w:szCs w:val="24"/>
            <w:u w:val="single"/>
            <w:lang w:val="uk-UA" w:eastAsia="ru-RU"/>
          </w:rPr>
          <w:t>https://zakon.rada.gov.ua/laws/show/168-2017-р#Text</w:t>
        </w:r>
      </w:hyperlink>
    </w:p>
    <w:p w:rsidR="00AB08EA" w:rsidRPr="00527E21" w:rsidRDefault="00AB08EA" w:rsidP="0068797A">
      <w:pPr>
        <w:pStyle w:val="a7"/>
        <w:numPr>
          <w:ilvl w:val="0"/>
          <w:numId w:val="26"/>
        </w:numPr>
        <w:spacing w:after="0" w:line="360" w:lineRule="auto"/>
        <w:jc w:val="both"/>
        <w:rPr>
          <w:rFonts w:ascii="Times New Roman" w:hAnsi="Times New Roman" w:cs="Times New Roman"/>
          <w:sz w:val="28"/>
          <w:szCs w:val="28"/>
        </w:rPr>
      </w:pPr>
      <w:r w:rsidRPr="009B057B">
        <w:rPr>
          <w:rFonts w:ascii="Times New Roman" w:hAnsi="Times New Roman"/>
          <w:color w:val="000000"/>
          <w:sz w:val="28"/>
          <w:szCs w:val="28"/>
        </w:rPr>
        <w:t xml:space="preserve">Проект Плану </w:t>
      </w:r>
      <w:proofErr w:type="spellStart"/>
      <w:r w:rsidRPr="009B057B">
        <w:rPr>
          <w:rFonts w:ascii="Times New Roman" w:hAnsi="Times New Roman"/>
          <w:color w:val="000000"/>
          <w:sz w:val="28"/>
          <w:szCs w:val="28"/>
        </w:rPr>
        <w:t>відновлення</w:t>
      </w:r>
      <w:proofErr w:type="spellEnd"/>
      <w:r w:rsidRPr="009B057B">
        <w:rPr>
          <w:rFonts w:ascii="Times New Roman" w:hAnsi="Times New Roman"/>
          <w:color w:val="000000"/>
          <w:sz w:val="28"/>
          <w:szCs w:val="28"/>
        </w:rPr>
        <w:t xml:space="preserve"> </w:t>
      </w:r>
      <w:proofErr w:type="spellStart"/>
      <w:r w:rsidRPr="009B057B">
        <w:rPr>
          <w:rFonts w:ascii="Times New Roman" w:hAnsi="Times New Roman"/>
          <w:color w:val="000000"/>
          <w:sz w:val="28"/>
          <w:szCs w:val="28"/>
        </w:rPr>
        <w:t>України</w:t>
      </w:r>
      <w:proofErr w:type="spellEnd"/>
      <w:r w:rsidRPr="009B057B">
        <w:rPr>
          <w:rFonts w:ascii="Times New Roman" w:hAnsi="Times New Roman"/>
          <w:color w:val="000000"/>
          <w:sz w:val="28"/>
          <w:szCs w:val="28"/>
        </w:rPr>
        <w:t xml:space="preserve">. </w:t>
      </w:r>
      <w:proofErr w:type="spellStart"/>
      <w:r w:rsidRPr="009B057B">
        <w:rPr>
          <w:rFonts w:ascii="Times New Roman" w:hAnsi="Times New Roman"/>
          <w:i/>
          <w:iCs/>
          <w:color w:val="000000"/>
          <w:sz w:val="28"/>
          <w:szCs w:val="28"/>
        </w:rPr>
        <w:t>Матеріали</w:t>
      </w:r>
      <w:proofErr w:type="spellEnd"/>
      <w:r w:rsidRPr="009B057B">
        <w:rPr>
          <w:rFonts w:ascii="Times New Roman" w:hAnsi="Times New Roman"/>
          <w:i/>
          <w:iCs/>
          <w:color w:val="000000"/>
          <w:sz w:val="28"/>
          <w:szCs w:val="28"/>
        </w:rPr>
        <w:t xml:space="preserve"> </w:t>
      </w:r>
      <w:proofErr w:type="spellStart"/>
      <w:r w:rsidRPr="009B057B">
        <w:rPr>
          <w:rFonts w:ascii="Times New Roman" w:hAnsi="Times New Roman"/>
          <w:i/>
          <w:iCs/>
          <w:color w:val="000000"/>
          <w:sz w:val="28"/>
          <w:szCs w:val="28"/>
        </w:rPr>
        <w:t>робочої</w:t>
      </w:r>
      <w:proofErr w:type="spellEnd"/>
      <w:r w:rsidRPr="009B057B">
        <w:rPr>
          <w:rFonts w:ascii="Times New Roman" w:hAnsi="Times New Roman"/>
          <w:i/>
          <w:iCs/>
          <w:color w:val="000000"/>
          <w:sz w:val="28"/>
          <w:szCs w:val="28"/>
        </w:rPr>
        <w:t xml:space="preserve"> </w:t>
      </w:r>
      <w:proofErr w:type="spellStart"/>
      <w:r w:rsidRPr="009B057B">
        <w:rPr>
          <w:rFonts w:ascii="Times New Roman" w:hAnsi="Times New Roman"/>
          <w:i/>
          <w:iCs/>
          <w:color w:val="000000"/>
          <w:sz w:val="28"/>
          <w:szCs w:val="28"/>
        </w:rPr>
        <w:t>групи</w:t>
      </w:r>
      <w:proofErr w:type="spellEnd"/>
      <w:r w:rsidRPr="009B057B">
        <w:rPr>
          <w:rFonts w:ascii="Times New Roman" w:hAnsi="Times New Roman"/>
          <w:i/>
          <w:iCs/>
          <w:color w:val="000000"/>
          <w:sz w:val="28"/>
          <w:szCs w:val="28"/>
        </w:rPr>
        <w:t xml:space="preserve"> «</w:t>
      </w:r>
      <w:proofErr w:type="spellStart"/>
      <w:r w:rsidRPr="009B057B">
        <w:rPr>
          <w:rFonts w:ascii="Times New Roman" w:hAnsi="Times New Roman"/>
          <w:i/>
          <w:iCs/>
          <w:color w:val="000000"/>
          <w:sz w:val="28"/>
          <w:szCs w:val="28"/>
        </w:rPr>
        <w:t>Відновлення</w:t>
      </w:r>
      <w:proofErr w:type="spellEnd"/>
      <w:r w:rsidRPr="009B057B">
        <w:rPr>
          <w:rFonts w:ascii="Times New Roman" w:hAnsi="Times New Roman"/>
          <w:i/>
          <w:iCs/>
          <w:color w:val="000000"/>
          <w:sz w:val="28"/>
          <w:szCs w:val="28"/>
        </w:rPr>
        <w:t xml:space="preserve"> та </w:t>
      </w:r>
      <w:proofErr w:type="spellStart"/>
      <w:r w:rsidRPr="009B057B">
        <w:rPr>
          <w:rFonts w:ascii="Times New Roman" w:hAnsi="Times New Roman"/>
          <w:i/>
          <w:iCs/>
          <w:color w:val="000000"/>
          <w:sz w:val="28"/>
          <w:szCs w:val="28"/>
        </w:rPr>
        <w:t>розбудова</w:t>
      </w:r>
      <w:proofErr w:type="spellEnd"/>
      <w:r w:rsidRPr="009B057B">
        <w:rPr>
          <w:rFonts w:ascii="Times New Roman" w:hAnsi="Times New Roman"/>
          <w:i/>
          <w:iCs/>
          <w:color w:val="000000"/>
          <w:sz w:val="28"/>
          <w:szCs w:val="28"/>
        </w:rPr>
        <w:t xml:space="preserve"> </w:t>
      </w:r>
      <w:proofErr w:type="spellStart"/>
      <w:r w:rsidRPr="009B057B">
        <w:rPr>
          <w:rFonts w:ascii="Times New Roman" w:hAnsi="Times New Roman"/>
          <w:i/>
          <w:iCs/>
          <w:color w:val="000000"/>
          <w:sz w:val="28"/>
          <w:szCs w:val="28"/>
        </w:rPr>
        <w:t>інфраструктури</w:t>
      </w:r>
      <w:proofErr w:type="spellEnd"/>
      <w:r w:rsidRPr="009B057B">
        <w:rPr>
          <w:rFonts w:ascii="Times New Roman" w:hAnsi="Times New Roman"/>
          <w:i/>
          <w:iCs/>
          <w:color w:val="000000"/>
          <w:sz w:val="28"/>
          <w:szCs w:val="28"/>
        </w:rPr>
        <w:t xml:space="preserve">. Сфера туризму і </w:t>
      </w:r>
      <w:proofErr w:type="spellStart"/>
      <w:r w:rsidRPr="009B057B">
        <w:rPr>
          <w:rFonts w:ascii="Times New Roman" w:hAnsi="Times New Roman"/>
          <w:i/>
          <w:iCs/>
          <w:color w:val="000000"/>
          <w:sz w:val="28"/>
          <w:szCs w:val="28"/>
        </w:rPr>
        <w:t>курортів</w:t>
      </w:r>
      <w:proofErr w:type="spellEnd"/>
      <w:r w:rsidRPr="009B057B">
        <w:rPr>
          <w:rFonts w:ascii="Times New Roman" w:hAnsi="Times New Roman"/>
          <w:i/>
          <w:iCs/>
          <w:color w:val="000000"/>
          <w:sz w:val="28"/>
          <w:szCs w:val="28"/>
        </w:rPr>
        <w:t xml:space="preserve">». </w:t>
      </w:r>
      <w:r w:rsidRPr="009B057B">
        <w:rPr>
          <w:rFonts w:ascii="Times New Roman" w:hAnsi="Times New Roman"/>
          <w:color w:val="000000"/>
          <w:sz w:val="28"/>
          <w:szCs w:val="28"/>
          <w:lang w:val="pl-PL"/>
        </w:rPr>
        <w:t>URL</w:t>
      </w:r>
      <w:r w:rsidRPr="009B057B">
        <w:rPr>
          <w:rFonts w:ascii="Times New Roman" w:hAnsi="Times New Roman"/>
          <w:color w:val="000000"/>
          <w:sz w:val="28"/>
          <w:szCs w:val="28"/>
        </w:rPr>
        <w:t xml:space="preserve">: </w:t>
      </w:r>
      <w:hyperlink r:id="rId45" w:history="1">
        <w:r w:rsidRPr="00077685">
          <w:rPr>
            <w:rStyle w:val="a5"/>
            <w:rFonts w:ascii="Times New Roman" w:hAnsi="Times New Roman"/>
            <w:sz w:val="28"/>
            <w:szCs w:val="28"/>
            <w:lang w:val="pl-PL"/>
          </w:rPr>
          <w:t>https</w:t>
        </w:r>
        <w:r w:rsidRPr="00870B2F">
          <w:rPr>
            <w:rStyle w:val="a5"/>
            <w:rFonts w:ascii="Times New Roman" w:hAnsi="Times New Roman"/>
            <w:sz w:val="28"/>
            <w:szCs w:val="28"/>
          </w:rPr>
          <w:t>://</w:t>
        </w:r>
        <w:r w:rsidRPr="00077685">
          <w:rPr>
            <w:rStyle w:val="a5"/>
            <w:rFonts w:ascii="Times New Roman" w:hAnsi="Times New Roman"/>
            <w:sz w:val="28"/>
            <w:szCs w:val="28"/>
            <w:lang w:val="pl-PL"/>
          </w:rPr>
          <w:t>www</w:t>
        </w:r>
        <w:r w:rsidRPr="00870B2F">
          <w:rPr>
            <w:rStyle w:val="a5"/>
            <w:rFonts w:ascii="Times New Roman" w:hAnsi="Times New Roman"/>
            <w:sz w:val="28"/>
            <w:szCs w:val="28"/>
          </w:rPr>
          <w:t>.</w:t>
        </w:r>
        <w:r w:rsidRPr="00077685">
          <w:rPr>
            <w:rStyle w:val="a5"/>
            <w:rFonts w:ascii="Times New Roman" w:hAnsi="Times New Roman"/>
            <w:sz w:val="28"/>
            <w:szCs w:val="28"/>
            <w:lang w:val="pl-PL"/>
          </w:rPr>
          <w:t>kmu</w:t>
        </w:r>
        <w:r w:rsidRPr="00870B2F">
          <w:rPr>
            <w:rStyle w:val="a5"/>
            <w:rFonts w:ascii="Times New Roman" w:hAnsi="Times New Roman"/>
            <w:sz w:val="28"/>
            <w:szCs w:val="28"/>
          </w:rPr>
          <w:t>.</w:t>
        </w:r>
        <w:r w:rsidRPr="00077685">
          <w:rPr>
            <w:rStyle w:val="a5"/>
            <w:rFonts w:ascii="Times New Roman" w:hAnsi="Times New Roman"/>
            <w:sz w:val="28"/>
            <w:szCs w:val="28"/>
            <w:lang w:val="pl-PL"/>
          </w:rPr>
          <w:t>gov</w:t>
        </w:r>
        <w:r w:rsidRPr="00870B2F">
          <w:rPr>
            <w:rStyle w:val="a5"/>
            <w:rFonts w:ascii="Times New Roman" w:hAnsi="Times New Roman"/>
            <w:sz w:val="28"/>
            <w:szCs w:val="28"/>
          </w:rPr>
          <w:t>.</w:t>
        </w:r>
        <w:r w:rsidRPr="00077685">
          <w:rPr>
            <w:rStyle w:val="a5"/>
            <w:rFonts w:ascii="Times New Roman" w:hAnsi="Times New Roman"/>
            <w:sz w:val="28"/>
            <w:szCs w:val="28"/>
            <w:lang w:val="pl-PL"/>
          </w:rPr>
          <w:t>ua</w:t>
        </w:r>
        <w:r w:rsidRPr="00870B2F">
          <w:rPr>
            <w:rStyle w:val="a5"/>
            <w:rFonts w:ascii="Times New Roman" w:hAnsi="Times New Roman"/>
            <w:sz w:val="28"/>
            <w:szCs w:val="28"/>
          </w:rPr>
          <w:t>/</w:t>
        </w:r>
        <w:r w:rsidRPr="00077685">
          <w:rPr>
            <w:rStyle w:val="a5"/>
            <w:rFonts w:ascii="Times New Roman" w:hAnsi="Times New Roman"/>
            <w:sz w:val="28"/>
            <w:szCs w:val="28"/>
            <w:lang w:val="pl-PL"/>
          </w:rPr>
          <w:t>diyalnist</w:t>
        </w:r>
        <w:r w:rsidRPr="00870B2F">
          <w:rPr>
            <w:rStyle w:val="a5"/>
            <w:rFonts w:ascii="Times New Roman" w:hAnsi="Times New Roman"/>
            <w:sz w:val="28"/>
            <w:szCs w:val="28"/>
          </w:rPr>
          <w:t>/</w:t>
        </w:r>
        <w:r w:rsidRPr="00077685">
          <w:rPr>
            <w:rStyle w:val="a5"/>
            <w:rFonts w:ascii="Times New Roman" w:hAnsi="Times New Roman"/>
            <w:sz w:val="28"/>
            <w:szCs w:val="28"/>
            <w:lang w:val="pl-PL"/>
          </w:rPr>
          <w:t>nacionalna</w:t>
        </w:r>
        <w:r w:rsidRPr="00870B2F">
          <w:rPr>
            <w:rStyle w:val="a5"/>
            <w:rFonts w:ascii="Times New Roman" w:hAnsi="Times New Roman"/>
            <w:sz w:val="28"/>
            <w:szCs w:val="28"/>
          </w:rPr>
          <w:t>-</w:t>
        </w:r>
        <w:r w:rsidRPr="00077685">
          <w:rPr>
            <w:rStyle w:val="a5"/>
            <w:rFonts w:ascii="Times New Roman" w:hAnsi="Times New Roman"/>
            <w:sz w:val="28"/>
            <w:szCs w:val="28"/>
            <w:lang w:val="pl-PL"/>
          </w:rPr>
          <w:t>rada</w:t>
        </w:r>
        <w:r w:rsidRPr="00870B2F">
          <w:rPr>
            <w:rStyle w:val="a5"/>
            <w:rFonts w:ascii="Times New Roman" w:hAnsi="Times New Roman"/>
            <w:sz w:val="28"/>
            <w:szCs w:val="28"/>
          </w:rPr>
          <w:t>-</w:t>
        </w:r>
        <w:r w:rsidRPr="00077685">
          <w:rPr>
            <w:rStyle w:val="a5"/>
            <w:rFonts w:ascii="Times New Roman" w:hAnsi="Times New Roman"/>
            <w:sz w:val="28"/>
            <w:szCs w:val="28"/>
            <w:lang w:val="pl-PL"/>
          </w:rPr>
          <w:t>z</w:t>
        </w:r>
        <w:r w:rsidRPr="00870B2F">
          <w:rPr>
            <w:rStyle w:val="a5"/>
            <w:rFonts w:ascii="Times New Roman" w:hAnsi="Times New Roman"/>
            <w:sz w:val="28"/>
            <w:szCs w:val="28"/>
          </w:rPr>
          <w:t>-</w:t>
        </w:r>
        <w:r w:rsidRPr="00077685">
          <w:rPr>
            <w:rStyle w:val="a5"/>
            <w:rFonts w:ascii="Times New Roman" w:hAnsi="Times New Roman"/>
            <w:sz w:val="28"/>
            <w:szCs w:val="28"/>
            <w:lang w:val="pl-PL"/>
          </w:rPr>
          <w:t>vidnovlennya</w:t>
        </w:r>
        <w:r w:rsidRPr="00870B2F">
          <w:rPr>
            <w:rStyle w:val="a5"/>
            <w:rFonts w:ascii="Times New Roman" w:hAnsi="Times New Roman"/>
            <w:sz w:val="28"/>
            <w:szCs w:val="28"/>
          </w:rPr>
          <w:t>-</w:t>
        </w:r>
        <w:r w:rsidRPr="00077685">
          <w:rPr>
            <w:rStyle w:val="a5"/>
            <w:rFonts w:ascii="Times New Roman" w:hAnsi="Times New Roman"/>
            <w:sz w:val="28"/>
            <w:szCs w:val="28"/>
            <w:lang w:val="pl-PL"/>
          </w:rPr>
          <w:t>ukrayini</w:t>
        </w:r>
        <w:r w:rsidRPr="00870B2F">
          <w:rPr>
            <w:rStyle w:val="a5"/>
            <w:rFonts w:ascii="Times New Roman" w:hAnsi="Times New Roman"/>
            <w:sz w:val="28"/>
            <w:szCs w:val="28"/>
          </w:rPr>
          <w:t>-</w:t>
        </w:r>
        <w:r w:rsidRPr="00077685">
          <w:rPr>
            <w:rStyle w:val="a5"/>
            <w:rFonts w:ascii="Times New Roman" w:hAnsi="Times New Roman"/>
            <w:sz w:val="28"/>
            <w:szCs w:val="28"/>
            <w:lang w:val="pl-PL"/>
          </w:rPr>
          <w:t>vid</w:t>
        </w:r>
        <w:r w:rsidRPr="00870B2F">
          <w:rPr>
            <w:rStyle w:val="a5"/>
            <w:rFonts w:ascii="Times New Roman" w:hAnsi="Times New Roman"/>
            <w:sz w:val="28"/>
            <w:szCs w:val="28"/>
          </w:rPr>
          <w:t>-</w:t>
        </w:r>
        <w:r w:rsidRPr="00077685">
          <w:rPr>
            <w:rStyle w:val="a5"/>
            <w:rFonts w:ascii="Times New Roman" w:hAnsi="Times New Roman"/>
            <w:sz w:val="28"/>
            <w:szCs w:val="28"/>
            <w:lang w:val="pl-PL"/>
          </w:rPr>
          <w:t>naslidkiv</w:t>
        </w:r>
        <w:r w:rsidRPr="00870B2F">
          <w:rPr>
            <w:rStyle w:val="a5"/>
            <w:rFonts w:ascii="Times New Roman" w:hAnsi="Times New Roman"/>
            <w:sz w:val="28"/>
            <w:szCs w:val="28"/>
          </w:rPr>
          <w:t>-</w:t>
        </w:r>
        <w:r w:rsidRPr="00077685">
          <w:rPr>
            <w:rStyle w:val="a5"/>
            <w:rFonts w:ascii="Times New Roman" w:hAnsi="Times New Roman"/>
            <w:sz w:val="28"/>
            <w:szCs w:val="28"/>
            <w:lang w:val="pl-PL"/>
          </w:rPr>
          <w:t>vijni</w:t>
        </w:r>
        <w:r w:rsidRPr="00870B2F">
          <w:rPr>
            <w:rStyle w:val="a5"/>
            <w:rFonts w:ascii="Times New Roman" w:hAnsi="Times New Roman"/>
            <w:sz w:val="28"/>
            <w:szCs w:val="28"/>
          </w:rPr>
          <w:t>/</w:t>
        </w:r>
        <w:r w:rsidRPr="00077685">
          <w:rPr>
            <w:rStyle w:val="a5"/>
            <w:rFonts w:ascii="Times New Roman" w:hAnsi="Times New Roman"/>
            <w:sz w:val="28"/>
            <w:szCs w:val="28"/>
            <w:lang w:val="pl-PL"/>
          </w:rPr>
          <w:t>robochi</w:t>
        </w:r>
        <w:r w:rsidRPr="00870B2F">
          <w:rPr>
            <w:rStyle w:val="a5"/>
            <w:rFonts w:ascii="Times New Roman" w:hAnsi="Times New Roman"/>
            <w:sz w:val="28"/>
            <w:szCs w:val="28"/>
          </w:rPr>
          <w:t>-</w:t>
        </w:r>
        <w:r w:rsidRPr="00077685">
          <w:rPr>
            <w:rStyle w:val="a5"/>
            <w:rFonts w:ascii="Times New Roman" w:hAnsi="Times New Roman"/>
            <w:sz w:val="28"/>
            <w:szCs w:val="28"/>
            <w:lang w:val="pl-PL"/>
          </w:rPr>
          <w:t>grupi</w:t>
        </w:r>
      </w:hyperlink>
    </w:p>
    <w:p w:rsidR="0068797A" w:rsidRPr="00AB08EA" w:rsidRDefault="0068797A" w:rsidP="0068797A">
      <w:pPr>
        <w:pStyle w:val="a7"/>
        <w:numPr>
          <w:ilvl w:val="0"/>
          <w:numId w:val="26"/>
        </w:numPr>
        <w:spacing w:after="0" w:line="360" w:lineRule="auto"/>
        <w:jc w:val="both"/>
        <w:rPr>
          <w:rStyle w:val="a5"/>
          <w:rFonts w:ascii="Times New Roman" w:hAnsi="Times New Roman" w:cs="Times New Roman"/>
          <w:color w:val="auto"/>
          <w:sz w:val="28"/>
          <w:szCs w:val="28"/>
          <w:u w:val="none"/>
        </w:rPr>
      </w:pPr>
      <w:proofErr w:type="spellStart"/>
      <w:r w:rsidRPr="00527E21">
        <w:rPr>
          <w:rFonts w:ascii="Times New Roman" w:hAnsi="Times New Roman" w:cs="Times New Roman"/>
          <w:color w:val="212529"/>
          <w:sz w:val="28"/>
          <w:szCs w:val="28"/>
          <w:shd w:val="clear" w:color="auto" w:fill="FFFFFF"/>
        </w:rPr>
        <w:t>Реєстр</w:t>
      </w:r>
      <w:proofErr w:type="spellEnd"/>
      <w:r w:rsidRPr="00527E21">
        <w:rPr>
          <w:rFonts w:ascii="Times New Roman" w:hAnsi="Times New Roman" w:cs="Times New Roman"/>
          <w:color w:val="212529"/>
          <w:sz w:val="28"/>
          <w:szCs w:val="28"/>
          <w:shd w:val="clear" w:color="auto" w:fill="FFFFFF"/>
        </w:rPr>
        <w:t xml:space="preserve"> Музейного фонду </w:t>
      </w:r>
      <w:proofErr w:type="spellStart"/>
      <w:r w:rsidRPr="00527E21">
        <w:rPr>
          <w:rFonts w:ascii="Times New Roman" w:hAnsi="Times New Roman" w:cs="Times New Roman"/>
          <w:color w:val="212529"/>
          <w:sz w:val="28"/>
          <w:szCs w:val="28"/>
          <w:shd w:val="clear" w:color="auto" w:fill="FFFFFF"/>
        </w:rPr>
        <w:t>України</w:t>
      </w:r>
      <w:proofErr w:type="spellEnd"/>
      <w:r w:rsidRPr="00527E21">
        <w:rPr>
          <w:rFonts w:ascii="Times New Roman" w:hAnsi="Times New Roman" w:cs="Times New Roman"/>
          <w:color w:val="212529"/>
          <w:sz w:val="28"/>
          <w:szCs w:val="28"/>
          <w:shd w:val="clear" w:color="auto" w:fill="FFFFFF"/>
          <w:lang w:val="uk-UA"/>
        </w:rPr>
        <w:t xml:space="preserve">. </w:t>
      </w:r>
      <w:r w:rsidRPr="00527E21">
        <w:rPr>
          <w:rFonts w:ascii="Times New Roman" w:hAnsi="Times New Roman" w:cs="Times New Roman"/>
          <w:sz w:val="28"/>
          <w:szCs w:val="28"/>
          <w:lang w:val="pl-PL"/>
        </w:rPr>
        <w:t>URL</w:t>
      </w:r>
      <w:r w:rsidRPr="00527E21">
        <w:rPr>
          <w:rFonts w:ascii="Times New Roman" w:hAnsi="Times New Roman" w:cs="Times New Roman"/>
          <w:sz w:val="28"/>
          <w:szCs w:val="28"/>
          <w:lang w:val="uk-UA"/>
        </w:rPr>
        <w:t xml:space="preserve">: </w:t>
      </w:r>
      <w:hyperlink r:id="rId46" w:history="1">
        <w:r w:rsidRPr="00527E21">
          <w:rPr>
            <w:rStyle w:val="a5"/>
            <w:rFonts w:ascii="Times New Roman" w:hAnsi="Times New Roman" w:cs="Times New Roman"/>
            <w:sz w:val="28"/>
            <w:szCs w:val="28"/>
            <w:lang w:val="pl-PL"/>
          </w:rPr>
          <w:t>https</w:t>
        </w:r>
        <w:r w:rsidRPr="00527E21">
          <w:rPr>
            <w:rStyle w:val="a5"/>
            <w:rFonts w:ascii="Times New Roman" w:hAnsi="Times New Roman" w:cs="Times New Roman"/>
            <w:sz w:val="28"/>
            <w:szCs w:val="28"/>
            <w:lang w:val="uk-UA"/>
          </w:rPr>
          <w:t>://</w:t>
        </w:r>
        <w:r w:rsidRPr="00527E21">
          <w:rPr>
            <w:rStyle w:val="a5"/>
            <w:rFonts w:ascii="Times New Roman" w:hAnsi="Times New Roman" w:cs="Times New Roman"/>
            <w:sz w:val="28"/>
            <w:szCs w:val="28"/>
            <w:lang w:val="pl-PL"/>
          </w:rPr>
          <w:t>museum</w:t>
        </w:r>
        <w:r w:rsidRPr="00527E21">
          <w:rPr>
            <w:rStyle w:val="a5"/>
            <w:rFonts w:ascii="Times New Roman" w:hAnsi="Times New Roman" w:cs="Times New Roman"/>
            <w:sz w:val="28"/>
            <w:szCs w:val="28"/>
            <w:lang w:val="uk-UA"/>
          </w:rPr>
          <w:t>.</w:t>
        </w:r>
        <w:r w:rsidRPr="00527E21">
          <w:rPr>
            <w:rStyle w:val="a5"/>
            <w:rFonts w:ascii="Times New Roman" w:hAnsi="Times New Roman" w:cs="Times New Roman"/>
            <w:sz w:val="28"/>
            <w:szCs w:val="28"/>
            <w:lang w:val="pl-PL"/>
          </w:rPr>
          <w:t>mcsc</w:t>
        </w:r>
        <w:r w:rsidRPr="00527E21">
          <w:rPr>
            <w:rStyle w:val="a5"/>
            <w:rFonts w:ascii="Times New Roman" w:hAnsi="Times New Roman" w:cs="Times New Roman"/>
            <w:sz w:val="28"/>
            <w:szCs w:val="28"/>
            <w:lang w:val="uk-UA"/>
          </w:rPr>
          <w:t>.</w:t>
        </w:r>
        <w:r w:rsidRPr="00527E21">
          <w:rPr>
            <w:rStyle w:val="a5"/>
            <w:rFonts w:ascii="Times New Roman" w:hAnsi="Times New Roman" w:cs="Times New Roman"/>
            <w:sz w:val="28"/>
            <w:szCs w:val="28"/>
            <w:lang w:val="pl-PL"/>
          </w:rPr>
          <w:t>gov</w:t>
        </w:r>
        <w:r w:rsidRPr="00527E21">
          <w:rPr>
            <w:rStyle w:val="a5"/>
            <w:rFonts w:ascii="Times New Roman" w:hAnsi="Times New Roman" w:cs="Times New Roman"/>
            <w:sz w:val="28"/>
            <w:szCs w:val="28"/>
            <w:lang w:val="uk-UA"/>
          </w:rPr>
          <w:t>.</w:t>
        </w:r>
        <w:r w:rsidRPr="00527E21">
          <w:rPr>
            <w:rStyle w:val="a5"/>
            <w:rFonts w:ascii="Times New Roman" w:hAnsi="Times New Roman" w:cs="Times New Roman"/>
            <w:sz w:val="28"/>
            <w:szCs w:val="28"/>
            <w:lang w:val="pl-PL"/>
          </w:rPr>
          <w:t>ua</w:t>
        </w:r>
        <w:r w:rsidRPr="00527E21">
          <w:rPr>
            <w:rStyle w:val="a5"/>
            <w:rFonts w:ascii="Times New Roman" w:hAnsi="Times New Roman" w:cs="Times New Roman"/>
            <w:sz w:val="28"/>
            <w:szCs w:val="28"/>
            <w:lang w:val="uk-UA"/>
          </w:rPr>
          <w:t>/</w:t>
        </w:r>
        <w:r w:rsidRPr="00527E21">
          <w:rPr>
            <w:rStyle w:val="a5"/>
            <w:rFonts w:ascii="Times New Roman" w:hAnsi="Times New Roman" w:cs="Times New Roman"/>
            <w:sz w:val="28"/>
            <w:szCs w:val="28"/>
            <w:lang w:val="pl-PL"/>
          </w:rPr>
          <w:t>museums</w:t>
        </w:r>
      </w:hyperlink>
    </w:p>
    <w:p w:rsidR="00AB08EA" w:rsidRPr="00797327" w:rsidRDefault="00AB08EA" w:rsidP="0068797A">
      <w:pPr>
        <w:pStyle w:val="a7"/>
        <w:numPr>
          <w:ilvl w:val="0"/>
          <w:numId w:val="26"/>
        </w:numPr>
        <w:spacing w:after="0" w:line="360" w:lineRule="auto"/>
        <w:jc w:val="both"/>
        <w:rPr>
          <w:rStyle w:val="a5"/>
          <w:rFonts w:ascii="Times New Roman" w:hAnsi="Times New Roman" w:cs="Times New Roman"/>
          <w:color w:val="auto"/>
          <w:sz w:val="28"/>
          <w:szCs w:val="28"/>
          <w:u w:val="none"/>
        </w:rPr>
      </w:pPr>
      <w:proofErr w:type="spellStart"/>
      <w:r w:rsidRPr="00875DB5">
        <w:rPr>
          <w:rFonts w:ascii="Times New Roman" w:hAnsi="Times New Roman"/>
          <w:color w:val="000000"/>
          <w:sz w:val="28"/>
          <w:szCs w:val="28"/>
        </w:rPr>
        <w:t>Рейманн</w:t>
      </w:r>
      <w:proofErr w:type="spellEnd"/>
      <w:r w:rsidRPr="00875DB5">
        <w:rPr>
          <w:rFonts w:ascii="Times New Roman" w:hAnsi="Times New Roman"/>
          <w:color w:val="000000"/>
          <w:sz w:val="28"/>
          <w:szCs w:val="28"/>
        </w:rPr>
        <w:t xml:space="preserve"> М., </w:t>
      </w:r>
      <w:proofErr w:type="spellStart"/>
      <w:r w:rsidRPr="00875DB5">
        <w:rPr>
          <w:rFonts w:ascii="Times New Roman" w:hAnsi="Times New Roman"/>
          <w:color w:val="000000"/>
          <w:sz w:val="28"/>
          <w:szCs w:val="28"/>
        </w:rPr>
        <w:t>Корнус</w:t>
      </w:r>
      <w:proofErr w:type="spellEnd"/>
      <w:r w:rsidRPr="00875DB5">
        <w:rPr>
          <w:rFonts w:ascii="Times New Roman" w:hAnsi="Times New Roman"/>
          <w:color w:val="000000"/>
          <w:sz w:val="28"/>
          <w:szCs w:val="28"/>
        </w:rPr>
        <w:t xml:space="preserve"> О., </w:t>
      </w:r>
      <w:proofErr w:type="spellStart"/>
      <w:r w:rsidRPr="00875DB5">
        <w:rPr>
          <w:rFonts w:ascii="Times New Roman" w:hAnsi="Times New Roman"/>
          <w:color w:val="000000"/>
          <w:sz w:val="28"/>
          <w:szCs w:val="28"/>
        </w:rPr>
        <w:t>Венгерська</w:t>
      </w:r>
      <w:proofErr w:type="spellEnd"/>
      <w:r w:rsidRPr="00875DB5">
        <w:rPr>
          <w:rFonts w:ascii="Times New Roman" w:hAnsi="Times New Roman"/>
          <w:color w:val="000000"/>
          <w:sz w:val="28"/>
          <w:szCs w:val="28"/>
        </w:rPr>
        <w:t xml:space="preserve"> Н., Холодок В., </w:t>
      </w:r>
      <w:proofErr w:type="spellStart"/>
      <w:r w:rsidRPr="00875DB5">
        <w:rPr>
          <w:rFonts w:ascii="Times New Roman" w:hAnsi="Times New Roman"/>
          <w:color w:val="000000"/>
          <w:sz w:val="28"/>
          <w:szCs w:val="28"/>
        </w:rPr>
        <w:t>Пацюк</w:t>
      </w:r>
      <w:proofErr w:type="spellEnd"/>
      <w:r w:rsidRPr="00875DB5">
        <w:rPr>
          <w:rFonts w:ascii="Times New Roman" w:hAnsi="Times New Roman"/>
          <w:color w:val="000000"/>
          <w:sz w:val="28"/>
          <w:szCs w:val="28"/>
        </w:rPr>
        <w:t xml:space="preserve"> В., Паланг Х. </w:t>
      </w:r>
      <w:proofErr w:type="spellStart"/>
      <w:r w:rsidRPr="00875DB5">
        <w:rPr>
          <w:rFonts w:ascii="Times New Roman" w:hAnsi="Times New Roman"/>
          <w:color w:val="000000"/>
          <w:sz w:val="28"/>
          <w:szCs w:val="28"/>
        </w:rPr>
        <w:t>Розвиток</w:t>
      </w:r>
      <w:proofErr w:type="spellEnd"/>
      <w:r w:rsidRPr="00875DB5">
        <w:rPr>
          <w:rFonts w:ascii="Times New Roman" w:hAnsi="Times New Roman"/>
          <w:color w:val="000000"/>
          <w:sz w:val="28"/>
          <w:szCs w:val="28"/>
        </w:rPr>
        <w:t xml:space="preserve"> </w:t>
      </w:r>
      <w:proofErr w:type="spellStart"/>
      <w:r w:rsidRPr="00875DB5">
        <w:rPr>
          <w:rFonts w:ascii="Times New Roman" w:hAnsi="Times New Roman"/>
          <w:color w:val="000000"/>
          <w:sz w:val="28"/>
          <w:szCs w:val="28"/>
        </w:rPr>
        <w:t>туристичного</w:t>
      </w:r>
      <w:proofErr w:type="spellEnd"/>
      <w:r w:rsidRPr="00875DB5">
        <w:rPr>
          <w:rFonts w:ascii="Times New Roman" w:hAnsi="Times New Roman"/>
          <w:color w:val="000000"/>
          <w:sz w:val="28"/>
          <w:szCs w:val="28"/>
        </w:rPr>
        <w:t xml:space="preserve"> </w:t>
      </w:r>
      <w:proofErr w:type="spellStart"/>
      <w:r w:rsidRPr="00875DB5">
        <w:rPr>
          <w:rFonts w:ascii="Times New Roman" w:hAnsi="Times New Roman"/>
          <w:color w:val="000000"/>
          <w:sz w:val="28"/>
          <w:szCs w:val="28"/>
        </w:rPr>
        <w:t>бізнесу</w:t>
      </w:r>
      <w:proofErr w:type="spellEnd"/>
      <w:r w:rsidRPr="00875DB5">
        <w:rPr>
          <w:rFonts w:ascii="Times New Roman" w:hAnsi="Times New Roman"/>
          <w:color w:val="000000"/>
          <w:sz w:val="28"/>
          <w:szCs w:val="28"/>
        </w:rPr>
        <w:t xml:space="preserve"> </w:t>
      </w:r>
      <w:proofErr w:type="spellStart"/>
      <w:r w:rsidRPr="00875DB5">
        <w:rPr>
          <w:rFonts w:ascii="Times New Roman" w:hAnsi="Times New Roman"/>
          <w:color w:val="000000"/>
          <w:sz w:val="28"/>
          <w:szCs w:val="28"/>
        </w:rPr>
        <w:t>прифронтових</w:t>
      </w:r>
      <w:proofErr w:type="spellEnd"/>
      <w:r w:rsidRPr="00875DB5">
        <w:rPr>
          <w:rFonts w:ascii="Times New Roman" w:hAnsi="Times New Roman"/>
          <w:color w:val="000000"/>
          <w:sz w:val="28"/>
          <w:szCs w:val="28"/>
        </w:rPr>
        <w:t xml:space="preserve"> громад в </w:t>
      </w:r>
      <w:proofErr w:type="spellStart"/>
      <w:r w:rsidRPr="00875DB5">
        <w:rPr>
          <w:rFonts w:ascii="Times New Roman" w:hAnsi="Times New Roman"/>
          <w:color w:val="000000"/>
          <w:sz w:val="28"/>
          <w:szCs w:val="28"/>
        </w:rPr>
        <w:t>умовах</w:t>
      </w:r>
      <w:proofErr w:type="spellEnd"/>
      <w:r w:rsidRPr="00875DB5">
        <w:rPr>
          <w:rFonts w:ascii="Times New Roman" w:hAnsi="Times New Roman"/>
          <w:color w:val="000000"/>
          <w:sz w:val="28"/>
          <w:szCs w:val="28"/>
        </w:rPr>
        <w:t xml:space="preserve"> </w:t>
      </w:r>
      <w:proofErr w:type="spellStart"/>
      <w:r w:rsidRPr="00875DB5">
        <w:rPr>
          <w:rFonts w:ascii="Times New Roman" w:hAnsi="Times New Roman"/>
          <w:color w:val="000000"/>
          <w:sz w:val="28"/>
          <w:szCs w:val="28"/>
        </w:rPr>
        <w:t>війни</w:t>
      </w:r>
      <w:proofErr w:type="spellEnd"/>
      <w:r w:rsidRPr="00875DB5">
        <w:rPr>
          <w:rFonts w:ascii="Times New Roman" w:hAnsi="Times New Roman"/>
          <w:color w:val="000000"/>
          <w:sz w:val="28"/>
          <w:szCs w:val="28"/>
        </w:rPr>
        <w:t xml:space="preserve">: </w:t>
      </w:r>
      <w:proofErr w:type="spellStart"/>
      <w:r w:rsidRPr="00875DB5">
        <w:rPr>
          <w:rFonts w:ascii="Times New Roman" w:hAnsi="Times New Roman"/>
          <w:color w:val="000000"/>
          <w:sz w:val="28"/>
          <w:szCs w:val="28"/>
        </w:rPr>
        <w:t>зарубіжний</w:t>
      </w:r>
      <w:proofErr w:type="spellEnd"/>
      <w:r w:rsidRPr="00875DB5">
        <w:rPr>
          <w:rFonts w:ascii="Times New Roman" w:hAnsi="Times New Roman"/>
          <w:color w:val="000000"/>
          <w:sz w:val="28"/>
          <w:szCs w:val="28"/>
        </w:rPr>
        <w:t xml:space="preserve"> та </w:t>
      </w:r>
      <w:proofErr w:type="spellStart"/>
      <w:r w:rsidRPr="00875DB5">
        <w:rPr>
          <w:rFonts w:ascii="Times New Roman" w:hAnsi="Times New Roman"/>
          <w:color w:val="000000"/>
          <w:sz w:val="28"/>
          <w:szCs w:val="28"/>
        </w:rPr>
        <w:t>український</w:t>
      </w:r>
      <w:proofErr w:type="spellEnd"/>
      <w:r w:rsidRPr="00875DB5">
        <w:rPr>
          <w:rFonts w:ascii="Times New Roman" w:hAnsi="Times New Roman"/>
          <w:color w:val="000000"/>
          <w:sz w:val="28"/>
          <w:szCs w:val="28"/>
        </w:rPr>
        <w:t xml:space="preserve"> </w:t>
      </w:r>
      <w:proofErr w:type="spellStart"/>
      <w:r w:rsidRPr="00875DB5">
        <w:rPr>
          <w:rFonts w:ascii="Times New Roman" w:hAnsi="Times New Roman"/>
          <w:color w:val="000000"/>
          <w:sz w:val="28"/>
          <w:szCs w:val="28"/>
        </w:rPr>
        <w:t>досвід</w:t>
      </w:r>
      <w:proofErr w:type="spellEnd"/>
      <w:r w:rsidRPr="00875DB5">
        <w:rPr>
          <w:rFonts w:ascii="Times New Roman" w:hAnsi="Times New Roman"/>
          <w:color w:val="000000"/>
          <w:sz w:val="28"/>
          <w:szCs w:val="28"/>
        </w:rPr>
        <w:t xml:space="preserve">. </w:t>
      </w:r>
      <w:proofErr w:type="spellStart"/>
      <w:r w:rsidRPr="00875DB5">
        <w:rPr>
          <w:rFonts w:ascii="Times New Roman" w:hAnsi="Times New Roman"/>
          <w:i/>
          <w:iCs/>
          <w:color w:val="000000"/>
          <w:sz w:val="28"/>
          <w:szCs w:val="28"/>
        </w:rPr>
        <w:t>Регіональна</w:t>
      </w:r>
      <w:proofErr w:type="spellEnd"/>
      <w:r w:rsidRPr="00875DB5">
        <w:rPr>
          <w:rFonts w:ascii="Times New Roman" w:hAnsi="Times New Roman"/>
          <w:i/>
          <w:iCs/>
          <w:color w:val="000000"/>
          <w:sz w:val="28"/>
          <w:szCs w:val="28"/>
        </w:rPr>
        <w:t xml:space="preserve"> </w:t>
      </w:r>
      <w:proofErr w:type="spellStart"/>
      <w:r w:rsidRPr="00875DB5">
        <w:rPr>
          <w:rFonts w:ascii="Times New Roman" w:hAnsi="Times New Roman"/>
          <w:i/>
          <w:iCs/>
          <w:color w:val="000000"/>
          <w:sz w:val="28"/>
          <w:szCs w:val="28"/>
        </w:rPr>
        <w:t>економіка</w:t>
      </w:r>
      <w:proofErr w:type="spellEnd"/>
      <w:r w:rsidRPr="00875DB5">
        <w:rPr>
          <w:rFonts w:ascii="Times New Roman" w:hAnsi="Times New Roman"/>
          <w:i/>
          <w:iCs/>
          <w:color w:val="000000"/>
          <w:sz w:val="28"/>
          <w:szCs w:val="28"/>
        </w:rPr>
        <w:t xml:space="preserve">. </w:t>
      </w:r>
      <w:r w:rsidRPr="00875DB5">
        <w:rPr>
          <w:rFonts w:ascii="Times New Roman" w:hAnsi="Times New Roman"/>
          <w:color w:val="000000"/>
          <w:sz w:val="28"/>
          <w:szCs w:val="28"/>
        </w:rPr>
        <w:t xml:space="preserve">2023. № 1. С. 136–144. </w:t>
      </w:r>
      <w:hyperlink r:id="rId47" w:history="1">
        <w:r w:rsidRPr="00077685">
          <w:rPr>
            <w:rStyle w:val="a5"/>
            <w:rFonts w:ascii="Times New Roman" w:hAnsi="Times New Roman"/>
            <w:sz w:val="28"/>
            <w:szCs w:val="28"/>
          </w:rPr>
          <w:t>https://doi.org/10.36818/1562-0905-2023-1-14</w:t>
        </w:r>
      </w:hyperlink>
    </w:p>
    <w:p w:rsidR="00797327" w:rsidRPr="00DB3ACD" w:rsidRDefault="00797327" w:rsidP="0068797A">
      <w:pPr>
        <w:pStyle w:val="a7"/>
        <w:numPr>
          <w:ilvl w:val="0"/>
          <w:numId w:val="26"/>
        </w:numPr>
        <w:spacing w:after="0" w:line="360" w:lineRule="auto"/>
        <w:jc w:val="both"/>
        <w:rPr>
          <w:rStyle w:val="a5"/>
          <w:rFonts w:ascii="Times New Roman" w:hAnsi="Times New Roman" w:cs="Times New Roman"/>
          <w:color w:val="auto"/>
          <w:sz w:val="28"/>
          <w:szCs w:val="28"/>
          <w:u w:val="none"/>
        </w:rPr>
      </w:pPr>
      <w:r w:rsidRPr="00797327">
        <w:rPr>
          <w:rFonts w:ascii="Times New Roman" w:hAnsi="Times New Roman" w:cs="Times New Roman"/>
          <w:color w:val="000000"/>
          <w:sz w:val="28"/>
          <w:szCs w:val="28"/>
          <w:lang w:val="uk-UA"/>
        </w:rPr>
        <w:t xml:space="preserve">Транскордонне співробітництво: правові основи та успішні практики : посібник / </w:t>
      </w:r>
      <w:proofErr w:type="spellStart"/>
      <w:r w:rsidRPr="00797327">
        <w:rPr>
          <w:rFonts w:ascii="Times New Roman" w:hAnsi="Times New Roman" w:cs="Times New Roman"/>
          <w:color w:val="000000"/>
          <w:sz w:val="28"/>
          <w:szCs w:val="28"/>
          <w:lang w:val="uk-UA"/>
        </w:rPr>
        <w:t>Євчак</w:t>
      </w:r>
      <w:proofErr w:type="spellEnd"/>
      <w:r w:rsidRPr="00797327">
        <w:rPr>
          <w:rFonts w:ascii="Times New Roman" w:hAnsi="Times New Roman" w:cs="Times New Roman"/>
          <w:color w:val="000000"/>
          <w:sz w:val="28"/>
          <w:szCs w:val="28"/>
          <w:lang w:val="uk-UA"/>
        </w:rPr>
        <w:t xml:space="preserve"> Ю. Б., </w:t>
      </w:r>
      <w:proofErr w:type="spellStart"/>
      <w:r w:rsidRPr="00797327">
        <w:rPr>
          <w:rFonts w:ascii="Times New Roman" w:hAnsi="Times New Roman" w:cs="Times New Roman"/>
          <w:color w:val="000000"/>
          <w:sz w:val="28"/>
          <w:szCs w:val="28"/>
          <w:lang w:val="uk-UA"/>
        </w:rPr>
        <w:t>Зарді</w:t>
      </w:r>
      <w:proofErr w:type="spellEnd"/>
      <w:r w:rsidRPr="00797327">
        <w:rPr>
          <w:rFonts w:ascii="Times New Roman" w:hAnsi="Times New Roman" w:cs="Times New Roman"/>
          <w:color w:val="000000"/>
          <w:sz w:val="28"/>
          <w:szCs w:val="28"/>
          <w:lang w:val="uk-UA"/>
        </w:rPr>
        <w:t xml:space="preserve"> А., Лазур Я. В., </w:t>
      </w:r>
      <w:proofErr w:type="spellStart"/>
      <w:r w:rsidRPr="00797327">
        <w:rPr>
          <w:rFonts w:ascii="Times New Roman" w:hAnsi="Times New Roman" w:cs="Times New Roman"/>
          <w:color w:val="000000"/>
          <w:sz w:val="28"/>
          <w:szCs w:val="28"/>
          <w:lang w:val="uk-UA"/>
        </w:rPr>
        <w:t>Очкаі</w:t>
      </w:r>
      <w:proofErr w:type="spellEnd"/>
      <w:r w:rsidRPr="00797327">
        <w:rPr>
          <w:rFonts w:ascii="Times New Roman" w:hAnsi="Times New Roman" w:cs="Times New Roman"/>
          <w:color w:val="000000"/>
          <w:sz w:val="28"/>
          <w:szCs w:val="28"/>
          <w:lang w:val="uk-UA"/>
        </w:rPr>
        <w:t xml:space="preserve"> Д., </w:t>
      </w:r>
      <w:proofErr w:type="spellStart"/>
      <w:r w:rsidRPr="00797327">
        <w:rPr>
          <w:rFonts w:ascii="Times New Roman" w:hAnsi="Times New Roman" w:cs="Times New Roman"/>
          <w:color w:val="000000"/>
          <w:sz w:val="28"/>
          <w:szCs w:val="28"/>
          <w:lang w:val="uk-UA"/>
        </w:rPr>
        <w:t>Санченко</w:t>
      </w:r>
      <w:proofErr w:type="spellEnd"/>
      <w:r w:rsidRPr="00797327">
        <w:rPr>
          <w:rFonts w:ascii="Times New Roman" w:hAnsi="Times New Roman" w:cs="Times New Roman"/>
          <w:color w:val="000000"/>
          <w:sz w:val="28"/>
          <w:szCs w:val="28"/>
          <w:lang w:val="uk-UA"/>
        </w:rPr>
        <w:t xml:space="preserve"> А. Є., </w:t>
      </w:r>
      <w:proofErr w:type="spellStart"/>
      <w:r w:rsidRPr="00797327">
        <w:rPr>
          <w:rFonts w:ascii="Times New Roman" w:hAnsi="Times New Roman" w:cs="Times New Roman"/>
          <w:color w:val="000000"/>
          <w:sz w:val="28"/>
          <w:szCs w:val="28"/>
          <w:lang w:val="uk-UA"/>
        </w:rPr>
        <w:lastRenderedPageBreak/>
        <w:t>Сошников</w:t>
      </w:r>
      <w:proofErr w:type="spellEnd"/>
      <w:r w:rsidRPr="00797327">
        <w:rPr>
          <w:rFonts w:ascii="Times New Roman" w:hAnsi="Times New Roman" w:cs="Times New Roman"/>
          <w:color w:val="000000"/>
          <w:sz w:val="28"/>
          <w:szCs w:val="28"/>
          <w:lang w:val="uk-UA"/>
        </w:rPr>
        <w:t xml:space="preserve"> А. О., Устименко В. А., </w:t>
      </w:r>
      <w:proofErr w:type="spellStart"/>
      <w:r w:rsidRPr="00797327">
        <w:rPr>
          <w:rFonts w:ascii="Times New Roman" w:hAnsi="Times New Roman" w:cs="Times New Roman"/>
          <w:color w:val="000000"/>
          <w:sz w:val="28"/>
          <w:szCs w:val="28"/>
          <w:lang w:val="uk-UA"/>
        </w:rPr>
        <w:t>Фетько</w:t>
      </w:r>
      <w:proofErr w:type="spellEnd"/>
      <w:r w:rsidRPr="00797327">
        <w:rPr>
          <w:rFonts w:ascii="Times New Roman" w:hAnsi="Times New Roman" w:cs="Times New Roman"/>
          <w:color w:val="000000"/>
          <w:sz w:val="28"/>
          <w:szCs w:val="28"/>
          <w:lang w:val="uk-UA"/>
        </w:rPr>
        <w:t xml:space="preserve"> Ю. І. / за </w:t>
      </w:r>
      <w:proofErr w:type="spellStart"/>
      <w:r w:rsidRPr="00797327">
        <w:rPr>
          <w:rFonts w:ascii="Times New Roman" w:hAnsi="Times New Roman" w:cs="Times New Roman"/>
          <w:color w:val="000000"/>
          <w:sz w:val="28"/>
          <w:szCs w:val="28"/>
          <w:lang w:val="uk-UA"/>
        </w:rPr>
        <w:t>заг</w:t>
      </w:r>
      <w:proofErr w:type="spellEnd"/>
      <w:r w:rsidRPr="00797327">
        <w:rPr>
          <w:rFonts w:ascii="Times New Roman" w:hAnsi="Times New Roman" w:cs="Times New Roman"/>
          <w:color w:val="000000"/>
          <w:sz w:val="28"/>
          <w:szCs w:val="28"/>
          <w:lang w:val="uk-UA"/>
        </w:rPr>
        <w:t>. ред. В. А. Устименка; ред.-</w:t>
      </w:r>
      <w:proofErr w:type="spellStart"/>
      <w:r w:rsidRPr="00797327">
        <w:rPr>
          <w:rFonts w:ascii="Times New Roman" w:hAnsi="Times New Roman" w:cs="Times New Roman"/>
          <w:color w:val="000000"/>
          <w:sz w:val="28"/>
          <w:szCs w:val="28"/>
          <w:lang w:val="uk-UA"/>
        </w:rPr>
        <w:t>упоряд</w:t>
      </w:r>
      <w:proofErr w:type="spellEnd"/>
      <w:r w:rsidRPr="00797327">
        <w:rPr>
          <w:rFonts w:ascii="Times New Roman" w:hAnsi="Times New Roman" w:cs="Times New Roman"/>
          <w:color w:val="000000"/>
          <w:sz w:val="28"/>
          <w:szCs w:val="28"/>
          <w:lang w:val="uk-UA"/>
        </w:rPr>
        <w:t xml:space="preserve">. Гук А. К., </w:t>
      </w:r>
      <w:proofErr w:type="spellStart"/>
      <w:r w:rsidRPr="00797327">
        <w:rPr>
          <w:rFonts w:ascii="Times New Roman" w:hAnsi="Times New Roman" w:cs="Times New Roman"/>
          <w:color w:val="000000"/>
          <w:sz w:val="28"/>
          <w:szCs w:val="28"/>
          <w:lang w:val="uk-UA"/>
        </w:rPr>
        <w:t>Санченко</w:t>
      </w:r>
      <w:proofErr w:type="spellEnd"/>
      <w:r w:rsidRPr="00797327">
        <w:rPr>
          <w:rFonts w:ascii="Times New Roman" w:hAnsi="Times New Roman" w:cs="Times New Roman"/>
          <w:color w:val="000000"/>
          <w:sz w:val="28"/>
          <w:szCs w:val="28"/>
          <w:lang w:val="uk-UA"/>
        </w:rPr>
        <w:t xml:space="preserve"> А. Є. Київ, 2020. 152 с.</w:t>
      </w:r>
    </w:p>
    <w:p w:rsidR="00DB3ACD" w:rsidRPr="00221B8F" w:rsidRDefault="00DB3ACD" w:rsidP="00DB3ACD">
      <w:pPr>
        <w:pStyle w:val="a7"/>
        <w:numPr>
          <w:ilvl w:val="0"/>
          <w:numId w:val="26"/>
        </w:numPr>
        <w:spacing w:after="0" w:line="360" w:lineRule="auto"/>
        <w:jc w:val="both"/>
        <w:rPr>
          <w:rFonts w:ascii="Times New Roman" w:hAnsi="Times New Roman" w:cs="Times New Roman"/>
          <w:sz w:val="28"/>
          <w:szCs w:val="28"/>
          <w:lang w:val="uk-UA"/>
        </w:rPr>
      </w:pPr>
      <w:r w:rsidRPr="002E5926">
        <w:rPr>
          <w:rFonts w:ascii="Times New Roman" w:hAnsi="Times New Roman" w:cs="Times New Roman"/>
          <w:color w:val="000000"/>
          <w:sz w:val="28"/>
          <w:szCs w:val="20"/>
          <w:lang w:val="uk-UA"/>
        </w:rPr>
        <w:t xml:space="preserve">Чайка Т. Ю. Спеціалізований туризм у контексті сталого розвитку. </w:t>
      </w:r>
      <w:r>
        <w:rPr>
          <w:rFonts w:ascii="Times New Roman" w:hAnsi="Times New Roman" w:cs="Times New Roman"/>
          <w:color w:val="000000"/>
          <w:sz w:val="28"/>
          <w:szCs w:val="20"/>
          <w:lang w:val="uk-UA"/>
        </w:rPr>
        <w:t>Класифікація видів спеціалізова</w:t>
      </w:r>
      <w:r w:rsidRPr="002E5926">
        <w:rPr>
          <w:rFonts w:ascii="Times New Roman" w:hAnsi="Times New Roman" w:cs="Times New Roman"/>
          <w:color w:val="000000"/>
          <w:sz w:val="28"/>
          <w:szCs w:val="20"/>
          <w:lang w:val="uk-UA"/>
        </w:rPr>
        <w:t>ного туризму. URL: https://repository.kpi.kharkov.ua/server/api/core/bitstreams/7df1f891-fe3a-</w:t>
      </w:r>
      <w:r w:rsidRPr="00DB3ACD">
        <w:rPr>
          <w:rFonts w:ascii="Times New Roman" w:hAnsi="Times New Roman" w:cs="Times New Roman"/>
          <w:color w:val="000000"/>
          <w:sz w:val="28"/>
          <w:szCs w:val="20"/>
          <w:lang w:val="uk-UA"/>
        </w:rPr>
        <w:t>499c-94dd-b641 83dba3d3/</w:t>
      </w:r>
      <w:proofErr w:type="spellStart"/>
      <w:r w:rsidRPr="00DB3ACD">
        <w:rPr>
          <w:rFonts w:ascii="Times New Roman" w:hAnsi="Times New Roman" w:cs="Times New Roman"/>
          <w:color w:val="000000"/>
          <w:sz w:val="28"/>
          <w:szCs w:val="20"/>
          <w:lang w:val="uk-UA"/>
        </w:rPr>
        <w:t>content</w:t>
      </w:r>
      <w:proofErr w:type="spellEnd"/>
    </w:p>
    <w:p w:rsidR="00221B8F" w:rsidRPr="00DB3ACD" w:rsidRDefault="00221B8F" w:rsidP="00DB3ACD">
      <w:pPr>
        <w:pStyle w:val="a7"/>
        <w:numPr>
          <w:ilvl w:val="0"/>
          <w:numId w:val="26"/>
        </w:numPr>
        <w:spacing w:after="0" w:line="360" w:lineRule="auto"/>
        <w:jc w:val="both"/>
        <w:rPr>
          <w:rFonts w:ascii="Times New Roman" w:hAnsi="Times New Roman" w:cs="Times New Roman"/>
          <w:sz w:val="28"/>
          <w:szCs w:val="28"/>
          <w:lang w:val="uk-UA"/>
        </w:rPr>
      </w:pPr>
      <w:proofErr w:type="spellStart"/>
      <w:r w:rsidRPr="00221B8F">
        <w:rPr>
          <w:rFonts w:ascii="Times New Roman" w:hAnsi="Times New Roman" w:cs="Times New Roman"/>
          <w:color w:val="000000"/>
          <w:sz w:val="28"/>
          <w:szCs w:val="20"/>
        </w:rPr>
        <w:t>Чорний</w:t>
      </w:r>
      <w:proofErr w:type="spellEnd"/>
      <w:r w:rsidRPr="00221B8F">
        <w:rPr>
          <w:rFonts w:ascii="Times New Roman" w:hAnsi="Times New Roman" w:cs="Times New Roman"/>
          <w:color w:val="000000"/>
          <w:sz w:val="28"/>
          <w:szCs w:val="20"/>
        </w:rPr>
        <w:t xml:space="preserve"> О. </w:t>
      </w:r>
      <w:proofErr w:type="spellStart"/>
      <w:r w:rsidRPr="00221B8F">
        <w:rPr>
          <w:rFonts w:ascii="Times New Roman" w:hAnsi="Times New Roman" w:cs="Times New Roman"/>
          <w:color w:val="000000"/>
          <w:sz w:val="28"/>
          <w:szCs w:val="20"/>
        </w:rPr>
        <w:t>Сталий</w:t>
      </w:r>
      <w:proofErr w:type="spellEnd"/>
      <w:r w:rsidRPr="00221B8F">
        <w:rPr>
          <w:rFonts w:ascii="Times New Roman" w:hAnsi="Times New Roman" w:cs="Times New Roman"/>
          <w:color w:val="000000"/>
          <w:sz w:val="28"/>
          <w:szCs w:val="20"/>
        </w:rPr>
        <w:t xml:space="preserve"> </w:t>
      </w:r>
      <w:proofErr w:type="spellStart"/>
      <w:r w:rsidRPr="00221B8F">
        <w:rPr>
          <w:rFonts w:ascii="Times New Roman" w:hAnsi="Times New Roman" w:cs="Times New Roman"/>
          <w:color w:val="000000"/>
          <w:sz w:val="28"/>
          <w:szCs w:val="20"/>
        </w:rPr>
        <w:t>розвиток</w:t>
      </w:r>
      <w:proofErr w:type="spellEnd"/>
      <w:r w:rsidRPr="00221B8F">
        <w:rPr>
          <w:rFonts w:ascii="Times New Roman" w:hAnsi="Times New Roman" w:cs="Times New Roman"/>
          <w:color w:val="000000"/>
          <w:sz w:val="28"/>
          <w:szCs w:val="20"/>
        </w:rPr>
        <w:t xml:space="preserve"> </w:t>
      </w:r>
      <w:proofErr w:type="spellStart"/>
      <w:r w:rsidRPr="00221B8F">
        <w:rPr>
          <w:rFonts w:ascii="Times New Roman" w:hAnsi="Times New Roman" w:cs="Times New Roman"/>
          <w:color w:val="000000"/>
          <w:sz w:val="28"/>
          <w:szCs w:val="20"/>
        </w:rPr>
        <w:t>українського</w:t>
      </w:r>
      <w:proofErr w:type="spellEnd"/>
      <w:r w:rsidRPr="00221B8F">
        <w:rPr>
          <w:rFonts w:ascii="Times New Roman" w:hAnsi="Times New Roman" w:cs="Times New Roman"/>
          <w:color w:val="000000"/>
          <w:sz w:val="28"/>
          <w:szCs w:val="20"/>
        </w:rPr>
        <w:t xml:space="preserve"> туризму: </w:t>
      </w:r>
      <w:proofErr w:type="spellStart"/>
      <w:r w:rsidRPr="00221B8F">
        <w:rPr>
          <w:rFonts w:ascii="Times New Roman" w:hAnsi="Times New Roman" w:cs="Times New Roman"/>
          <w:color w:val="000000"/>
          <w:sz w:val="28"/>
          <w:szCs w:val="20"/>
        </w:rPr>
        <w:t>що</w:t>
      </w:r>
      <w:proofErr w:type="spellEnd"/>
      <w:r w:rsidRPr="00221B8F">
        <w:rPr>
          <w:rFonts w:ascii="Times New Roman" w:hAnsi="Times New Roman" w:cs="Times New Roman"/>
          <w:color w:val="000000"/>
          <w:sz w:val="28"/>
          <w:szCs w:val="20"/>
        </w:rPr>
        <w:t xml:space="preserve"> </w:t>
      </w:r>
      <w:proofErr w:type="spellStart"/>
      <w:r w:rsidRPr="00221B8F">
        <w:rPr>
          <w:rFonts w:ascii="Times New Roman" w:hAnsi="Times New Roman" w:cs="Times New Roman"/>
          <w:color w:val="000000"/>
          <w:sz w:val="28"/>
          <w:szCs w:val="20"/>
        </w:rPr>
        <w:t>маємо</w:t>
      </w:r>
      <w:proofErr w:type="spellEnd"/>
      <w:r w:rsidRPr="00221B8F">
        <w:rPr>
          <w:rFonts w:ascii="Times New Roman" w:hAnsi="Times New Roman" w:cs="Times New Roman"/>
          <w:color w:val="000000"/>
          <w:sz w:val="28"/>
          <w:szCs w:val="20"/>
        </w:rPr>
        <w:t xml:space="preserve"> </w:t>
      </w:r>
      <w:proofErr w:type="spellStart"/>
      <w:r w:rsidRPr="00221B8F">
        <w:rPr>
          <w:rFonts w:ascii="Times New Roman" w:hAnsi="Times New Roman" w:cs="Times New Roman"/>
          <w:color w:val="000000"/>
          <w:sz w:val="28"/>
          <w:szCs w:val="20"/>
        </w:rPr>
        <w:t>створити</w:t>
      </w:r>
      <w:proofErr w:type="spellEnd"/>
      <w:r w:rsidRPr="00221B8F">
        <w:rPr>
          <w:rFonts w:ascii="Times New Roman" w:hAnsi="Times New Roman" w:cs="Times New Roman"/>
          <w:color w:val="000000"/>
          <w:sz w:val="28"/>
          <w:szCs w:val="20"/>
        </w:rPr>
        <w:t xml:space="preserve"> для </w:t>
      </w:r>
      <w:proofErr w:type="spellStart"/>
      <w:r w:rsidRPr="00221B8F">
        <w:rPr>
          <w:rFonts w:ascii="Times New Roman" w:hAnsi="Times New Roman" w:cs="Times New Roman"/>
          <w:color w:val="000000"/>
          <w:sz w:val="28"/>
          <w:szCs w:val="20"/>
        </w:rPr>
        <w:t>майбутнього</w:t>
      </w:r>
      <w:proofErr w:type="spellEnd"/>
      <w:r w:rsidRPr="00221B8F">
        <w:rPr>
          <w:rFonts w:ascii="Times New Roman" w:hAnsi="Times New Roman" w:cs="Times New Roman"/>
          <w:color w:val="000000"/>
          <w:sz w:val="28"/>
          <w:szCs w:val="20"/>
        </w:rPr>
        <w:t xml:space="preserve">? </w:t>
      </w:r>
      <w:r w:rsidRPr="00221B8F">
        <w:rPr>
          <w:rFonts w:ascii="Times New Roman" w:hAnsi="Times New Roman" w:cs="Times New Roman"/>
          <w:i/>
          <w:iCs/>
          <w:color w:val="000000"/>
          <w:sz w:val="28"/>
          <w:szCs w:val="20"/>
        </w:rPr>
        <w:t xml:space="preserve">Журнал </w:t>
      </w:r>
      <w:proofErr w:type="spellStart"/>
      <w:r w:rsidRPr="00221B8F">
        <w:rPr>
          <w:rFonts w:ascii="Times New Roman" w:hAnsi="Times New Roman" w:cs="Times New Roman"/>
          <w:i/>
          <w:iCs/>
          <w:color w:val="000000"/>
          <w:sz w:val="28"/>
          <w:szCs w:val="20"/>
        </w:rPr>
        <w:t>лідера</w:t>
      </w:r>
      <w:proofErr w:type="spellEnd"/>
      <w:r w:rsidRPr="00221B8F">
        <w:rPr>
          <w:rFonts w:ascii="Times New Roman" w:hAnsi="Times New Roman" w:cs="Times New Roman"/>
          <w:i/>
          <w:iCs/>
          <w:color w:val="000000"/>
          <w:sz w:val="28"/>
          <w:szCs w:val="20"/>
        </w:rPr>
        <w:t xml:space="preserve"> </w:t>
      </w:r>
      <w:proofErr w:type="spellStart"/>
      <w:r w:rsidRPr="00221B8F">
        <w:rPr>
          <w:rFonts w:ascii="Times New Roman" w:hAnsi="Times New Roman" w:cs="Times New Roman"/>
          <w:i/>
          <w:iCs/>
          <w:color w:val="000000"/>
          <w:sz w:val="28"/>
          <w:szCs w:val="20"/>
        </w:rPr>
        <w:t>сталого</w:t>
      </w:r>
      <w:proofErr w:type="spellEnd"/>
      <w:r w:rsidRPr="00221B8F">
        <w:rPr>
          <w:rFonts w:ascii="Times New Roman" w:hAnsi="Times New Roman" w:cs="Times New Roman"/>
          <w:i/>
          <w:iCs/>
          <w:color w:val="000000"/>
          <w:sz w:val="28"/>
          <w:szCs w:val="20"/>
        </w:rPr>
        <w:t xml:space="preserve"> </w:t>
      </w:r>
      <w:proofErr w:type="spellStart"/>
      <w:r w:rsidRPr="00221B8F">
        <w:rPr>
          <w:rFonts w:ascii="Times New Roman" w:hAnsi="Times New Roman" w:cs="Times New Roman"/>
          <w:i/>
          <w:iCs/>
          <w:color w:val="000000"/>
          <w:sz w:val="28"/>
          <w:szCs w:val="20"/>
        </w:rPr>
        <w:t>розвитку</w:t>
      </w:r>
      <w:proofErr w:type="spellEnd"/>
      <w:r w:rsidRPr="00221B8F">
        <w:rPr>
          <w:rFonts w:ascii="Times New Roman" w:hAnsi="Times New Roman" w:cs="Times New Roman"/>
          <w:color w:val="000000"/>
          <w:sz w:val="28"/>
          <w:szCs w:val="20"/>
        </w:rPr>
        <w:t xml:space="preserve">. 2023. № 2. </w:t>
      </w:r>
      <w:r w:rsidRPr="00221B8F">
        <w:rPr>
          <w:rFonts w:ascii="Times New Roman" w:hAnsi="Times New Roman" w:cs="Times New Roman"/>
          <w:color w:val="000000"/>
          <w:sz w:val="28"/>
          <w:szCs w:val="20"/>
          <w:lang w:val="pl-PL"/>
        </w:rPr>
        <w:t>URL</w:t>
      </w:r>
      <w:r w:rsidRPr="00221B8F">
        <w:rPr>
          <w:rFonts w:ascii="Times New Roman" w:hAnsi="Times New Roman" w:cs="Times New Roman"/>
          <w:color w:val="000000"/>
          <w:sz w:val="28"/>
          <w:szCs w:val="20"/>
        </w:rPr>
        <w:t xml:space="preserve">: </w:t>
      </w:r>
      <w:hyperlink r:id="rId48" w:history="1">
        <w:r w:rsidRPr="00221B8F">
          <w:rPr>
            <w:rStyle w:val="a5"/>
            <w:rFonts w:ascii="Times New Roman" w:hAnsi="Times New Roman" w:cs="Times New Roman"/>
            <w:sz w:val="28"/>
            <w:szCs w:val="20"/>
            <w:lang w:val="pl-PL"/>
          </w:rPr>
          <w:t>https</w:t>
        </w:r>
        <w:r w:rsidRPr="00221B8F">
          <w:rPr>
            <w:rStyle w:val="a5"/>
            <w:rFonts w:ascii="Times New Roman" w:hAnsi="Times New Roman" w:cs="Times New Roman"/>
            <w:sz w:val="28"/>
            <w:szCs w:val="20"/>
          </w:rPr>
          <w:t>://</w:t>
        </w:r>
        <w:r w:rsidRPr="00221B8F">
          <w:rPr>
            <w:rStyle w:val="a5"/>
            <w:rFonts w:ascii="Times New Roman" w:hAnsi="Times New Roman" w:cs="Times New Roman"/>
            <w:sz w:val="28"/>
            <w:szCs w:val="20"/>
            <w:lang w:val="pl-PL"/>
          </w:rPr>
          <w:t>ukraine</w:t>
        </w:r>
        <w:r w:rsidRPr="00221B8F">
          <w:rPr>
            <w:rStyle w:val="a5"/>
            <w:rFonts w:ascii="Times New Roman" w:hAnsi="Times New Roman" w:cs="Times New Roman"/>
            <w:sz w:val="28"/>
            <w:szCs w:val="20"/>
          </w:rPr>
          <w:t>-</w:t>
        </w:r>
        <w:r w:rsidRPr="00221B8F">
          <w:rPr>
            <w:rStyle w:val="a5"/>
            <w:rFonts w:ascii="Times New Roman" w:hAnsi="Times New Roman" w:cs="Times New Roman"/>
            <w:sz w:val="28"/>
            <w:szCs w:val="20"/>
            <w:lang w:val="pl-PL"/>
          </w:rPr>
          <w:t>oss</w:t>
        </w:r>
        <w:r w:rsidRPr="00221B8F">
          <w:rPr>
            <w:rStyle w:val="a5"/>
            <w:rFonts w:ascii="Times New Roman" w:hAnsi="Times New Roman" w:cs="Times New Roman"/>
            <w:sz w:val="28"/>
            <w:szCs w:val="20"/>
          </w:rPr>
          <w:t>.</w:t>
        </w:r>
        <w:r w:rsidRPr="00221B8F">
          <w:rPr>
            <w:rStyle w:val="a5"/>
            <w:rFonts w:ascii="Times New Roman" w:hAnsi="Times New Roman" w:cs="Times New Roman"/>
            <w:sz w:val="28"/>
            <w:szCs w:val="20"/>
            <w:lang w:val="pl-PL"/>
          </w:rPr>
          <w:t>com</w:t>
        </w:r>
        <w:r w:rsidRPr="00221B8F">
          <w:rPr>
            <w:rStyle w:val="a5"/>
            <w:rFonts w:ascii="Times New Roman" w:hAnsi="Times New Roman" w:cs="Times New Roman"/>
            <w:sz w:val="28"/>
            <w:szCs w:val="20"/>
          </w:rPr>
          <w:t>/</w:t>
        </w:r>
        <w:r w:rsidRPr="00221B8F">
          <w:rPr>
            <w:rStyle w:val="a5"/>
            <w:rFonts w:ascii="Times New Roman" w:hAnsi="Times New Roman" w:cs="Times New Roman"/>
            <w:sz w:val="28"/>
            <w:szCs w:val="20"/>
            <w:lang w:val="pl-PL"/>
          </w:rPr>
          <w:t>stalyj</w:t>
        </w:r>
        <w:r w:rsidRPr="00221B8F">
          <w:rPr>
            <w:rStyle w:val="a5"/>
            <w:rFonts w:ascii="Times New Roman" w:hAnsi="Times New Roman" w:cs="Times New Roman"/>
            <w:sz w:val="28"/>
            <w:szCs w:val="20"/>
          </w:rPr>
          <w:t>-</w:t>
        </w:r>
        <w:r w:rsidRPr="00221B8F">
          <w:rPr>
            <w:rStyle w:val="a5"/>
            <w:rFonts w:ascii="Times New Roman" w:hAnsi="Times New Roman" w:cs="Times New Roman"/>
            <w:sz w:val="28"/>
            <w:szCs w:val="20"/>
            <w:lang w:val="pl-PL"/>
          </w:rPr>
          <w:t>rozvytok</w:t>
        </w:r>
        <w:r w:rsidRPr="00221B8F">
          <w:rPr>
            <w:rStyle w:val="a5"/>
            <w:rFonts w:ascii="Times New Roman" w:hAnsi="Times New Roman" w:cs="Times New Roman"/>
            <w:sz w:val="28"/>
            <w:szCs w:val="20"/>
          </w:rPr>
          <w:t>-</w:t>
        </w:r>
        <w:r w:rsidRPr="00221B8F">
          <w:rPr>
            <w:rStyle w:val="a5"/>
            <w:rFonts w:ascii="Times New Roman" w:hAnsi="Times New Roman" w:cs="Times New Roman"/>
            <w:sz w:val="28"/>
            <w:szCs w:val="20"/>
            <w:lang w:val="pl-PL"/>
          </w:rPr>
          <w:t>ukrayinskogoturyzmu</w:t>
        </w:r>
        <w:r w:rsidRPr="00221B8F">
          <w:rPr>
            <w:rStyle w:val="a5"/>
            <w:rFonts w:ascii="Times New Roman" w:hAnsi="Times New Roman" w:cs="Times New Roman"/>
            <w:sz w:val="28"/>
            <w:szCs w:val="20"/>
          </w:rPr>
          <w:t>-</w:t>
        </w:r>
        <w:r w:rsidRPr="00221B8F">
          <w:rPr>
            <w:rStyle w:val="a5"/>
            <w:rFonts w:ascii="Times New Roman" w:hAnsi="Times New Roman" w:cs="Times New Roman"/>
            <w:sz w:val="28"/>
            <w:szCs w:val="20"/>
            <w:lang w:val="pl-PL"/>
          </w:rPr>
          <w:t>shho</w:t>
        </w:r>
        <w:r w:rsidRPr="00221B8F">
          <w:rPr>
            <w:rStyle w:val="a5"/>
            <w:rFonts w:ascii="Times New Roman" w:hAnsi="Times New Roman" w:cs="Times New Roman"/>
            <w:sz w:val="28"/>
            <w:szCs w:val="20"/>
          </w:rPr>
          <w:t>-</w:t>
        </w:r>
        <w:r w:rsidRPr="00221B8F">
          <w:rPr>
            <w:rStyle w:val="a5"/>
            <w:rFonts w:ascii="Times New Roman" w:hAnsi="Times New Roman" w:cs="Times New Roman"/>
            <w:sz w:val="28"/>
            <w:szCs w:val="20"/>
            <w:lang w:val="pl-PL"/>
          </w:rPr>
          <w:t>mayemo</w:t>
        </w:r>
        <w:r w:rsidRPr="00221B8F">
          <w:rPr>
            <w:rStyle w:val="a5"/>
            <w:rFonts w:ascii="Times New Roman" w:hAnsi="Times New Roman" w:cs="Times New Roman"/>
            <w:sz w:val="28"/>
            <w:szCs w:val="20"/>
          </w:rPr>
          <w:t>-</w:t>
        </w:r>
        <w:r w:rsidRPr="00221B8F">
          <w:rPr>
            <w:rStyle w:val="a5"/>
            <w:rFonts w:ascii="Times New Roman" w:hAnsi="Times New Roman" w:cs="Times New Roman"/>
            <w:sz w:val="28"/>
            <w:szCs w:val="20"/>
            <w:lang w:val="pl-PL"/>
          </w:rPr>
          <w:t>stvoryty</w:t>
        </w:r>
        <w:r w:rsidRPr="00221B8F">
          <w:rPr>
            <w:rStyle w:val="a5"/>
            <w:rFonts w:ascii="Times New Roman" w:hAnsi="Times New Roman" w:cs="Times New Roman"/>
            <w:sz w:val="28"/>
            <w:szCs w:val="20"/>
          </w:rPr>
          <w:t>-</w:t>
        </w:r>
        <w:r w:rsidRPr="00221B8F">
          <w:rPr>
            <w:rStyle w:val="a5"/>
            <w:rFonts w:ascii="Times New Roman" w:hAnsi="Times New Roman" w:cs="Times New Roman"/>
            <w:sz w:val="28"/>
            <w:szCs w:val="20"/>
            <w:lang w:val="pl-PL"/>
          </w:rPr>
          <w:t>dlya</w:t>
        </w:r>
        <w:r w:rsidRPr="00221B8F">
          <w:rPr>
            <w:rStyle w:val="a5"/>
            <w:rFonts w:ascii="Times New Roman" w:hAnsi="Times New Roman" w:cs="Times New Roman"/>
            <w:sz w:val="28"/>
            <w:szCs w:val="20"/>
          </w:rPr>
          <w:t>-</w:t>
        </w:r>
        <w:r w:rsidRPr="00221B8F">
          <w:rPr>
            <w:rStyle w:val="a5"/>
            <w:rFonts w:ascii="Times New Roman" w:hAnsi="Times New Roman" w:cs="Times New Roman"/>
            <w:sz w:val="28"/>
            <w:szCs w:val="20"/>
            <w:lang w:val="pl-PL"/>
          </w:rPr>
          <w:t>majbutnogo</w:t>
        </w:r>
      </w:hyperlink>
    </w:p>
    <w:p w:rsidR="00DB3ACD" w:rsidRPr="00DB3ACD" w:rsidRDefault="00DB3ACD" w:rsidP="00DB3ACD">
      <w:pPr>
        <w:pStyle w:val="a7"/>
        <w:numPr>
          <w:ilvl w:val="0"/>
          <w:numId w:val="26"/>
        </w:numPr>
        <w:spacing w:after="0" w:line="360" w:lineRule="auto"/>
        <w:jc w:val="both"/>
        <w:rPr>
          <w:rFonts w:ascii="Times New Roman" w:hAnsi="Times New Roman" w:cs="Times New Roman"/>
          <w:sz w:val="28"/>
          <w:szCs w:val="28"/>
          <w:lang w:val="uk-UA"/>
        </w:rPr>
      </w:pPr>
      <w:proofErr w:type="spellStart"/>
      <w:r w:rsidRPr="00DB3ACD">
        <w:rPr>
          <w:rFonts w:ascii="Times New Roman" w:hAnsi="Times New Roman" w:cs="Times New Roman"/>
          <w:sz w:val="28"/>
          <w:szCs w:val="20"/>
          <w:lang w:val="uk-UA"/>
        </w:rPr>
        <w:t>Шикеринець</w:t>
      </w:r>
      <w:proofErr w:type="spellEnd"/>
      <w:r w:rsidRPr="00DB3ACD">
        <w:rPr>
          <w:rFonts w:ascii="Times New Roman" w:hAnsi="Times New Roman" w:cs="Times New Roman"/>
          <w:sz w:val="28"/>
          <w:szCs w:val="20"/>
          <w:lang w:val="uk-UA"/>
        </w:rPr>
        <w:t xml:space="preserve"> В. </w:t>
      </w:r>
      <w:proofErr w:type="spellStart"/>
      <w:r w:rsidRPr="00DB3ACD">
        <w:rPr>
          <w:rFonts w:ascii="Times New Roman" w:hAnsi="Times New Roman" w:cs="Times New Roman"/>
          <w:sz w:val="28"/>
          <w:szCs w:val="20"/>
          <w:lang w:val="uk-UA"/>
        </w:rPr>
        <w:t>Етнотуризм</w:t>
      </w:r>
      <w:proofErr w:type="spellEnd"/>
      <w:r w:rsidRPr="00DB3ACD">
        <w:rPr>
          <w:rFonts w:ascii="Times New Roman" w:hAnsi="Times New Roman" w:cs="Times New Roman"/>
          <w:sz w:val="28"/>
          <w:szCs w:val="20"/>
          <w:lang w:val="uk-UA"/>
        </w:rPr>
        <w:t xml:space="preserve"> як підвид й один з основних перспективних напрямів розвитку соціокультурної діяльності на Прикарпатті. </w:t>
      </w:r>
      <w:r w:rsidRPr="00DB3ACD">
        <w:rPr>
          <w:rFonts w:ascii="Times New Roman" w:hAnsi="Times New Roman" w:cs="Times New Roman"/>
          <w:i/>
          <w:iCs/>
          <w:sz w:val="28"/>
          <w:szCs w:val="20"/>
          <w:lang w:val="uk-UA"/>
        </w:rPr>
        <w:t>Сучасні тенденції розвитку туризму</w:t>
      </w:r>
      <w:r w:rsidRPr="00DB3ACD">
        <w:rPr>
          <w:rFonts w:ascii="Times New Roman" w:hAnsi="Times New Roman" w:cs="Times New Roman"/>
          <w:sz w:val="28"/>
          <w:szCs w:val="20"/>
          <w:lang w:val="uk-UA"/>
        </w:rPr>
        <w:t>. 2014. С. 38–42.</w:t>
      </w:r>
    </w:p>
    <w:p w:rsidR="0068797A" w:rsidRPr="00242C29" w:rsidRDefault="0068797A" w:rsidP="0068797A">
      <w:pPr>
        <w:pStyle w:val="a7"/>
        <w:numPr>
          <w:ilvl w:val="0"/>
          <w:numId w:val="26"/>
        </w:numPr>
        <w:spacing w:after="0" w:line="360" w:lineRule="auto"/>
        <w:jc w:val="both"/>
        <w:rPr>
          <w:rFonts w:ascii="Times New Roman" w:hAnsi="Times New Roman" w:cs="Times New Roman"/>
          <w:sz w:val="28"/>
          <w:szCs w:val="28"/>
        </w:rPr>
      </w:pPr>
      <w:r w:rsidRPr="002E4EFC">
        <w:rPr>
          <w:rStyle w:val="a4"/>
          <w:rFonts w:ascii="Times New Roman" w:hAnsi="Times New Roman" w:cs="Times New Roman"/>
          <w:b w:val="0"/>
          <w:sz w:val="28"/>
          <w:szCs w:val="28"/>
          <w:lang w:val="en-US"/>
        </w:rPr>
        <w:t>Cohen, E.</w:t>
      </w:r>
      <w:r w:rsidRPr="005131D9">
        <w:rPr>
          <w:rFonts w:ascii="Times New Roman" w:hAnsi="Times New Roman" w:cs="Times New Roman"/>
          <w:sz w:val="28"/>
          <w:szCs w:val="28"/>
          <w:lang w:val="en-US"/>
        </w:rPr>
        <w:t xml:space="preserve"> (2016). </w:t>
      </w:r>
      <w:r w:rsidRPr="005131D9">
        <w:rPr>
          <w:rStyle w:val="relative"/>
          <w:rFonts w:ascii="Times New Roman" w:hAnsi="Times New Roman" w:cs="Times New Roman"/>
          <w:sz w:val="28"/>
          <w:szCs w:val="28"/>
          <w:lang w:val="en-US"/>
        </w:rPr>
        <w:t xml:space="preserve">Ethnic tourism in mainland Southeast Asia: the state of the art. </w:t>
      </w:r>
      <w:proofErr w:type="spellStart"/>
      <w:r w:rsidRPr="005131D9">
        <w:rPr>
          <w:rStyle w:val="ad"/>
          <w:rFonts w:ascii="Times New Roman" w:hAnsi="Times New Roman" w:cs="Times New Roman"/>
          <w:sz w:val="28"/>
          <w:szCs w:val="28"/>
        </w:rPr>
        <w:t>Tourism</w:t>
      </w:r>
      <w:proofErr w:type="spellEnd"/>
      <w:r w:rsidRPr="005131D9">
        <w:rPr>
          <w:rStyle w:val="ad"/>
          <w:rFonts w:ascii="Times New Roman" w:hAnsi="Times New Roman" w:cs="Times New Roman"/>
          <w:sz w:val="28"/>
          <w:szCs w:val="28"/>
        </w:rPr>
        <w:t xml:space="preserve"> </w:t>
      </w:r>
      <w:proofErr w:type="spellStart"/>
      <w:r w:rsidRPr="005131D9">
        <w:rPr>
          <w:rStyle w:val="ad"/>
          <w:rFonts w:ascii="Times New Roman" w:hAnsi="Times New Roman" w:cs="Times New Roman"/>
          <w:sz w:val="28"/>
          <w:szCs w:val="28"/>
        </w:rPr>
        <w:t>Recreation</w:t>
      </w:r>
      <w:proofErr w:type="spellEnd"/>
      <w:r w:rsidRPr="005131D9">
        <w:rPr>
          <w:rStyle w:val="ad"/>
          <w:rFonts w:ascii="Times New Roman" w:hAnsi="Times New Roman" w:cs="Times New Roman"/>
          <w:sz w:val="28"/>
          <w:szCs w:val="28"/>
        </w:rPr>
        <w:t xml:space="preserve"> </w:t>
      </w:r>
      <w:proofErr w:type="spellStart"/>
      <w:r w:rsidRPr="005131D9">
        <w:rPr>
          <w:rStyle w:val="ad"/>
          <w:rFonts w:ascii="Times New Roman" w:hAnsi="Times New Roman" w:cs="Times New Roman"/>
          <w:sz w:val="28"/>
          <w:szCs w:val="28"/>
        </w:rPr>
        <w:t>Research</w:t>
      </w:r>
      <w:proofErr w:type="spellEnd"/>
      <w:r w:rsidRPr="005131D9">
        <w:rPr>
          <w:rStyle w:val="relative"/>
          <w:rFonts w:ascii="Times New Roman" w:hAnsi="Times New Roman" w:cs="Times New Roman"/>
          <w:sz w:val="28"/>
          <w:szCs w:val="28"/>
        </w:rPr>
        <w:t>, 41(3), 232–245.</w:t>
      </w:r>
      <w:r w:rsidRPr="005131D9">
        <w:rPr>
          <w:rStyle w:val="relative"/>
          <w:rFonts w:ascii="Times New Roman" w:hAnsi="Times New Roman" w:cs="Times New Roman"/>
          <w:sz w:val="28"/>
          <w:szCs w:val="28"/>
          <w:lang w:val="uk-UA"/>
        </w:rPr>
        <w:t xml:space="preserve"> </w:t>
      </w:r>
      <w:hyperlink r:id="rId49" w:history="1">
        <w:r w:rsidRPr="005131D9">
          <w:rPr>
            <w:rStyle w:val="a5"/>
            <w:rFonts w:ascii="Times New Roman" w:hAnsi="Times New Roman" w:cs="Times New Roman"/>
            <w:color w:val="10147E"/>
            <w:sz w:val="28"/>
            <w:szCs w:val="28"/>
          </w:rPr>
          <w:t>https://doi.org/10.1080/02508281.2016.1188485</w:t>
        </w:r>
      </w:hyperlink>
      <w:r>
        <w:rPr>
          <w:rFonts w:ascii="Times New Roman" w:hAnsi="Times New Roman" w:cs="Times New Roman"/>
          <w:color w:val="333333"/>
          <w:sz w:val="28"/>
          <w:szCs w:val="28"/>
          <w:lang w:val="uk-UA"/>
        </w:rPr>
        <w:t xml:space="preserve"> </w:t>
      </w:r>
    </w:p>
    <w:p w:rsidR="00242C29" w:rsidRPr="00242C29" w:rsidRDefault="00242C29" w:rsidP="00242C29">
      <w:pPr>
        <w:pStyle w:val="a7"/>
        <w:numPr>
          <w:ilvl w:val="0"/>
          <w:numId w:val="26"/>
        </w:numPr>
        <w:spacing w:after="0" w:line="360" w:lineRule="auto"/>
        <w:jc w:val="both"/>
        <w:rPr>
          <w:rFonts w:ascii="Times New Roman" w:hAnsi="Times New Roman" w:cs="Times New Roman"/>
          <w:sz w:val="28"/>
          <w:szCs w:val="28"/>
          <w:lang w:val="uk-UA"/>
        </w:rPr>
      </w:pPr>
      <w:proofErr w:type="spellStart"/>
      <w:r w:rsidRPr="00242C29">
        <w:rPr>
          <w:rStyle w:val="a4"/>
          <w:rFonts w:ascii="Times New Roman" w:hAnsi="Times New Roman" w:cs="Times New Roman"/>
          <w:b w:val="0"/>
          <w:sz w:val="28"/>
          <w:szCs w:val="28"/>
          <w:lang w:val="en-US"/>
        </w:rPr>
        <w:t>Harron</w:t>
      </w:r>
      <w:proofErr w:type="spellEnd"/>
      <w:r w:rsidRPr="00242C29">
        <w:rPr>
          <w:rStyle w:val="a4"/>
          <w:rFonts w:ascii="Times New Roman" w:hAnsi="Times New Roman" w:cs="Times New Roman"/>
          <w:b w:val="0"/>
          <w:sz w:val="28"/>
          <w:szCs w:val="28"/>
          <w:lang w:val="en-US"/>
        </w:rPr>
        <w:t xml:space="preserve">, S., &amp; </w:t>
      </w:r>
      <w:proofErr w:type="spellStart"/>
      <w:r w:rsidRPr="00242C29">
        <w:rPr>
          <w:rStyle w:val="a4"/>
          <w:rFonts w:ascii="Times New Roman" w:hAnsi="Times New Roman" w:cs="Times New Roman"/>
          <w:b w:val="0"/>
          <w:sz w:val="28"/>
          <w:szCs w:val="28"/>
          <w:lang w:val="en-US"/>
        </w:rPr>
        <w:t>Weiler</w:t>
      </w:r>
      <w:proofErr w:type="spellEnd"/>
      <w:r w:rsidRPr="00242C29">
        <w:rPr>
          <w:rStyle w:val="a4"/>
          <w:rFonts w:ascii="Times New Roman" w:hAnsi="Times New Roman" w:cs="Times New Roman"/>
          <w:b w:val="0"/>
          <w:sz w:val="28"/>
          <w:szCs w:val="28"/>
          <w:lang w:val="en-US"/>
        </w:rPr>
        <w:t>, B.</w:t>
      </w:r>
      <w:r w:rsidRPr="00242C29">
        <w:rPr>
          <w:rFonts w:ascii="Times New Roman" w:hAnsi="Times New Roman" w:cs="Times New Roman"/>
          <w:sz w:val="28"/>
          <w:szCs w:val="28"/>
          <w:lang w:val="en-US"/>
        </w:rPr>
        <w:t xml:space="preserve"> (1992). </w:t>
      </w:r>
      <w:r w:rsidRPr="00242C29">
        <w:rPr>
          <w:rStyle w:val="relative"/>
          <w:rFonts w:ascii="Times New Roman" w:hAnsi="Times New Roman" w:cs="Times New Roman"/>
          <w:sz w:val="28"/>
          <w:szCs w:val="28"/>
          <w:lang w:val="en-US"/>
        </w:rPr>
        <w:t xml:space="preserve">Ethnic tourism. </w:t>
      </w:r>
      <w:r w:rsidRPr="00242C29">
        <w:rPr>
          <w:rStyle w:val="ad"/>
          <w:rFonts w:ascii="Times New Roman" w:hAnsi="Times New Roman" w:cs="Times New Roman"/>
          <w:sz w:val="28"/>
          <w:szCs w:val="28"/>
          <w:lang w:val="en-US"/>
        </w:rPr>
        <w:t>Special Interest Tourism</w:t>
      </w:r>
      <w:r w:rsidRPr="00242C29">
        <w:rPr>
          <w:rStyle w:val="relative"/>
          <w:rFonts w:ascii="Times New Roman" w:hAnsi="Times New Roman" w:cs="Times New Roman"/>
          <w:sz w:val="28"/>
          <w:szCs w:val="28"/>
          <w:lang w:val="en-US"/>
        </w:rPr>
        <w:t>. London: Belhaven Press.</w:t>
      </w:r>
      <w:r w:rsidRPr="00242C29">
        <w:rPr>
          <w:rStyle w:val="relative"/>
          <w:rFonts w:ascii="Times New Roman" w:hAnsi="Times New Roman" w:cs="Times New Roman"/>
          <w:sz w:val="28"/>
          <w:szCs w:val="28"/>
          <w:lang w:val="uk-UA"/>
        </w:rPr>
        <w:t xml:space="preserve"> р</w:t>
      </w:r>
      <w:r w:rsidRPr="00242C29">
        <w:rPr>
          <w:rStyle w:val="relative"/>
          <w:rFonts w:ascii="Times New Roman" w:hAnsi="Times New Roman" w:cs="Times New Roman"/>
          <w:sz w:val="28"/>
          <w:szCs w:val="28"/>
          <w:lang w:val="en-US"/>
        </w:rPr>
        <w:t>. 83–92.</w:t>
      </w:r>
    </w:p>
    <w:p w:rsidR="00242C29" w:rsidRPr="00242C29" w:rsidRDefault="00242C29" w:rsidP="00242C29">
      <w:pPr>
        <w:pStyle w:val="a7"/>
        <w:numPr>
          <w:ilvl w:val="0"/>
          <w:numId w:val="26"/>
        </w:numPr>
        <w:spacing w:after="0" w:line="360" w:lineRule="auto"/>
        <w:jc w:val="both"/>
        <w:rPr>
          <w:rFonts w:ascii="Times New Roman" w:hAnsi="Times New Roman" w:cs="Times New Roman"/>
          <w:sz w:val="28"/>
          <w:szCs w:val="28"/>
          <w:lang w:val="uk-UA"/>
        </w:rPr>
      </w:pPr>
      <w:r w:rsidRPr="00242C29">
        <w:rPr>
          <w:rFonts w:ascii="Times New Roman" w:hAnsi="Times New Roman" w:cs="Times New Roman"/>
          <w:sz w:val="28"/>
          <w:szCs w:val="28"/>
          <w:lang w:val="en-US"/>
        </w:rPr>
        <w:t>Hosts and Guests: The Anthropology of Tourism</w:t>
      </w:r>
      <w:r w:rsidRPr="00242C29">
        <w:rPr>
          <w:rFonts w:ascii="Times New Roman" w:hAnsi="Times New Roman" w:cs="Times New Roman"/>
          <w:sz w:val="28"/>
          <w:szCs w:val="28"/>
          <w:lang w:val="uk-UA"/>
        </w:rPr>
        <w:t>.</w:t>
      </w:r>
      <w:r w:rsidRPr="00242C29">
        <w:rPr>
          <w:rFonts w:ascii="Times New Roman" w:hAnsi="Times New Roman" w:cs="Times New Roman"/>
          <w:sz w:val="28"/>
          <w:szCs w:val="28"/>
          <w:lang w:val="en-US"/>
        </w:rPr>
        <w:t xml:space="preserve"> Edited by </w:t>
      </w:r>
      <w:proofErr w:type="spellStart"/>
      <w:r w:rsidRPr="00242C29">
        <w:rPr>
          <w:rFonts w:ascii="Times New Roman" w:hAnsi="Times New Roman" w:cs="Times New Roman"/>
          <w:sz w:val="28"/>
          <w:szCs w:val="28"/>
          <w:lang w:val="en-US"/>
        </w:rPr>
        <w:t>Valene</w:t>
      </w:r>
      <w:proofErr w:type="spellEnd"/>
      <w:r w:rsidRPr="00242C29">
        <w:rPr>
          <w:rFonts w:ascii="Times New Roman" w:hAnsi="Times New Roman" w:cs="Times New Roman"/>
          <w:sz w:val="28"/>
          <w:szCs w:val="28"/>
          <w:lang w:val="en-US"/>
        </w:rPr>
        <w:t xml:space="preserve"> L. Smith. University of Pennsylvania Press, Philadelphia, 1989, Second Edition, 341 p</w:t>
      </w:r>
      <w:r w:rsidRPr="00242C29">
        <w:rPr>
          <w:rFonts w:ascii="Times New Roman" w:hAnsi="Times New Roman" w:cs="Times New Roman"/>
          <w:sz w:val="28"/>
          <w:szCs w:val="28"/>
          <w:lang w:val="uk-UA"/>
        </w:rPr>
        <w:t>.</w:t>
      </w:r>
    </w:p>
    <w:p w:rsidR="00242C29" w:rsidRPr="00242C29" w:rsidRDefault="00242C29" w:rsidP="00242C29">
      <w:pPr>
        <w:pStyle w:val="a7"/>
        <w:numPr>
          <w:ilvl w:val="0"/>
          <w:numId w:val="26"/>
        </w:numPr>
        <w:spacing w:after="0" w:line="360" w:lineRule="auto"/>
        <w:jc w:val="both"/>
        <w:rPr>
          <w:rFonts w:ascii="Times New Roman" w:hAnsi="Times New Roman" w:cs="Times New Roman"/>
          <w:sz w:val="28"/>
          <w:szCs w:val="28"/>
          <w:lang w:val="en-US"/>
        </w:rPr>
      </w:pPr>
      <w:r w:rsidRPr="00242C29">
        <w:rPr>
          <w:rStyle w:val="a4"/>
          <w:rFonts w:ascii="Times New Roman" w:hAnsi="Times New Roman" w:cs="Times New Roman"/>
          <w:b w:val="0"/>
          <w:sz w:val="28"/>
          <w:szCs w:val="28"/>
          <w:lang w:val="en-US"/>
        </w:rPr>
        <w:t>King, B.</w:t>
      </w:r>
      <w:r w:rsidRPr="00242C29">
        <w:rPr>
          <w:rFonts w:ascii="Times New Roman" w:hAnsi="Times New Roman" w:cs="Times New Roman"/>
          <w:sz w:val="28"/>
          <w:szCs w:val="28"/>
          <w:lang w:val="en-US"/>
        </w:rPr>
        <w:t xml:space="preserve"> (1994). </w:t>
      </w:r>
      <w:r w:rsidRPr="00242C29">
        <w:rPr>
          <w:rStyle w:val="ad"/>
          <w:rFonts w:ascii="Times New Roman" w:hAnsi="Times New Roman" w:cs="Times New Roman"/>
          <w:sz w:val="28"/>
          <w:szCs w:val="28"/>
          <w:lang w:val="en-US"/>
        </w:rPr>
        <w:t>What is ethnic tourism? An Australian perspective</w:t>
      </w:r>
      <w:r w:rsidRPr="00242C29">
        <w:rPr>
          <w:rFonts w:ascii="Times New Roman" w:hAnsi="Times New Roman" w:cs="Times New Roman"/>
          <w:i/>
          <w:sz w:val="28"/>
          <w:szCs w:val="28"/>
          <w:lang w:val="en-US"/>
        </w:rPr>
        <w:t>.</w:t>
      </w:r>
      <w:r w:rsidRPr="00242C29">
        <w:rPr>
          <w:rFonts w:ascii="Times New Roman" w:hAnsi="Times New Roman" w:cs="Times New Roman"/>
          <w:sz w:val="28"/>
          <w:szCs w:val="28"/>
          <w:lang w:val="en-US"/>
        </w:rPr>
        <w:t xml:space="preserve"> </w:t>
      </w:r>
      <w:r w:rsidRPr="00242C29">
        <w:rPr>
          <w:rFonts w:ascii="Times New Roman" w:hAnsi="Times New Roman" w:cs="Times New Roman"/>
          <w:i/>
          <w:sz w:val="28"/>
          <w:szCs w:val="28"/>
          <w:lang w:val="en-US"/>
        </w:rPr>
        <w:t>Tourism Management</w:t>
      </w:r>
      <w:r w:rsidRPr="00242C29">
        <w:rPr>
          <w:rFonts w:ascii="Times New Roman" w:hAnsi="Times New Roman" w:cs="Times New Roman"/>
          <w:sz w:val="28"/>
          <w:szCs w:val="28"/>
          <w:lang w:val="en-US"/>
        </w:rPr>
        <w:t>, 15(3), 173–176.</w:t>
      </w:r>
    </w:p>
    <w:p w:rsidR="0068797A" w:rsidRPr="00242C29" w:rsidRDefault="0068797A" w:rsidP="0068797A">
      <w:pPr>
        <w:pStyle w:val="a7"/>
        <w:numPr>
          <w:ilvl w:val="0"/>
          <w:numId w:val="26"/>
        </w:numPr>
        <w:spacing w:after="0" w:line="360" w:lineRule="auto"/>
        <w:jc w:val="both"/>
        <w:rPr>
          <w:rStyle w:val="a5"/>
          <w:rFonts w:ascii="Times New Roman" w:hAnsi="Times New Roman" w:cs="Times New Roman"/>
          <w:color w:val="auto"/>
          <w:sz w:val="28"/>
          <w:szCs w:val="28"/>
          <w:u w:val="none"/>
          <w:lang w:val="en-US"/>
        </w:rPr>
      </w:pPr>
      <w:proofErr w:type="spellStart"/>
      <w:r w:rsidRPr="002E4EFC">
        <w:rPr>
          <w:rStyle w:val="a4"/>
          <w:rFonts w:ascii="Times New Roman" w:hAnsi="Times New Roman" w:cs="Times New Roman"/>
          <w:b w:val="0"/>
          <w:sz w:val="28"/>
          <w:szCs w:val="28"/>
          <w:lang w:val="en-US"/>
        </w:rPr>
        <w:t>Guo</w:t>
      </w:r>
      <w:proofErr w:type="spellEnd"/>
      <w:r w:rsidRPr="002E4EFC">
        <w:rPr>
          <w:rStyle w:val="a4"/>
          <w:rFonts w:ascii="Times New Roman" w:hAnsi="Times New Roman" w:cs="Times New Roman"/>
          <w:b w:val="0"/>
          <w:sz w:val="28"/>
          <w:szCs w:val="28"/>
          <w:lang w:val="en-US"/>
        </w:rPr>
        <w:t xml:space="preserve">, Y., Tian, R. G., &amp; </w:t>
      </w:r>
      <w:proofErr w:type="spellStart"/>
      <w:r w:rsidRPr="002E4EFC">
        <w:rPr>
          <w:rStyle w:val="a4"/>
          <w:rFonts w:ascii="Times New Roman" w:hAnsi="Times New Roman" w:cs="Times New Roman"/>
          <w:b w:val="0"/>
          <w:sz w:val="28"/>
          <w:szCs w:val="28"/>
          <w:lang w:val="en-US"/>
        </w:rPr>
        <w:t>Vasiljeva</w:t>
      </w:r>
      <w:proofErr w:type="spellEnd"/>
      <w:r w:rsidRPr="002E4EFC">
        <w:rPr>
          <w:rStyle w:val="a4"/>
          <w:rFonts w:ascii="Times New Roman" w:hAnsi="Times New Roman" w:cs="Times New Roman"/>
          <w:b w:val="0"/>
          <w:sz w:val="28"/>
          <w:szCs w:val="28"/>
          <w:lang w:val="en-US"/>
        </w:rPr>
        <w:t>, M.</w:t>
      </w:r>
      <w:r w:rsidRPr="00495131">
        <w:rPr>
          <w:rFonts w:ascii="Times New Roman" w:hAnsi="Times New Roman" w:cs="Times New Roman"/>
          <w:sz w:val="28"/>
          <w:szCs w:val="28"/>
          <w:lang w:val="en-US"/>
        </w:rPr>
        <w:t xml:space="preserve"> (2024). </w:t>
      </w:r>
      <w:r w:rsidRPr="00495131">
        <w:rPr>
          <w:rStyle w:val="relative"/>
          <w:rFonts w:ascii="Times New Roman" w:hAnsi="Times New Roman" w:cs="Times New Roman"/>
          <w:sz w:val="28"/>
          <w:szCs w:val="28"/>
          <w:lang w:val="en-US"/>
        </w:rPr>
        <w:t xml:space="preserve">Impact of pro-poor ethnic tourism on achieving sustainable development goals. </w:t>
      </w:r>
      <w:r w:rsidRPr="00495131">
        <w:rPr>
          <w:rStyle w:val="ad"/>
          <w:rFonts w:ascii="Times New Roman" w:hAnsi="Times New Roman" w:cs="Times New Roman"/>
          <w:sz w:val="28"/>
          <w:szCs w:val="28"/>
          <w:lang w:val="en-US"/>
        </w:rPr>
        <w:t>Journal of Hospitality and Tourism Management</w:t>
      </w:r>
      <w:r w:rsidRPr="00495131">
        <w:rPr>
          <w:rStyle w:val="relative"/>
          <w:rFonts w:ascii="Times New Roman" w:hAnsi="Times New Roman" w:cs="Times New Roman"/>
          <w:sz w:val="28"/>
          <w:szCs w:val="28"/>
          <w:lang w:val="en-US"/>
        </w:rPr>
        <w:t xml:space="preserve">, 54, 270–280. </w:t>
      </w:r>
      <w:hyperlink r:id="rId50" w:tgtFrame="_new" w:history="1">
        <w:r w:rsidRPr="00495131">
          <w:rPr>
            <w:rStyle w:val="a5"/>
            <w:rFonts w:ascii="Times New Roman" w:hAnsi="Times New Roman" w:cs="Times New Roman"/>
            <w:sz w:val="28"/>
            <w:szCs w:val="28"/>
            <w:lang w:val="en-US"/>
          </w:rPr>
          <w:t>https://doi.org/10.1016/j.jhtm.2024.11.003</w:t>
        </w:r>
      </w:hyperlink>
    </w:p>
    <w:p w:rsidR="00242C29" w:rsidRPr="00242C29" w:rsidRDefault="00242C29" w:rsidP="00242C29">
      <w:pPr>
        <w:pStyle w:val="a7"/>
        <w:numPr>
          <w:ilvl w:val="0"/>
          <w:numId w:val="26"/>
        </w:numPr>
        <w:spacing w:after="0" w:line="360" w:lineRule="auto"/>
        <w:jc w:val="both"/>
        <w:rPr>
          <w:rFonts w:ascii="Times New Roman" w:hAnsi="Times New Roman" w:cs="Times New Roman"/>
          <w:sz w:val="28"/>
          <w:szCs w:val="28"/>
          <w:lang w:val="en-US"/>
        </w:rPr>
      </w:pPr>
      <w:r w:rsidRPr="00242C29">
        <w:rPr>
          <w:rStyle w:val="a4"/>
          <w:rFonts w:ascii="Times New Roman" w:hAnsi="Times New Roman" w:cs="Times New Roman"/>
          <w:b w:val="0"/>
          <w:sz w:val="28"/>
          <w:szCs w:val="28"/>
          <w:lang w:val="en-US"/>
        </w:rPr>
        <w:t>Li, Y.</w:t>
      </w:r>
      <w:r w:rsidRPr="00242C29">
        <w:rPr>
          <w:rFonts w:ascii="Times New Roman" w:hAnsi="Times New Roman" w:cs="Times New Roman"/>
          <w:sz w:val="28"/>
          <w:szCs w:val="28"/>
          <w:lang w:val="en-US"/>
        </w:rPr>
        <w:t xml:space="preserve"> (2010). </w:t>
      </w:r>
      <w:r w:rsidRPr="00242C29">
        <w:rPr>
          <w:rStyle w:val="relative"/>
          <w:rFonts w:ascii="Times New Roman" w:hAnsi="Times New Roman" w:cs="Times New Roman"/>
          <w:sz w:val="28"/>
          <w:szCs w:val="28"/>
          <w:lang w:val="en-US"/>
        </w:rPr>
        <w:t xml:space="preserve">Ethnic tourism and cultural representation. </w:t>
      </w:r>
      <w:r w:rsidRPr="00242C29">
        <w:rPr>
          <w:rStyle w:val="ad"/>
          <w:rFonts w:ascii="Times New Roman" w:hAnsi="Times New Roman" w:cs="Times New Roman"/>
          <w:sz w:val="28"/>
          <w:szCs w:val="28"/>
          <w:lang w:val="en-US"/>
        </w:rPr>
        <w:t>Annals of Tourism Research</w:t>
      </w:r>
      <w:r w:rsidRPr="00242C29">
        <w:rPr>
          <w:rStyle w:val="relative"/>
          <w:rFonts w:ascii="Times New Roman" w:hAnsi="Times New Roman" w:cs="Times New Roman"/>
          <w:sz w:val="28"/>
          <w:szCs w:val="28"/>
          <w:lang w:val="en-US"/>
        </w:rPr>
        <w:t>, 37(3), 743–763.</w:t>
      </w:r>
      <w:r w:rsidRPr="00242C29">
        <w:rPr>
          <w:rStyle w:val="relative"/>
          <w:rFonts w:ascii="Times New Roman" w:hAnsi="Times New Roman" w:cs="Times New Roman"/>
          <w:sz w:val="28"/>
          <w:szCs w:val="28"/>
          <w:lang w:val="uk-UA"/>
        </w:rPr>
        <w:t xml:space="preserve"> </w:t>
      </w:r>
      <w:hyperlink r:id="rId51" w:tgtFrame="_blank" w:tooltip="Persistent link using digital object identifier" w:history="1">
        <w:r w:rsidRPr="00242C29">
          <w:rPr>
            <w:rStyle w:val="anchor-text"/>
            <w:rFonts w:ascii="Times New Roman" w:hAnsi="Times New Roman" w:cs="Times New Roman"/>
            <w:color w:val="0272B1"/>
            <w:sz w:val="28"/>
            <w:szCs w:val="28"/>
            <w:lang w:val="en-US"/>
          </w:rPr>
          <w:t>https://doi.org/10.1016/j.annals.2010.10.009</w:t>
        </w:r>
      </w:hyperlink>
    </w:p>
    <w:p w:rsidR="00242C29" w:rsidRPr="00242C29" w:rsidRDefault="00242C29" w:rsidP="00242C29">
      <w:pPr>
        <w:pStyle w:val="a7"/>
        <w:numPr>
          <w:ilvl w:val="0"/>
          <w:numId w:val="26"/>
        </w:numPr>
        <w:spacing w:after="0" w:line="360" w:lineRule="auto"/>
        <w:jc w:val="both"/>
        <w:rPr>
          <w:rFonts w:ascii="Times New Roman" w:hAnsi="Times New Roman" w:cs="Times New Roman"/>
          <w:sz w:val="28"/>
          <w:szCs w:val="28"/>
          <w:lang w:val="uk-UA"/>
        </w:rPr>
      </w:pPr>
      <w:r w:rsidRPr="00242C29">
        <w:rPr>
          <w:rStyle w:val="a4"/>
          <w:rFonts w:ascii="Times New Roman" w:hAnsi="Times New Roman" w:cs="Times New Roman"/>
          <w:b w:val="0"/>
          <w:sz w:val="28"/>
          <w:szCs w:val="28"/>
          <w:lang w:val="en-US"/>
        </w:rPr>
        <w:t>McIntosh</w:t>
      </w:r>
      <w:r w:rsidRPr="00242C29">
        <w:rPr>
          <w:rStyle w:val="a4"/>
          <w:rFonts w:ascii="Times New Roman" w:hAnsi="Times New Roman" w:cs="Times New Roman"/>
          <w:b w:val="0"/>
          <w:sz w:val="28"/>
          <w:szCs w:val="28"/>
          <w:lang w:val="uk-UA"/>
        </w:rPr>
        <w:t xml:space="preserve">, </w:t>
      </w:r>
      <w:r w:rsidRPr="00242C29">
        <w:rPr>
          <w:rStyle w:val="a4"/>
          <w:rFonts w:ascii="Times New Roman" w:hAnsi="Times New Roman" w:cs="Times New Roman"/>
          <w:b w:val="0"/>
          <w:sz w:val="28"/>
          <w:szCs w:val="28"/>
          <w:lang w:val="en-US"/>
        </w:rPr>
        <w:t>R</w:t>
      </w:r>
      <w:r w:rsidRPr="00242C29">
        <w:rPr>
          <w:rStyle w:val="a4"/>
          <w:rFonts w:ascii="Times New Roman" w:hAnsi="Times New Roman" w:cs="Times New Roman"/>
          <w:b w:val="0"/>
          <w:sz w:val="28"/>
          <w:szCs w:val="28"/>
          <w:lang w:val="uk-UA"/>
        </w:rPr>
        <w:t xml:space="preserve">. </w:t>
      </w:r>
      <w:r w:rsidRPr="00242C29">
        <w:rPr>
          <w:rStyle w:val="a4"/>
          <w:rFonts w:ascii="Times New Roman" w:hAnsi="Times New Roman" w:cs="Times New Roman"/>
          <w:b w:val="0"/>
          <w:sz w:val="28"/>
          <w:szCs w:val="28"/>
          <w:lang w:val="en-US"/>
        </w:rPr>
        <w:t>W</w:t>
      </w:r>
      <w:r w:rsidRPr="00242C29">
        <w:rPr>
          <w:rStyle w:val="a4"/>
          <w:rFonts w:ascii="Times New Roman" w:hAnsi="Times New Roman" w:cs="Times New Roman"/>
          <w:b w:val="0"/>
          <w:sz w:val="28"/>
          <w:szCs w:val="28"/>
          <w:lang w:val="uk-UA"/>
        </w:rPr>
        <w:t xml:space="preserve">., &amp; </w:t>
      </w:r>
      <w:proofErr w:type="spellStart"/>
      <w:r w:rsidRPr="00242C29">
        <w:rPr>
          <w:rStyle w:val="a4"/>
          <w:rFonts w:ascii="Times New Roman" w:hAnsi="Times New Roman" w:cs="Times New Roman"/>
          <w:b w:val="0"/>
          <w:sz w:val="28"/>
          <w:szCs w:val="28"/>
          <w:lang w:val="en-US"/>
        </w:rPr>
        <w:t>Goeldner</w:t>
      </w:r>
      <w:proofErr w:type="spellEnd"/>
      <w:r w:rsidRPr="00242C29">
        <w:rPr>
          <w:rStyle w:val="a4"/>
          <w:rFonts w:ascii="Times New Roman" w:hAnsi="Times New Roman" w:cs="Times New Roman"/>
          <w:b w:val="0"/>
          <w:sz w:val="28"/>
          <w:szCs w:val="28"/>
          <w:lang w:val="uk-UA"/>
        </w:rPr>
        <w:t xml:space="preserve">, </w:t>
      </w:r>
      <w:r w:rsidRPr="00242C29">
        <w:rPr>
          <w:rStyle w:val="a4"/>
          <w:rFonts w:ascii="Times New Roman" w:hAnsi="Times New Roman" w:cs="Times New Roman"/>
          <w:b w:val="0"/>
          <w:sz w:val="28"/>
          <w:szCs w:val="28"/>
          <w:lang w:val="en-US"/>
        </w:rPr>
        <w:t>C</w:t>
      </w:r>
      <w:r w:rsidRPr="00242C29">
        <w:rPr>
          <w:rStyle w:val="a4"/>
          <w:rFonts w:ascii="Times New Roman" w:hAnsi="Times New Roman" w:cs="Times New Roman"/>
          <w:b w:val="0"/>
          <w:sz w:val="28"/>
          <w:szCs w:val="28"/>
          <w:lang w:val="uk-UA"/>
        </w:rPr>
        <w:t xml:space="preserve">. </w:t>
      </w:r>
      <w:r w:rsidRPr="00242C29">
        <w:rPr>
          <w:rStyle w:val="a4"/>
          <w:rFonts w:ascii="Times New Roman" w:hAnsi="Times New Roman" w:cs="Times New Roman"/>
          <w:b w:val="0"/>
          <w:sz w:val="28"/>
          <w:szCs w:val="28"/>
          <w:lang w:val="en-US"/>
        </w:rPr>
        <w:t>R</w:t>
      </w:r>
      <w:r w:rsidRPr="00242C29">
        <w:rPr>
          <w:rStyle w:val="a4"/>
          <w:rFonts w:ascii="Times New Roman" w:hAnsi="Times New Roman" w:cs="Times New Roman"/>
          <w:b w:val="0"/>
          <w:sz w:val="28"/>
          <w:szCs w:val="28"/>
          <w:lang w:val="uk-UA"/>
        </w:rPr>
        <w:t>.</w:t>
      </w:r>
      <w:r w:rsidRPr="00242C29">
        <w:rPr>
          <w:rFonts w:ascii="Times New Roman" w:hAnsi="Times New Roman" w:cs="Times New Roman"/>
          <w:sz w:val="28"/>
          <w:szCs w:val="28"/>
          <w:lang w:val="uk-UA"/>
        </w:rPr>
        <w:t xml:space="preserve"> (1984). </w:t>
      </w:r>
      <w:r w:rsidRPr="00242C29">
        <w:rPr>
          <w:rStyle w:val="ad"/>
          <w:rFonts w:ascii="Times New Roman" w:hAnsi="Times New Roman" w:cs="Times New Roman"/>
          <w:sz w:val="28"/>
          <w:szCs w:val="28"/>
          <w:lang w:val="en-US"/>
        </w:rPr>
        <w:t>Tourism: Principles, Practices, Philosophies</w:t>
      </w:r>
      <w:r w:rsidRPr="00242C29">
        <w:rPr>
          <w:rFonts w:ascii="Times New Roman" w:hAnsi="Times New Roman" w:cs="Times New Roman"/>
          <w:sz w:val="28"/>
          <w:szCs w:val="28"/>
          <w:lang w:val="en-US"/>
        </w:rPr>
        <w:t xml:space="preserve"> (4th ed.). </w:t>
      </w:r>
      <w:proofErr w:type="spellStart"/>
      <w:r w:rsidRPr="00242C29">
        <w:rPr>
          <w:rFonts w:ascii="Times New Roman" w:hAnsi="Times New Roman" w:cs="Times New Roman"/>
          <w:sz w:val="28"/>
          <w:szCs w:val="28"/>
        </w:rPr>
        <w:t>Columbus</w:t>
      </w:r>
      <w:proofErr w:type="spellEnd"/>
      <w:r w:rsidRPr="00242C29">
        <w:rPr>
          <w:rFonts w:ascii="Times New Roman" w:hAnsi="Times New Roman" w:cs="Times New Roman"/>
          <w:sz w:val="28"/>
          <w:szCs w:val="28"/>
        </w:rPr>
        <w:t xml:space="preserve">, OH: </w:t>
      </w:r>
      <w:proofErr w:type="spellStart"/>
      <w:r w:rsidRPr="00242C29">
        <w:rPr>
          <w:rFonts w:ascii="Times New Roman" w:hAnsi="Times New Roman" w:cs="Times New Roman"/>
          <w:sz w:val="28"/>
          <w:szCs w:val="28"/>
        </w:rPr>
        <w:t>Grid</w:t>
      </w:r>
      <w:proofErr w:type="spellEnd"/>
      <w:r w:rsidRPr="00242C29">
        <w:rPr>
          <w:rFonts w:ascii="Times New Roman" w:hAnsi="Times New Roman" w:cs="Times New Roman"/>
          <w:sz w:val="28"/>
          <w:szCs w:val="28"/>
        </w:rPr>
        <w:t xml:space="preserve"> </w:t>
      </w:r>
      <w:proofErr w:type="spellStart"/>
      <w:r w:rsidRPr="00242C29">
        <w:rPr>
          <w:rFonts w:ascii="Times New Roman" w:hAnsi="Times New Roman" w:cs="Times New Roman"/>
          <w:sz w:val="28"/>
          <w:szCs w:val="28"/>
        </w:rPr>
        <w:t>Publishing</w:t>
      </w:r>
      <w:proofErr w:type="spellEnd"/>
      <w:r w:rsidRPr="00242C29">
        <w:rPr>
          <w:rFonts w:ascii="Times New Roman" w:hAnsi="Times New Roman" w:cs="Times New Roman"/>
          <w:sz w:val="28"/>
          <w:szCs w:val="28"/>
        </w:rPr>
        <w:t>. ISBN: 0882442651.</w:t>
      </w:r>
    </w:p>
    <w:p w:rsidR="0068797A" w:rsidRPr="00221B8F" w:rsidRDefault="0068797A" w:rsidP="0068797A">
      <w:pPr>
        <w:pStyle w:val="a7"/>
        <w:numPr>
          <w:ilvl w:val="0"/>
          <w:numId w:val="26"/>
        </w:numPr>
        <w:spacing w:after="0" w:line="360" w:lineRule="auto"/>
        <w:jc w:val="both"/>
        <w:rPr>
          <w:rStyle w:val="a5"/>
          <w:rFonts w:ascii="Times New Roman" w:hAnsi="Times New Roman" w:cs="Times New Roman"/>
          <w:color w:val="auto"/>
          <w:sz w:val="28"/>
          <w:szCs w:val="28"/>
          <w:u w:val="none"/>
          <w:lang w:val="uk-UA"/>
        </w:rPr>
      </w:pPr>
      <w:r w:rsidRPr="002E4EFC">
        <w:rPr>
          <w:rStyle w:val="a4"/>
          <w:rFonts w:ascii="Times New Roman" w:hAnsi="Times New Roman" w:cs="Times New Roman"/>
          <w:b w:val="0"/>
          <w:sz w:val="28"/>
          <w:szCs w:val="28"/>
          <w:lang w:val="en-US"/>
        </w:rPr>
        <w:lastRenderedPageBreak/>
        <w:t>Nguyen, K. T. T., Murphy, L., &amp; Chen, T.</w:t>
      </w:r>
      <w:r w:rsidRPr="00495131">
        <w:rPr>
          <w:rFonts w:ascii="Times New Roman" w:hAnsi="Times New Roman" w:cs="Times New Roman"/>
          <w:sz w:val="28"/>
          <w:szCs w:val="28"/>
          <w:lang w:val="en-US"/>
        </w:rPr>
        <w:t xml:space="preserve"> (2025). </w:t>
      </w:r>
      <w:r w:rsidRPr="00495131">
        <w:rPr>
          <w:rStyle w:val="relative"/>
          <w:rFonts w:ascii="Times New Roman" w:hAnsi="Times New Roman" w:cs="Times New Roman"/>
          <w:sz w:val="28"/>
          <w:szCs w:val="28"/>
          <w:lang w:val="en-US"/>
        </w:rPr>
        <w:t xml:space="preserve">The influence of host-tourist interaction on visitor perception of long-term ethnic tourism outcomes: Considering a complexity of physical settings. </w:t>
      </w:r>
      <w:r w:rsidRPr="00495131">
        <w:rPr>
          <w:rStyle w:val="ad"/>
          <w:rFonts w:ascii="Times New Roman" w:hAnsi="Times New Roman" w:cs="Times New Roman"/>
          <w:sz w:val="28"/>
          <w:szCs w:val="28"/>
          <w:lang w:val="en-US"/>
        </w:rPr>
        <w:t>Journal of Hospitality and Tourism Management</w:t>
      </w:r>
      <w:r w:rsidRPr="00495131">
        <w:rPr>
          <w:rStyle w:val="relative"/>
          <w:rFonts w:ascii="Times New Roman" w:hAnsi="Times New Roman" w:cs="Times New Roman"/>
          <w:sz w:val="28"/>
          <w:szCs w:val="28"/>
          <w:lang w:val="en-US"/>
        </w:rPr>
        <w:t xml:space="preserve">, 54, 1–12. </w:t>
      </w:r>
      <w:hyperlink r:id="rId52" w:tgtFrame="_new" w:history="1">
        <w:r w:rsidRPr="00495131">
          <w:rPr>
            <w:rStyle w:val="a5"/>
            <w:rFonts w:ascii="Times New Roman" w:hAnsi="Times New Roman" w:cs="Times New Roman"/>
            <w:sz w:val="28"/>
            <w:szCs w:val="28"/>
            <w:lang w:val="en-US"/>
          </w:rPr>
          <w:t>https://doi.org/10.1016/j.jhtm.2025.02.004</w:t>
        </w:r>
      </w:hyperlink>
    </w:p>
    <w:p w:rsidR="00221B8F" w:rsidRPr="00AB08EA" w:rsidRDefault="00221B8F" w:rsidP="00221B8F">
      <w:pPr>
        <w:pStyle w:val="a7"/>
        <w:numPr>
          <w:ilvl w:val="0"/>
          <w:numId w:val="26"/>
        </w:numPr>
        <w:spacing w:after="0" w:line="360" w:lineRule="auto"/>
        <w:jc w:val="both"/>
        <w:rPr>
          <w:rFonts w:ascii="Times New Roman" w:hAnsi="Times New Roman" w:cs="Times New Roman"/>
          <w:sz w:val="28"/>
          <w:szCs w:val="28"/>
          <w:lang w:val="uk-UA"/>
        </w:rPr>
      </w:pPr>
      <w:r w:rsidRPr="00221B8F">
        <w:rPr>
          <w:rFonts w:ascii="Times New Roman" w:hAnsi="Times New Roman" w:cs="Times New Roman"/>
          <w:color w:val="000000"/>
          <w:sz w:val="28"/>
          <w:szCs w:val="20"/>
          <w:lang w:val="en-US"/>
        </w:rPr>
        <w:t xml:space="preserve">Richards, G. Cultural tourism: A review of recent research and trends. </w:t>
      </w:r>
      <w:proofErr w:type="spellStart"/>
      <w:r w:rsidRPr="00221B8F">
        <w:rPr>
          <w:rFonts w:ascii="Times New Roman" w:hAnsi="Times New Roman" w:cs="Times New Roman"/>
          <w:i/>
          <w:iCs/>
          <w:color w:val="000000"/>
          <w:sz w:val="28"/>
          <w:szCs w:val="20"/>
        </w:rPr>
        <w:t>Journal</w:t>
      </w:r>
      <w:proofErr w:type="spellEnd"/>
      <w:r w:rsidRPr="00221B8F">
        <w:rPr>
          <w:rFonts w:ascii="Times New Roman" w:hAnsi="Times New Roman" w:cs="Times New Roman"/>
          <w:i/>
          <w:iCs/>
          <w:color w:val="000000"/>
          <w:sz w:val="28"/>
          <w:szCs w:val="20"/>
        </w:rPr>
        <w:t xml:space="preserve"> </w:t>
      </w:r>
      <w:proofErr w:type="spellStart"/>
      <w:r w:rsidRPr="00221B8F">
        <w:rPr>
          <w:rFonts w:ascii="Times New Roman" w:hAnsi="Times New Roman" w:cs="Times New Roman"/>
          <w:i/>
          <w:iCs/>
          <w:color w:val="000000"/>
          <w:sz w:val="28"/>
          <w:szCs w:val="20"/>
        </w:rPr>
        <w:t>of</w:t>
      </w:r>
      <w:proofErr w:type="spellEnd"/>
      <w:r w:rsidRPr="00221B8F">
        <w:rPr>
          <w:rFonts w:ascii="Times New Roman" w:hAnsi="Times New Roman" w:cs="Times New Roman"/>
          <w:i/>
          <w:iCs/>
          <w:color w:val="000000"/>
          <w:sz w:val="28"/>
          <w:szCs w:val="20"/>
        </w:rPr>
        <w:t xml:space="preserve"> </w:t>
      </w:r>
      <w:proofErr w:type="spellStart"/>
      <w:r w:rsidRPr="00221B8F">
        <w:rPr>
          <w:rFonts w:ascii="Times New Roman" w:hAnsi="Times New Roman" w:cs="Times New Roman"/>
          <w:i/>
          <w:iCs/>
          <w:color w:val="000000"/>
          <w:sz w:val="28"/>
          <w:szCs w:val="20"/>
        </w:rPr>
        <w:t>Hospitality</w:t>
      </w:r>
      <w:proofErr w:type="spellEnd"/>
      <w:r w:rsidRPr="00221B8F">
        <w:rPr>
          <w:rFonts w:ascii="Times New Roman" w:hAnsi="Times New Roman" w:cs="Times New Roman"/>
          <w:i/>
          <w:iCs/>
          <w:color w:val="000000"/>
          <w:sz w:val="28"/>
          <w:szCs w:val="20"/>
        </w:rPr>
        <w:t xml:space="preserve"> </w:t>
      </w:r>
      <w:proofErr w:type="spellStart"/>
      <w:r w:rsidRPr="00221B8F">
        <w:rPr>
          <w:rFonts w:ascii="Times New Roman" w:hAnsi="Times New Roman" w:cs="Times New Roman"/>
          <w:i/>
          <w:iCs/>
          <w:color w:val="000000"/>
          <w:sz w:val="28"/>
          <w:szCs w:val="20"/>
        </w:rPr>
        <w:t>and</w:t>
      </w:r>
      <w:proofErr w:type="spellEnd"/>
      <w:r w:rsidRPr="00221B8F">
        <w:rPr>
          <w:rFonts w:ascii="Times New Roman" w:hAnsi="Times New Roman" w:cs="Times New Roman"/>
          <w:i/>
          <w:iCs/>
          <w:color w:val="000000"/>
          <w:sz w:val="28"/>
          <w:szCs w:val="20"/>
        </w:rPr>
        <w:t xml:space="preserve"> </w:t>
      </w:r>
      <w:proofErr w:type="spellStart"/>
      <w:r w:rsidRPr="00221B8F">
        <w:rPr>
          <w:rFonts w:ascii="Times New Roman" w:hAnsi="Times New Roman" w:cs="Times New Roman"/>
          <w:i/>
          <w:iCs/>
          <w:color w:val="000000"/>
          <w:sz w:val="28"/>
          <w:szCs w:val="20"/>
        </w:rPr>
        <w:t>Tourism</w:t>
      </w:r>
      <w:proofErr w:type="spellEnd"/>
      <w:r w:rsidRPr="00221B8F">
        <w:rPr>
          <w:rFonts w:ascii="Times New Roman" w:hAnsi="Times New Roman" w:cs="Times New Roman"/>
          <w:i/>
          <w:iCs/>
          <w:color w:val="000000"/>
          <w:sz w:val="28"/>
          <w:szCs w:val="20"/>
        </w:rPr>
        <w:t xml:space="preserve"> </w:t>
      </w:r>
      <w:proofErr w:type="spellStart"/>
      <w:r w:rsidRPr="00221B8F">
        <w:rPr>
          <w:rFonts w:ascii="Times New Roman" w:hAnsi="Times New Roman" w:cs="Times New Roman"/>
          <w:i/>
          <w:iCs/>
          <w:color w:val="000000"/>
          <w:sz w:val="28"/>
          <w:szCs w:val="20"/>
        </w:rPr>
        <w:t>Management</w:t>
      </w:r>
      <w:proofErr w:type="spellEnd"/>
      <w:r w:rsidRPr="00221B8F">
        <w:rPr>
          <w:rFonts w:ascii="Times New Roman" w:hAnsi="Times New Roman" w:cs="Times New Roman"/>
          <w:color w:val="000000"/>
          <w:sz w:val="28"/>
          <w:szCs w:val="20"/>
        </w:rPr>
        <w:t xml:space="preserve">. 2018. </w:t>
      </w:r>
      <w:proofErr w:type="spellStart"/>
      <w:r w:rsidRPr="00221B8F">
        <w:rPr>
          <w:rFonts w:ascii="Times New Roman" w:hAnsi="Times New Roman" w:cs="Times New Roman"/>
          <w:color w:val="000000"/>
          <w:sz w:val="28"/>
          <w:szCs w:val="20"/>
        </w:rPr>
        <w:t>Vol</w:t>
      </w:r>
      <w:proofErr w:type="spellEnd"/>
      <w:r w:rsidRPr="00221B8F">
        <w:rPr>
          <w:rFonts w:ascii="Times New Roman" w:hAnsi="Times New Roman" w:cs="Times New Roman"/>
          <w:color w:val="000000"/>
          <w:sz w:val="28"/>
          <w:szCs w:val="20"/>
        </w:rPr>
        <w:t>. 36. P. 12–21.</w:t>
      </w:r>
    </w:p>
    <w:p w:rsidR="00AB08EA" w:rsidRPr="00AB08EA" w:rsidRDefault="00AB08EA" w:rsidP="00221B8F">
      <w:pPr>
        <w:pStyle w:val="a7"/>
        <w:numPr>
          <w:ilvl w:val="0"/>
          <w:numId w:val="26"/>
        </w:numPr>
        <w:spacing w:after="0" w:line="360" w:lineRule="auto"/>
        <w:jc w:val="both"/>
        <w:rPr>
          <w:rStyle w:val="a5"/>
          <w:rFonts w:ascii="Times New Roman" w:hAnsi="Times New Roman" w:cs="Times New Roman"/>
          <w:color w:val="auto"/>
          <w:sz w:val="28"/>
          <w:szCs w:val="28"/>
          <w:u w:val="none"/>
          <w:lang w:val="uk-UA"/>
        </w:rPr>
      </w:pPr>
      <w:r w:rsidRPr="00AB08EA">
        <w:rPr>
          <w:rFonts w:ascii="Times New Roman" w:hAnsi="Times New Roman" w:cs="Times New Roman"/>
          <w:color w:val="000000"/>
          <w:sz w:val="28"/>
          <w:szCs w:val="28"/>
          <w:lang w:val="pl-PL"/>
        </w:rPr>
        <w:t xml:space="preserve">Sukach, O., Kozlovska, S., &amp; Sushko, N. (2021). </w:t>
      </w:r>
      <w:r w:rsidRPr="00AB08EA">
        <w:rPr>
          <w:rFonts w:ascii="Times New Roman" w:hAnsi="Times New Roman" w:cs="Times New Roman"/>
          <w:color w:val="000000"/>
          <w:sz w:val="28"/>
          <w:szCs w:val="28"/>
          <w:lang w:val="en-US"/>
        </w:rPr>
        <w:t xml:space="preserve">Modern management technologies in the hospitality industry. </w:t>
      </w:r>
      <w:proofErr w:type="spellStart"/>
      <w:r w:rsidRPr="00AB08EA">
        <w:rPr>
          <w:rFonts w:ascii="Times New Roman" w:hAnsi="Times New Roman" w:cs="Times New Roman"/>
          <w:i/>
          <w:iCs/>
          <w:color w:val="000000"/>
          <w:sz w:val="28"/>
          <w:szCs w:val="28"/>
        </w:rPr>
        <w:t>Baltic</w:t>
      </w:r>
      <w:proofErr w:type="spellEnd"/>
      <w:r w:rsidRPr="00AB08EA">
        <w:rPr>
          <w:rFonts w:ascii="Times New Roman" w:hAnsi="Times New Roman" w:cs="Times New Roman"/>
          <w:i/>
          <w:iCs/>
          <w:color w:val="000000"/>
          <w:sz w:val="28"/>
          <w:szCs w:val="28"/>
        </w:rPr>
        <w:t xml:space="preserve"> </w:t>
      </w:r>
      <w:proofErr w:type="spellStart"/>
      <w:r w:rsidRPr="00AB08EA">
        <w:rPr>
          <w:rFonts w:ascii="Times New Roman" w:hAnsi="Times New Roman" w:cs="Times New Roman"/>
          <w:i/>
          <w:iCs/>
          <w:color w:val="000000"/>
          <w:sz w:val="28"/>
          <w:szCs w:val="28"/>
        </w:rPr>
        <w:t>Journal</w:t>
      </w:r>
      <w:proofErr w:type="spellEnd"/>
      <w:r w:rsidRPr="00AB08EA">
        <w:rPr>
          <w:rFonts w:ascii="Times New Roman" w:hAnsi="Times New Roman" w:cs="Times New Roman"/>
          <w:i/>
          <w:iCs/>
          <w:color w:val="000000"/>
          <w:sz w:val="28"/>
          <w:szCs w:val="28"/>
        </w:rPr>
        <w:t xml:space="preserve"> </w:t>
      </w:r>
      <w:proofErr w:type="spellStart"/>
      <w:r w:rsidRPr="00AB08EA">
        <w:rPr>
          <w:rFonts w:ascii="Times New Roman" w:hAnsi="Times New Roman" w:cs="Times New Roman"/>
          <w:i/>
          <w:iCs/>
          <w:color w:val="000000"/>
          <w:sz w:val="28"/>
          <w:szCs w:val="28"/>
        </w:rPr>
        <w:t>of</w:t>
      </w:r>
      <w:proofErr w:type="spellEnd"/>
      <w:r w:rsidRPr="00AB08EA">
        <w:rPr>
          <w:rFonts w:ascii="Times New Roman" w:hAnsi="Times New Roman" w:cs="Times New Roman"/>
          <w:i/>
          <w:iCs/>
          <w:color w:val="000000"/>
          <w:sz w:val="28"/>
          <w:szCs w:val="28"/>
        </w:rPr>
        <w:t xml:space="preserve"> </w:t>
      </w:r>
      <w:proofErr w:type="spellStart"/>
      <w:r w:rsidRPr="00AB08EA">
        <w:rPr>
          <w:rFonts w:ascii="Times New Roman" w:hAnsi="Times New Roman" w:cs="Times New Roman"/>
          <w:i/>
          <w:iCs/>
          <w:color w:val="000000"/>
          <w:sz w:val="28"/>
          <w:szCs w:val="28"/>
        </w:rPr>
        <w:t>Economic</w:t>
      </w:r>
      <w:proofErr w:type="spellEnd"/>
      <w:r w:rsidRPr="00AB08EA">
        <w:rPr>
          <w:rFonts w:ascii="Times New Roman" w:hAnsi="Times New Roman" w:cs="Times New Roman"/>
          <w:i/>
          <w:iCs/>
          <w:color w:val="000000"/>
          <w:sz w:val="28"/>
          <w:szCs w:val="28"/>
        </w:rPr>
        <w:t xml:space="preserve"> </w:t>
      </w:r>
      <w:proofErr w:type="spellStart"/>
      <w:r w:rsidRPr="00AB08EA">
        <w:rPr>
          <w:rFonts w:ascii="Times New Roman" w:hAnsi="Times New Roman" w:cs="Times New Roman"/>
          <w:i/>
          <w:iCs/>
          <w:color w:val="000000"/>
          <w:sz w:val="28"/>
          <w:szCs w:val="28"/>
        </w:rPr>
        <w:t>Studies</w:t>
      </w:r>
      <w:proofErr w:type="spellEnd"/>
      <w:r w:rsidRPr="00AB08EA">
        <w:rPr>
          <w:rFonts w:ascii="Times New Roman" w:hAnsi="Times New Roman" w:cs="Times New Roman"/>
          <w:color w:val="000000"/>
          <w:sz w:val="28"/>
          <w:szCs w:val="28"/>
        </w:rPr>
        <w:t xml:space="preserve">, </w:t>
      </w:r>
      <w:r w:rsidRPr="00AB08EA">
        <w:rPr>
          <w:rFonts w:ascii="Times New Roman" w:hAnsi="Times New Roman" w:cs="Times New Roman"/>
          <w:i/>
          <w:iCs/>
          <w:color w:val="000000"/>
          <w:sz w:val="28"/>
          <w:szCs w:val="28"/>
        </w:rPr>
        <w:t>7</w:t>
      </w:r>
      <w:r w:rsidRPr="00AB08EA">
        <w:rPr>
          <w:rFonts w:ascii="Times New Roman" w:hAnsi="Times New Roman" w:cs="Times New Roman"/>
          <w:color w:val="000000"/>
          <w:sz w:val="28"/>
          <w:szCs w:val="28"/>
        </w:rPr>
        <w:t xml:space="preserve">(3), 168–176. </w:t>
      </w:r>
      <w:hyperlink r:id="rId53" w:history="1">
        <w:r w:rsidRPr="00AB08EA">
          <w:rPr>
            <w:rStyle w:val="a5"/>
            <w:rFonts w:ascii="Times New Roman" w:hAnsi="Times New Roman" w:cs="Times New Roman"/>
            <w:sz w:val="28"/>
            <w:szCs w:val="28"/>
          </w:rPr>
          <w:t>https://doi.org/10.30525/2256-0742/2021-7-3- 168-176</w:t>
        </w:r>
      </w:hyperlink>
    </w:p>
    <w:p w:rsidR="00AB08EA" w:rsidRPr="00676921" w:rsidRDefault="00AB08EA" w:rsidP="00221B8F">
      <w:pPr>
        <w:pStyle w:val="a7"/>
        <w:numPr>
          <w:ilvl w:val="0"/>
          <w:numId w:val="26"/>
        </w:numPr>
        <w:spacing w:after="0" w:line="360" w:lineRule="auto"/>
        <w:jc w:val="both"/>
        <w:rPr>
          <w:rFonts w:ascii="Times New Roman" w:hAnsi="Times New Roman" w:cs="Times New Roman"/>
          <w:sz w:val="28"/>
          <w:szCs w:val="28"/>
          <w:lang w:val="uk-UA"/>
        </w:rPr>
      </w:pPr>
      <w:r w:rsidRPr="00875DB5">
        <w:rPr>
          <w:rFonts w:ascii="Times New Roman" w:eastAsia="PalatinoLinotype-Roman" w:hAnsi="Times New Roman"/>
          <w:sz w:val="28"/>
          <w:szCs w:val="28"/>
          <w:lang w:val="en-US"/>
        </w:rPr>
        <w:t xml:space="preserve">UNESCO (2003). </w:t>
      </w:r>
      <w:r w:rsidRPr="00875DB5">
        <w:rPr>
          <w:rFonts w:ascii="Times New Roman" w:eastAsia="PalatinoLinotype-Italic" w:hAnsi="Times New Roman"/>
          <w:iCs/>
          <w:sz w:val="28"/>
          <w:szCs w:val="28"/>
          <w:lang w:val="en-US"/>
        </w:rPr>
        <w:t>Text of the Convention for the Safeguarding of the Intangible Cultural Heritage</w:t>
      </w:r>
      <w:r w:rsidRPr="00875DB5">
        <w:rPr>
          <w:rFonts w:ascii="Times New Roman" w:eastAsia="PalatinoLinotype-Roman" w:hAnsi="Times New Roman"/>
          <w:sz w:val="28"/>
          <w:szCs w:val="28"/>
          <w:lang w:val="en-US"/>
        </w:rPr>
        <w:t xml:space="preserve">. </w:t>
      </w:r>
      <w:r w:rsidRPr="00875DB5">
        <w:rPr>
          <w:rFonts w:ascii="Times New Roman" w:hAnsi="Times New Roman"/>
          <w:color w:val="000000"/>
          <w:sz w:val="28"/>
          <w:szCs w:val="28"/>
          <w:lang w:val="en-US"/>
        </w:rPr>
        <w:t>URL</w:t>
      </w:r>
      <w:r w:rsidRPr="00875DB5">
        <w:rPr>
          <w:rFonts w:ascii="Times New Roman" w:eastAsia="PalatinoLinotype-Roman" w:hAnsi="Times New Roman"/>
          <w:sz w:val="28"/>
          <w:szCs w:val="28"/>
          <w:lang w:val="en-US"/>
        </w:rPr>
        <w:t xml:space="preserve">: </w:t>
      </w:r>
      <w:hyperlink r:id="rId54" w:history="1">
        <w:r w:rsidRPr="00875DB5">
          <w:rPr>
            <w:rStyle w:val="a5"/>
            <w:rFonts w:ascii="Times New Roman" w:eastAsia="PalatinoLinotype-Roman" w:hAnsi="Times New Roman"/>
            <w:sz w:val="28"/>
            <w:szCs w:val="28"/>
            <w:lang w:val="en-US"/>
          </w:rPr>
          <w:t>https://ich.unesco.org/en/convention</w:t>
        </w:r>
      </w:hyperlink>
    </w:p>
    <w:p w:rsidR="00676921" w:rsidRPr="00676921" w:rsidRDefault="00AB08EA" w:rsidP="00221B8F">
      <w:pPr>
        <w:pStyle w:val="a7"/>
        <w:numPr>
          <w:ilvl w:val="0"/>
          <w:numId w:val="26"/>
        </w:numPr>
        <w:spacing w:after="0" w:line="360" w:lineRule="auto"/>
        <w:jc w:val="both"/>
        <w:rPr>
          <w:rFonts w:ascii="Times New Roman" w:hAnsi="Times New Roman" w:cs="Times New Roman"/>
          <w:sz w:val="28"/>
          <w:szCs w:val="28"/>
          <w:lang w:val="uk-UA"/>
        </w:rPr>
      </w:pPr>
      <w:r w:rsidRPr="00875DB5">
        <w:rPr>
          <w:rFonts w:ascii="Times New Roman" w:eastAsia="PalatinoLinotype-Roman" w:hAnsi="Times New Roman"/>
          <w:sz w:val="28"/>
          <w:szCs w:val="28"/>
          <w:lang w:val="en-US"/>
        </w:rPr>
        <w:t xml:space="preserve">World Tourism Organization (2018). </w:t>
      </w:r>
      <w:r w:rsidRPr="00875DB5">
        <w:rPr>
          <w:rFonts w:ascii="Times New Roman" w:eastAsia="PalatinoLinotype-Italic" w:hAnsi="Times New Roman"/>
          <w:iCs/>
          <w:sz w:val="28"/>
          <w:szCs w:val="28"/>
          <w:lang w:val="en-US"/>
        </w:rPr>
        <w:t>Tourism and Culture Synergies</w:t>
      </w:r>
      <w:r w:rsidRPr="00875DB5">
        <w:rPr>
          <w:rFonts w:ascii="Times New Roman" w:eastAsia="PalatinoLinotype-Italic" w:hAnsi="Times New Roman"/>
          <w:i/>
          <w:iCs/>
          <w:sz w:val="28"/>
          <w:szCs w:val="28"/>
          <w:lang w:val="en-US"/>
        </w:rPr>
        <w:t xml:space="preserve">. </w:t>
      </w:r>
      <w:r w:rsidRPr="00875DB5">
        <w:rPr>
          <w:rFonts w:ascii="Times New Roman" w:eastAsia="PalatinoLinotype-Roman" w:hAnsi="Times New Roman"/>
          <w:sz w:val="28"/>
          <w:szCs w:val="28"/>
          <w:lang w:val="en-US"/>
        </w:rPr>
        <w:t xml:space="preserve">Madrid: UNWTO. </w:t>
      </w:r>
      <w:hyperlink r:id="rId55" w:history="1">
        <w:r w:rsidRPr="00875DB5">
          <w:rPr>
            <w:rStyle w:val="a5"/>
            <w:rFonts w:ascii="Times New Roman" w:eastAsia="PalatinoLinotype-Roman" w:hAnsi="Times New Roman"/>
            <w:sz w:val="28"/>
            <w:szCs w:val="28"/>
            <w:lang w:val="en-US"/>
          </w:rPr>
          <w:t>https://doi.org/10.18111/9789284418978</w:t>
        </w:r>
      </w:hyperlink>
      <w:r w:rsidR="00676921">
        <w:rPr>
          <w:rFonts w:ascii="Times New Roman" w:hAnsi="Times New Roman" w:cs="Times New Roman"/>
          <w:color w:val="000000"/>
          <w:sz w:val="28"/>
          <w:szCs w:val="20"/>
          <w:lang w:val="uk-UA"/>
        </w:rPr>
        <w:t xml:space="preserve"> </w:t>
      </w:r>
    </w:p>
    <w:p w:rsidR="00676921" w:rsidRPr="00676921" w:rsidRDefault="00676921" w:rsidP="00676921">
      <w:pPr>
        <w:pStyle w:val="a7"/>
        <w:numPr>
          <w:ilvl w:val="0"/>
          <w:numId w:val="26"/>
        </w:numPr>
        <w:autoSpaceDE w:val="0"/>
        <w:autoSpaceDN w:val="0"/>
        <w:adjustRightInd w:val="0"/>
        <w:spacing w:after="0" w:line="360" w:lineRule="auto"/>
        <w:jc w:val="both"/>
        <w:rPr>
          <w:rFonts w:ascii="Times New Roman" w:hAnsi="Times New Roman" w:cs="Times New Roman"/>
          <w:color w:val="000000"/>
          <w:sz w:val="28"/>
          <w:szCs w:val="20"/>
          <w:lang w:val="uk-UA"/>
        </w:rPr>
      </w:pPr>
      <w:r w:rsidRPr="00676921">
        <w:rPr>
          <w:rFonts w:ascii="Times New Roman" w:hAnsi="Times New Roman" w:cs="Times New Roman"/>
          <w:color w:val="000000"/>
          <w:sz w:val="28"/>
          <w:szCs w:val="20"/>
          <w:lang w:val="en-US"/>
        </w:rPr>
        <w:t xml:space="preserve">World Trade Organization’s 6 Categories of Cultural Tourism. </w:t>
      </w:r>
      <w:r w:rsidRPr="00676921">
        <w:rPr>
          <w:rFonts w:ascii="Times New Roman" w:hAnsi="Times New Roman" w:cs="Times New Roman"/>
          <w:color w:val="000000"/>
          <w:sz w:val="28"/>
          <w:szCs w:val="20"/>
          <w:lang w:val="pl-PL"/>
        </w:rPr>
        <w:t xml:space="preserve">URL: </w:t>
      </w:r>
      <w:r w:rsidRPr="00676921">
        <w:rPr>
          <w:rFonts w:ascii="Times New Roman" w:hAnsi="Times New Roman" w:cs="Times New Roman"/>
          <w:color w:val="000000"/>
          <w:sz w:val="28"/>
          <w:szCs w:val="20"/>
          <w:lang w:val="pl-PL"/>
        </w:rPr>
        <w:fldChar w:fldCharType="begin"/>
      </w:r>
      <w:r w:rsidRPr="00676921">
        <w:rPr>
          <w:rFonts w:ascii="Times New Roman" w:hAnsi="Times New Roman" w:cs="Times New Roman"/>
          <w:color w:val="000000"/>
          <w:sz w:val="28"/>
          <w:szCs w:val="20"/>
          <w:lang w:val="pl-PL"/>
        </w:rPr>
        <w:instrText xml:space="preserve"> HYPERLINK "https://thegossagency.com/2016/03/12/world-trade-organizations-6-categories-of-cultural-tourism/" </w:instrText>
      </w:r>
      <w:r w:rsidRPr="00676921">
        <w:rPr>
          <w:rFonts w:ascii="Times New Roman" w:hAnsi="Times New Roman" w:cs="Times New Roman"/>
          <w:color w:val="000000"/>
          <w:sz w:val="28"/>
          <w:szCs w:val="20"/>
          <w:lang w:val="pl-PL"/>
        </w:rPr>
        <w:fldChar w:fldCharType="separate"/>
      </w:r>
      <w:r w:rsidRPr="00676921">
        <w:rPr>
          <w:rStyle w:val="a5"/>
          <w:rFonts w:ascii="Times New Roman" w:hAnsi="Times New Roman" w:cs="Times New Roman"/>
          <w:sz w:val="28"/>
          <w:szCs w:val="20"/>
          <w:lang w:val="pl-PL"/>
        </w:rPr>
        <w:t>https://thegossagency.com/2016/03/12/world-trade-organizations-6-categories-of-cultural-tourism/</w:t>
      </w:r>
      <w:r w:rsidRPr="00676921">
        <w:rPr>
          <w:rFonts w:ascii="Times New Roman" w:hAnsi="Times New Roman" w:cs="Times New Roman"/>
          <w:color w:val="000000"/>
          <w:sz w:val="28"/>
          <w:szCs w:val="20"/>
          <w:lang w:val="pl-PL"/>
        </w:rPr>
        <w:fldChar w:fldCharType="end"/>
      </w:r>
      <w:r w:rsidRPr="00676921">
        <w:rPr>
          <w:rFonts w:ascii="Times New Roman" w:hAnsi="Times New Roman" w:cs="Times New Roman"/>
          <w:color w:val="000000"/>
          <w:sz w:val="28"/>
          <w:szCs w:val="20"/>
          <w:lang w:val="pl-PL"/>
        </w:rPr>
        <w:t xml:space="preserve"> </w:t>
      </w:r>
    </w:p>
    <w:p w:rsidR="00797327" w:rsidRPr="00495131" w:rsidRDefault="00797327" w:rsidP="00797327">
      <w:pPr>
        <w:pStyle w:val="a7"/>
        <w:numPr>
          <w:ilvl w:val="0"/>
          <w:numId w:val="26"/>
        </w:numPr>
        <w:spacing w:after="0" w:line="360" w:lineRule="auto"/>
        <w:jc w:val="both"/>
        <w:rPr>
          <w:rStyle w:val="relative"/>
          <w:rFonts w:ascii="Times New Roman" w:hAnsi="Times New Roman" w:cs="Times New Roman"/>
          <w:sz w:val="28"/>
          <w:szCs w:val="28"/>
          <w:lang w:val="uk-UA"/>
        </w:rPr>
      </w:pPr>
      <w:proofErr w:type="spellStart"/>
      <w:r w:rsidRPr="00797327">
        <w:rPr>
          <w:rFonts w:ascii="Times New Roman" w:hAnsi="Times New Roman" w:cs="Times New Roman"/>
          <w:color w:val="000000"/>
          <w:sz w:val="28"/>
          <w:szCs w:val="28"/>
          <w:lang w:val="uk-UA"/>
        </w:rPr>
        <w:t>Yang</w:t>
      </w:r>
      <w:proofErr w:type="spellEnd"/>
      <w:r w:rsidRPr="00797327">
        <w:rPr>
          <w:rFonts w:ascii="Times New Roman" w:hAnsi="Times New Roman" w:cs="Times New Roman"/>
          <w:color w:val="000000"/>
          <w:sz w:val="28"/>
          <w:szCs w:val="28"/>
          <w:lang w:val="uk-UA"/>
        </w:rPr>
        <w:t xml:space="preserve"> L. </w:t>
      </w:r>
      <w:proofErr w:type="spellStart"/>
      <w:r w:rsidRPr="00797327">
        <w:rPr>
          <w:rFonts w:ascii="Times New Roman" w:hAnsi="Times New Roman" w:cs="Times New Roman"/>
          <w:color w:val="000000"/>
          <w:sz w:val="28"/>
          <w:szCs w:val="28"/>
          <w:lang w:val="uk-UA"/>
        </w:rPr>
        <w:t>Planning</w:t>
      </w:r>
      <w:proofErr w:type="spellEnd"/>
      <w:r w:rsidRPr="00797327">
        <w:rPr>
          <w:rFonts w:ascii="Times New Roman" w:hAnsi="Times New Roman" w:cs="Times New Roman"/>
          <w:color w:val="000000"/>
          <w:sz w:val="28"/>
          <w:szCs w:val="28"/>
          <w:lang w:val="uk-UA"/>
        </w:rPr>
        <w:t xml:space="preserve"> </w:t>
      </w:r>
      <w:proofErr w:type="spellStart"/>
      <w:r w:rsidRPr="00797327">
        <w:rPr>
          <w:rFonts w:ascii="Times New Roman" w:hAnsi="Times New Roman" w:cs="Times New Roman"/>
          <w:color w:val="000000"/>
          <w:sz w:val="28"/>
          <w:szCs w:val="28"/>
          <w:lang w:val="uk-UA"/>
        </w:rPr>
        <w:t>for</w:t>
      </w:r>
      <w:proofErr w:type="spellEnd"/>
      <w:r w:rsidRPr="00797327">
        <w:rPr>
          <w:rFonts w:ascii="Times New Roman" w:hAnsi="Times New Roman" w:cs="Times New Roman"/>
          <w:color w:val="000000"/>
          <w:sz w:val="28"/>
          <w:szCs w:val="28"/>
          <w:lang w:val="uk-UA"/>
        </w:rPr>
        <w:t xml:space="preserve"> </w:t>
      </w:r>
      <w:proofErr w:type="spellStart"/>
      <w:r w:rsidRPr="00797327">
        <w:rPr>
          <w:rFonts w:ascii="Times New Roman" w:hAnsi="Times New Roman" w:cs="Times New Roman"/>
          <w:color w:val="000000"/>
          <w:sz w:val="28"/>
          <w:szCs w:val="28"/>
          <w:lang w:val="uk-UA"/>
        </w:rPr>
        <w:t>Ethnic</w:t>
      </w:r>
      <w:proofErr w:type="spellEnd"/>
      <w:r w:rsidRPr="00797327">
        <w:rPr>
          <w:rFonts w:ascii="Times New Roman" w:hAnsi="Times New Roman" w:cs="Times New Roman"/>
          <w:color w:val="000000"/>
          <w:sz w:val="28"/>
          <w:szCs w:val="28"/>
          <w:lang w:val="uk-UA"/>
        </w:rPr>
        <w:t xml:space="preserve"> </w:t>
      </w:r>
      <w:proofErr w:type="spellStart"/>
      <w:r w:rsidRPr="00797327">
        <w:rPr>
          <w:rFonts w:ascii="Times New Roman" w:hAnsi="Times New Roman" w:cs="Times New Roman"/>
          <w:color w:val="000000"/>
          <w:sz w:val="28"/>
          <w:szCs w:val="28"/>
          <w:lang w:val="uk-UA"/>
        </w:rPr>
        <w:t>Tourism</w:t>
      </w:r>
      <w:proofErr w:type="spellEnd"/>
      <w:r w:rsidRPr="00797327">
        <w:rPr>
          <w:rFonts w:ascii="Times New Roman" w:hAnsi="Times New Roman" w:cs="Times New Roman"/>
          <w:color w:val="000000"/>
          <w:sz w:val="28"/>
          <w:szCs w:val="28"/>
          <w:lang w:val="uk-UA"/>
        </w:rPr>
        <w:t xml:space="preserve">: </w:t>
      </w:r>
      <w:proofErr w:type="spellStart"/>
      <w:r w:rsidRPr="00797327">
        <w:rPr>
          <w:rFonts w:ascii="Times New Roman" w:hAnsi="Times New Roman" w:cs="Times New Roman"/>
          <w:color w:val="000000"/>
          <w:sz w:val="28"/>
          <w:szCs w:val="28"/>
          <w:lang w:val="uk-UA"/>
        </w:rPr>
        <w:t>Case</w:t>
      </w:r>
      <w:proofErr w:type="spellEnd"/>
      <w:r w:rsidRPr="00797327">
        <w:rPr>
          <w:rFonts w:ascii="Times New Roman" w:hAnsi="Times New Roman" w:cs="Times New Roman"/>
          <w:color w:val="000000"/>
          <w:sz w:val="28"/>
          <w:szCs w:val="28"/>
          <w:lang w:val="uk-UA"/>
        </w:rPr>
        <w:t xml:space="preserve"> </w:t>
      </w:r>
      <w:proofErr w:type="spellStart"/>
      <w:r w:rsidRPr="00797327">
        <w:rPr>
          <w:rFonts w:ascii="Times New Roman" w:hAnsi="Times New Roman" w:cs="Times New Roman"/>
          <w:color w:val="000000"/>
          <w:sz w:val="28"/>
          <w:szCs w:val="28"/>
          <w:lang w:val="uk-UA"/>
        </w:rPr>
        <w:t>Studies</w:t>
      </w:r>
      <w:proofErr w:type="spellEnd"/>
      <w:r w:rsidRPr="00797327">
        <w:rPr>
          <w:rFonts w:ascii="Times New Roman" w:hAnsi="Times New Roman" w:cs="Times New Roman"/>
          <w:color w:val="000000"/>
          <w:sz w:val="28"/>
          <w:szCs w:val="28"/>
          <w:lang w:val="uk-UA"/>
        </w:rPr>
        <w:t xml:space="preserve"> </w:t>
      </w:r>
      <w:proofErr w:type="spellStart"/>
      <w:r w:rsidRPr="00797327">
        <w:rPr>
          <w:rFonts w:ascii="Times New Roman" w:hAnsi="Times New Roman" w:cs="Times New Roman"/>
          <w:color w:val="000000"/>
          <w:sz w:val="28"/>
          <w:szCs w:val="28"/>
          <w:lang w:val="uk-UA"/>
        </w:rPr>
        <w:t>from</w:t>
      </w:r>
      <w:proofErr w:type="spellEnd"/>
      <w:r w:rsidRPr="00797327">
        <w:rPr>
          <w:rFonts w:ascii="Times New Roman" w:hAnsi="Times New Roman" w:cs="Times New Roman"/>
          <w:color w:val="000000"/>
          <w:sz w:val="28"/>
          <w:szCs w:val="28"/>
          <w:lang w:val="uk-UA"/>
        </w:rPr>
        <w:t xml:space="preserve"> </w:t>
      </w:r>
      <w:proofErr w:type="spellStart"/>
      <w:r w:rsidRPr="00797327">
        <w:rPr>
          <w:rFonts w:ascii="Times New Roman" w:hAnsi="Times New Roman" w:cs="Times New Roman"/>
          <w:color w:val="000000"/>
          <w:sz w:val="28"/>
          <w:szCs w:val="28"/>
          <w:lang w:val="uk-UA"/>
        </w:rPr>
        <w:t>Xishuangbanna</w:t>
      </w:r>
      <w:proofErr w:type="spellEnd"/>
      <w:r w:rsidRPr="00797327">
        <w:rPr>
          <w:rFonts w:ascii="Times New Roman" w:hAnsi="Times New Roman" w:cs="Times New Roman"/>
          <w:color w:val="000000"/>
          <w:sz w:val="28"/>
          <w:szCs w:val="28"/>
          <w:lang w:val="uk-UA"/>
        </w:rPr>
        <w:t xml:space="preserve">, </w:t>
      </w:r>
      <w:proofErr w:type="spellStart"/>
      <w:r w:rsidRPr="00797327">
        <w:rPr>
          <w:rFonts w:ascii="Times New Roman" w:hAnsi="Times New Roman" w:cs="Times New Roman"/>
          <w:color w:val="000000"/>
          <w:sz w:val="28"/>
          <w:szCs w:val="28"/>
          <w:lang w:val="uk-UA"/>
        </w:rPr>
        <w:t>Yunnan</w:t>
      </w:r>
      <w:proofErr w:type="spellEnd"/>
      <w:r w:rsidRPr="00797327">
        <w:rPr>
          <w:rFonts w:ascii="Times New Roman" w:hAnsi="Times New Roman" w:cs="Times New Roman"/>
          <w:color w:val="000000"/>
          <w:sz w:val="28"/>
          <w:szCs w:val="28"/>
          <w:lang w:val="uk-UA"/>
        </w:rPr>
        <w:t xml:space="preserve">, </w:t>
      </w:r>
      <w:proofErr w:type="spellStart"/>
      <w:r w:rsidRPr="00797327">
        <w:rPr>
          <w:rFonts w:ascii="Times New Roman" w:hAnsi="Times New Roman" w:cs="Times New Roman"/>
          <w:color w:val="000000"/>
          <w:sz w:val="28"/>
          <w:szCs w:val="28"/>
          <w:lang w:val="uk-UA"/>
        </w:rPr>
        <w:t>China</w:t>
      </w:r>
      <w:proofErr w:type="spellEnd"/>
      <w:r w:rsidRPr="00797327">
        <w:rPr>
          <w:rFonts w:ascii="Times New Roman" w:hAnsi="Times New Roman" w:cs="Times New Roman"/>
          <w:color w:val="000000"/>
          <w:sz w:val="28"/>
          <w:szCs w:val="28"/>
          <w:lang w:val="uk-UA"/>
        </w:rPr>
        <w:t xml:space="preserve"> – </w:t>
      </w:r>
      <w:proofErr w:type="spellStart"/>
      <w:r w:rsidRPr="00797327">
        <w:rPr>
          <w:rFonts w:ascii="Times New Roman" w:hAnsi="Times New Roman" w:cs="Times New Roman"/>
          <w:color w:val="000000"/>
          <w:sz w:val="28"/>
          <w:szCs w:val="28"/>
          <w:lang w:val="uk-UA"/>
        </w:rPr>
        <w:t>Waterloo</w:t>
      </w:r>
      <w:proofErr w:type="spellEnd"/>
      <w:r w:rsidRPr="00797327">
        <w:rPr>
          <w:rFonts w:ascii="Times New Roman" w:hAnsi="Times New Roman" w:cs="Times New Roman"/>
          <w:color w:val="000000"/>
          <w:sz w:val="28"/>
          <w:szCs w:val="28"/>
          <w:lang w:val="uk-UA"/>
        </w:rPr>
        <w:t xml:space="preserve">, </w:t>
      </w:r>
      <w:proofErr w:type="spellStart"/>
      <w:r w:rsidRPr="00797327">
        <w:rPr>
          <w:rFonts w:ascii="Times New Roman" w:hAnsi="Times New Roman" w:cs="Times New Roman"/>
          <w:color w:val="000000"/>
          <w:sz w:val="28"/>
          <w:szCs w:val="28"/>
          <w:lang w:val="uk-UA"/>
        </w:rPr>
        <w:t>Ontario</w:t>
      </w:r>
      <w:proofErr w:type="spellEnd"/>
      <w:r w:rsidRPr="00797327">
        <w:rPr>
          <w:rFonts w:ascii="Times New Roman" w:hAnsi="Times New Roman" w:cs="Times New Roman"/>
          <w:color w:val="000000"/>
          <w:sz w:val="28"/>
          <w:szCs w:val="28"/>
          <w:lang w:val="uk-UA"/>
        </w:rPr>
        <w:t xml:space="preserve">, </w:t>
      </w:r>
      <w:proofErr w:type="spellStart"/>
      <w:r w:rsidRPr="00797327">
        <w:rPr>
          <w:rFonts w:ascii="Times New Roman" w:hAnsi="Times New Roman" w:cs="Times New Roman"/>
          <w:color w:val="000000"/>
          <w:sz w:val="28"/>
          <w:szCs w:val="28"/>
          <w:lang w:val="uk-UA"/>
        </w:rPr>
        <w:t>Canada</w:t>
      </w:r>
      <w:proofErr w:type="spellEnd"/>
      <w:r w:rsidRPr="00797327">
        <w:rPr>
          <w:rFonts w:ascii="Times New Roman" w:hAnsi="Times New Roman" w:cs="Times New Roman"/>
          <w:color w:val="000000"/>
          <w:sz w:val="28"/>
          <w:szCs w:val="28"/>
          <w:lang w:val="uk-UA"/>
        </w:rPr>
        <w:t>, 2018, 359 с.</w:t>
      </w:r>
    </w:p>
    <w:p w:rsidR="0068797A" w:rsidRDefault="0068797A" w:rsidP="0068797A">
      <w:pPr>
        <w:pStyle w:val="a7"/>
        <w:numPr>
          <w:ilvl w:val="0"/>
          <w:numId w:val="26"/>
        </w:numPr>
        <w:spacing w:after="0" w:line="360" w:lineRule="auto"/>
        <w:jc w:val="both"/>
        <w:rPr>
          <w:rStyle w:val="relative"/>
          <w:rFonts w:ascii="Times New Roman" w:hAnsi="Times New Roman" w:cs="Times New Roman"/>
          <w:sz w:val="28"/>
          <w:szCs w:val="28"/>
          <w:lang w:val="uk-UA"/>
        </w:rPr>
      </w:pPr>
      <w:r w:rsidRPr="002E4EFC">
        <w:rPr>
          <w:rStyle w:val="a4"/>
          <w:rFonts w:ascii="Times New Roman" w:hAnsi="Times New Roman" w:cs="Times New Roman"/>
          <w:b w:val="0"/>
          <w:sz w:val="28"/>
          <w:szCs w:val="28"/>
          <w:lang w:val="en-US"/>
        </w:rPr>
        <w:t>Yang, L., &amp; Wall, G.</w:t>
      </w:r>
      <w:r w:rsidRPr="00495131">
        <w:rPr>
          <w:rFonts w:ascii="Times New Roman" w:hAnsi="Times New Roman" w:cs="Times New Roman"/>
          <w:sz w:val="28"/>
          <w:szCs w:val="28"/>
          <w:lang w:val="en-US"/>
        </w:rPr>
        <w:t xml:space="preserve"> (Eds.). (2023). </w:t>
      </w:r>
      <w:r w:rsidRPr="00495131">
        <w:rPr>
          <w:rStyle w:val="ad"/>
          <w:rFonts w:ascii="Times New Roman" w:hAnsi="Times New Roman" w:cs="Times New Roman"/>
          <w:sz w:val="28"/>
          <w:szCs w:val="28"/>
          <w:lang w:val="en-US"/>
        </w:rPr>
        <w:t>Ethnic Tourism: Impacts, Challenges and Opportunities</w:t>
      </w:r>
      <w:r w:rsidRPr="00495131">
        <w:rPr>
          <w:rFonts w:ascii="Times New Roman" w:hAnsi="Times New Roman" w:cs="Times New Roman"/>
          <w:sz w:val="28"/>
          <w:szCs w:val="28"/>
          <w:lang w:val="en-US"/>
        </w:rPr>
        <w:t xml:space="preserve">. </w:t>
      </w:r>
      <w:proofErr w:type="spellStart"/>
      <w:r w:rsidRPr="00495131">
        <w:rPr>
          <w:rStyle w:val="relative"/>
          <w:rFonts w:ascii="Times New Roman" w:hAnsi="Times New Roman" w:cs="Times New Roman"/>
          <w:sz w:val="28"/>
          <w:szCs w:val="28"/>
        </w:rPr>
        <w:t>New</w:t>
      </w:r>
      <w:proofErr w:type="spellEnd"/>
      <w:r w:rsidRPr="00495131">
        <w:rPr>
          <w:rStyle w:val="relative"/>
          <w:rFonts w:ascii="Times New Roman" w:hAnsi="Times New Roman" w:cs="Times New Roman"/>
          <w:sz w:val="28"/>
          <w:szCs w:val="28"/>
        </w:rPr>
        <w:t xml:space="preserve"> </w:t>
      </w:r>
      <w:proofErr w:type="spellStart"/>
      <w:r w:rsidRPr="00495131">
        <w:rPr>
          <w:rStyle w:val="relative"/>
          <w:rFonts w:ascii="Times New Roman" w:hAnsi="Times New Roman" w:cs="Times New Roman"/>
          <w:sz w:val="28"/>
          <w:szCs w:val="28"/>
        </w:rPr>
        <w:t>York</w:t>
      </w:r>
      <w:proofErr w:type="spellEnd"/>
      <w:r w:rsidRPr="00495131">
        <w:rPr>
          <w:rStyle w:val="relative"/>
          <w:rFonts w:ascii="Times New Roman" w:hAnsi="Times New Roman" w:cs="Times New Roman"/>
          <w:sz w:val="28"/>
          <w:szCs w:val="28"/>
        </w:rPr>
        <w:t xml:space="preserve">: </w:t>
      </w:r>
      <w:proofErr w:type="spellStart"/>
      <w:r w:rsidRPr="00495131">
        <w:rPr>
          <w:rStyle w:val="relative"/>
          <w:rFonts w:ascii="Times New Roman" w:hAnsi="Times New Roman" w:cs="Times New Roman"/>
          <w:sz w:val="28"/>
          <w:szCs w:val="28"/>
        </w:rPr>
        <w:t>Routledge</w:t>
      </w:r>
      <w:proofErr w:type="spellEnd"/>
      <w:r w:rsidRPr="00495131">
        <w:rPr>
          <w:rStyle w:val="relative"/>
          <w:rFonts w:ascii="Times New Roman" w:hAnsi="Times New Roman" w:cs="Times New Roman"/>
          <w:sz w:val="28"/>
          <w:szCs w:val="28"/>
        </w:rPr>
        <w:t>.</w:t>
      </w:r>
      <w:r w:rsidRPr="00495131">
        <w:rPr>
          <w:rFonts w:ascii="Times New Roman" w:hAnsi="Times New Roman" w:cs="Times New Roman"/>
          <w:sz w:val="28"/>
          <w:szCs w:val="28"/>
        </w:rPr>
        <w:t xml:space="preserve"> </w:t>
      </w:r>
      <w:r w:rsidRPr="00495131">
        <w:rPr>
          <w:rStyle w:val="relative"/>
          <w:rFonts w:ascii="Times New Roman" w:hAnsi="Times New Roman" w:cs="Times New Roman"/>
          <w:sz w:val="28"/>
          <w:szCs w:val="28"/>
        </w:rPr>
        <w:t>238</w:t>
      </w:r>
      <w:r w:rsidRPr="00495131">
        <w:rPr>
          <w:rStyle w:val="relative"/>
          <w:rFonts w:ascii="Times New Roman" w:hAnsi="Times New Roman" w:cs="Times New Roman"/>
          <w:sz w:val="28"/>
          <w:szCs w:val="28"/>
          <w:lang w:val="uk-UA"/>
        </w:rPr>
        <w:t xml:space="preserve"> р.</w:t>
      </w:r>
    </w:p>
    <w:p w:rsidR="00797327" w:rsidRPr="00D17BF0" w:rsidRDefault="0068797A" w:rsidP="00797327">
      <w:pPr>
        <w:pStyle w:val="a7"/>
        <w:numPr>
          <w:ilvl w:val="0"/>
          <w:numId w:val="26"/>
        </w:numPr>
        <w:shd w:val="clear" w:color="auto" w:fill="FFFFFF"/>
        <w:spacing w:before="161" w:after="161" w:line="360" w:lineRule="auto"/>
        <w:jc w:val="both"/>
        <w:outlineLvl w:val="0"/>
        <w:rPr>
          <w:rStyle w:val="a5"/>
          <w:rFonts w:ascii="Times New Roman" w:eastAsia="Times New Roman" w:hAnsi="Times New Roman" w:cs="Times New Roman"/>
          <w:color w:val="404040"/>
          <w:kern w:val="36"/>
          <w:sz w:val="28"/>
          <w:szCs w:val="28"/>
          <w:u w:val="none"/>
          <w:lang w:val="uk-UA" w:eastAsia="ru-RU"/>
        </w:rPr>
      </w:pPr>
      <w:r w:rsidRPr="002E4EFC">
        <w:rPr>
          <w:rFonts w:ascii="Times New Roman" w:hAnsi="Times New Roman" w:cs="Times New Roman"/>
          <w:bCs/>
          <w:sz w:val="28"/>
          <w:szCs w:val="28"/>
          <w:lang w:val="uk-UA"/>
        </w:rPr>
        <w:t xml:space="preserve">30 українських фестивалів, про які не знає 98% українців. </w:t>
      </w:r>
      <w:r w:rsidRPr="002E4EFC">
        <w:rPr>
          <w:rFonts w:ascii="Times New Roman" w:hAnsi="Times New Roman" w:cs="Times New Roman"/>
          <w:i/>
          <w:sz w:val="28"/>
          <w:szCs w:val="28"/>
          <w:shd w:val="clear" w:color="auto" w:fill="FFFFFF"/>
          <w:lang w:val="uk-UA"/>
        </w:rPr>
        <w:t>Інформаційно-довідковий сайт «Україна</w:t>
      </w:r>
      <w:r w:rsidRPr="002E4EFC">
        <w:rPr>
          <w:rFonts w:ascii="Times New Roman" w:hAnsi="Times New Roman" w:cs="Times New Roman"/>
          <w:i/>
          <w:sz w:val="28"/>
          <w:szCs w:val="28"/>
          <w:shd w:val="clear" w:color="auto" w:fill="FFFFFF"/>
        </w:rPr>
        <w:t>»</w:t>
      </w:r>
      <w:r w:rsidRPr="002E4EFC">
        <w:rPr>
          <w:rFonts w:ascii="Times New Roman" w:hAnsi="Times New Roman" w:cs="Times New Roman"/>
          <w:i/>
          <w:sz w:val="28"/>
          <w:szCs w:val="28"/>
          <w:shd w:val="clear" w:color="auto" w:fill="FFFFFF"/>
          <w:lang w:val="uk-UA"/>
        </w:rPr>
        <w:t>.</w:t>
      </w:r>
      <w:r w:rsidRPr="00527E21">
        <w:rPr>
          <w:rFonts w:ascii="Times New Roman" w:hAnsi="Times New Roman" w:cs="Times New Roman"/>
          <w:sz w:val="28"/>
          <w:szCs w:val="28"/>
          <w:lang w:val="uk-UA"/>
        </w:rPr>
        <w:t xml:space="preserve"> </w:t>
      </w:r>
      <w:hyperlink r:id="rId56" w:history="1">
        <w:r w:rsidRPr="00AF5A67">
          <w:rPr>
            <w:rStyle w:val="a5"/>
            <w:rFonts w:ascii="Times New Roman" w:eastAsia="Times New Roman" w:hAnsi="Times New Roman" w:cs="Times New Roman"/>
            <w:kern w:val="36"/>
            <w:sz w:val="28"/>
            <w:szCs w:val="28"/>
            <w:lang w:val="uk-UA" w:eastAsia="ru-RU"/>
          </w:rPr>
          <w:t>http://proukraine.net.ua/?page_id=586</w:t>
        </w:r>
      </w:hyperlink>
    </w:p>
    <w:p w:rsidR="00D17BF0" w:rsidRDefault="00D17BF0" w:rsidP="00D17BF0">
      <w:pPr>
        <w:shd w:val="clear" w:color="auto" w:fill="FFFFFF"/>
        <w:spacing w:before="161" w:after="161" w:line="360" w:lineRule="auto"/>
        <w:jc w:val="both"/>
        <w:outlineLvl w:val="0"/>
        <w:rPr>
          <w:rFonts w:ascii="Times New Roman" w:eastAsia="Times New Roman" w:hAnsi="Times New Roman" w:cs="Times New Roman"/>
          <w:sz w:val="28"/>
          <w:szCs w:val="28"/>
          <w:lang w:val="uk-UA" w:eastAsia="ru-RU"/>
        </w:rPr>
      </w:pPr>
    </w:p>
    <w:p w:rsidR="00D17BF0" w:rsidRDefault="00D17BF0" w:rsidP="00D17BF0">
      <w:pPr>
        <w:shd w:val="clear" w:color="auto" w:fill="FFFFFF"/>
        <w:spacing w:before="161" w:after="161" w:line="360" w:lineRule="auto"/>
        <w:jc w:val="both"/>
        <w:outlineLvl w:val="0"/>
        <w:rPr>
          <w:rFonts w:ascii="Times New Roman" w:eastAsia="Times New Roman" w:hAnsi="Times New Roman" w:cs="Times New Roman"/>
          <w:sz w:val="28"/>
          <w:szCs w:val="28"/>
          <w:lang w:val="uk-UA" w:eastAsia="ru-RU"/>
        </w:rPr>
      </w:pPr>
    </w:p>
    <w:p w:rsidR="00D17BF0" w:rsidRDefault="00D17BF0" w:rsidP="00D17BF0">
      <w:pPr>
        <w:shd w:val="clear" w:color="auto" w:fill="FFFFFF"/>
        <w:spacing w:before="161" w:after="161" w:line="360" w:lineRule="auto"/>
        <w:jc w:val="both"/>
        <w:outlineLvl w:val="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D17BF0" w:rsidRPr="00D17BF0" w:rsidRDefault="00D17BF0" w:rsidP="00D17BF0">
      <w:pPr>
        <w:spacing w:after="0" w:line="276" w:lineRule="auto"/>
        <w:jc w:val="center"/>
        <w:rPr>
          <w:rFonts w:ascii="Times New Roman" w:hAnsi="Times New Roman" w:cs="Times New Roman"/>
          <w:sz w:val="28"/>
          <w:szCs w:val="24"/>
          <w:lang w:val="uk-UA"/>
        </w:rPr>
      </w:pPr>
      <w:r w:rsidRPr="00D17BF0">
        <w:rPr>
          <w:rFonts w:ascii="Times New Roman" w:hAnsi="Times New Roman" w:cs="Times New Roman"/>
          <w:sz w:val="28"/>
          <w:szCs w:val="24"/>
          <w:lang w:val="uk-UA"/>
        </w:rPr>
        <w:lastRenderedPageBreak/>
        <w:t>Міністерство освіти і науки України</w:t>
      </w:r>
    </w:p>
    <w:p w:rsidR="00D17BF0" w:rsidRPr="00D17BF0" w:rsidRDefault="00D17BF0" w:rsidP="00D17BF0">
      <w:pPr>
        <w:spacing w:after="0" w:line="276" w:lineRule="auto"/>
        <w:jc w:val="center"/>
        <w:rPr>
          <w:rFonts w:ascii="Times New Roman" w:hAnsi="Times New Roman" w:cs="Times New Roman"/>
          <w:sz w:val="28"/>
          <w:szCs w:val="24"/>
          <w:lang w:val="uk-UA"/>
        </w:rPr>
      </w:pPr>
      <w:r w:rsidRPr="00D17BF0">
        <w:rPr>
          <w:rFonts w:ascii="Times New Roman" w:hAnsi="Times New Roman" w:cs="Times New Roman"/>
          <w:sz w:val="28"/>
          <w:szCs w:val="24"/>
          <w:lang w:val="uk-UA"/>
        </w:rPr>
        <w:t>Харківський національний університет імені В.Н. Каразіна</w:t>
      </w:r>
    </w:p>
    <w:p w:rsidR="00D17BF0" w:rsidRPr="00D17BF0" w:rsidRDefault="00D17BF0" w:rsidP="00D17BF0">
      <w:pPr>
        <w:spacing w:after="0" w:line="276" w:lineRule="auto"/>
        <w:jc w:val="center"/>
        <w:rPr>
          <w:rFonts w:ascii="Times New Roman" w:hAnsi="Times New Roman" w:cs="Times New Roman"/>
          <w:sz w:val="28"/>
          <w:szCs w:val="24"/>
          <w:lang w:val="uk-UA"/>
        </w:rPr>
      </w:pPr>
      <w:r w:rsidRPr="00D17BF0">
        <w:rPr>
          <w:rFonts w:ascii="Times New Roman" w:hAnsi="Times New Roman" w:cs="Times New Roman"/>
          <w:sz w:val="28"/>
          <w:szCs w:val="24"/>
          <w:lang w:val="uk-UA"/>
        </w:rPr>
        <w:t>Факультет міжнародних економічних відносин та туристичного бізнесу</w:t>
      </w:r>
    </w:p>
    <w:p w:rsidR="00D17BF0" w:rsidRPr="00D17BF0" w:rsidRDefault="00D17BF0" w:rsidP="00D17BF0">
      <w:pPr>
        <w:spacing w:after="0" w:line="276" w:lineRule="auto"/>
        <w:jc w:val="center"/>
        <w:rPr>
          <w:rFonts w:ascii="Times New Roman" w:hAnsi="Times New Roman" w:cs="Times New Roman"/>
          <w:sz w:val="28"/>
          <w:szCs w:val="24"/>
          <w:lang w:val="uk-UA"/>
        </w:rPr>
      </w:pPr>
      <w:r w:rsidRPr="00D17BF0">
        <w:rPr>
          <w:rFonts w:ascii="Times New Roman" w:hAnsi="Times New Roman" w:cs="Times New Roman"/>
          <w:sz w:val="28"/>
          <w:szCs w:val="24"/>
          <w:lang w:val="uk-UA"/>
        </w:rPr>
        <w:t>Кафедра туристичного бізнесу та країнознавства</w:t>
      </w:r>
    </w:p>
    <w:p w:rsidR="00D17BF0" w:rsidRPr="00D17BF0" w:rsidRDefault="00D17BF0" w:rsidP="00D17BF0">
      <w:pPr>
        <w:spacing w:after="0" w:line="276" w:lineRule="auto"/>
        <w:rPr>
          <w:rFonts w:ascii="Times New Roman" w:hAnsi="Times New Roman" w:cs="Times New Roman"/>
          <w:sz w:val="28"/>
          <w:szCs w:val="24"/>
          <w:lang w:val="uk-UA"/>
        </w:rPr>
      </w:pPr>
    </w:p>
    <w:p w:rsidR="00D17BF0" w:rsidRPr="00D17BF0" w:rsidRDefault="00D17BF0" w:rsidP="00D17BF0">
      <w:pPr>
        <w:spacing w:after="0" w:line="276" w:lineRule="auto"/>
        <w:jc w:val="center"/>
        <w:rPr>
          <w:rFonts w:ascii="Times New Roman" w:hAnsi="Times New Roman" w:cs="Times New Roman"/>
          <w:b/>
          <w:sz w:val="28"/>
          <w:szCs w:val="24"/>
          <w:lang w:val="uk-UA"/>
        </w:rPr>
      </w:pPr>
      <w:r w:rsidRPr="00D17BF0">
        <w:rPr>
          <w:rFonts w:ascii="Times New Roman" w:hAnsi="Times New Roman" w:cs="Times New Roman"/>
          <w:b/>
          <w:sz w:val="28"/>
          <w:szCs w:val="24"/>
          <w:lang w:val="uk-UA"/>
        </w:rPr>
        <w:t>ВІДГУК</w:t>
      </w:r>
      <w:r w:rsidRPr="00D17BF0">
        <w:rPr>
          <w:rFonts w:ascii="Times New Roman" w:hAnsi="Times New Roman" w:cs="Times New Roman"/>
          <w:sz w:val="28"/>
          <w:szCs w:val="24"/>
          <w:lang w:val="uk-UA"/>
        </w:rPr>
        <w:t xml:space="preserve"> </w:t>
      </w:r>
      <w:r w:rsidRPr="00D17BF0">
        <w:rPr>
          <w:rFonts w:ascii="Times New Roman" w:hAnsi="Times New Roman" w:cs="Times New Roman"/>
          <w:b/>
          <w:sz w:val="28"/>
          <w:szCs w:val="24"/>
          <w:lang w:val="uk-UA"/>
        </w:rPr>
        <w:t>НАУКОВОГО КЕРІВНИКА</w:t>
      </w:r>
    </w:p>
    <w:p w:rsidR="00D17BF0" w:rsidRPr="00D17BF0" w:rsidRDefault="00D17BF0" w:rsidP="00D17BF0">
      <w:pPr>
        <w:spacing w:after="0" w:line="276" w:lineRule="auto"/>
        <w:jc w:val="center"/>
        <w:rPr>
          <w:rFonts w:ascii="Times New Roman" w:hAnsi="Times New Roman" w:cs="Times New Roman"/>
          <w:b/>
          <w:sz w:val="28"/>
          <w:szCs w:val="24"/>
          <w:lang w:val="uk-UA"/>
        </w:rPr>
      </w:pPr>
    </w:p>
    <w:p w:rsidR="00D17BF0" w:rsidRPr="00D17BF0" w:rsidRDefault="00D17BF0" w:rsidP="00D17BF0">
      <w:pPr>
        <w:spacing w:after="0" w:line="276" w:lineRule="auto"/>
        <w:jc w:val="center"/>
        <w:rPr>
          <w:rFonts w:ascii="Times New Roman" w:hAnsi="Times New Roman" w:cs="Times New Roman"/>
          <w:sz w:val="28"/>
          <w:szCs w:val="24"/>
          <w:lang w:val="uk-UA"/>
        </w:rPr>
      </w:pPr>
      <w:r w:rsidRPr="00D17BF0">
        <w:rPr>
          <w:rFonts w:ascii="Times New Roman" w:hAnsi="Times New Roman" w:cs="Times New Roman"/>
          <w:sz w:val="28"/>
          <w:szCs w:val="24"/>
          <w:lang w:val="uk-UA"/>
        </w:rPr>
        <w:t>на кваліфікаційну роботу бакалавра</w:t>
      </w:r>
      <w:r w:rsidRPr="00D17BF0">
        <w:rPr>
          <w:rFonts w:ascii="Times New Roman" w:hAnsi="Times New Roman" w:cs="Times New Roman"/>
          <w:b/>
          <w:sz w:val="28"/>
          <w:szCs w:val="24"/>
          <w:lang w:val="uk-UA"/>
        </w:rPr>
        <w:t xml:space="preserve"> </w:t>
      </w:r>
      <w:proofErr w:type="spellStart"/>
      <w:r w:rsidRPr="00D17BF0">
        <w:rPr>
          <w:rFonts w:ascii="Times New Roman" w:hAnsi="Times New Roman" w:cs="Times New Roman"/>
          <w:sz w:val="28"/>
          <w:lang w:val="uk-UA"/>
        </w:rPr>
        <w:t>Гугленка</w:t>
      </w:r>
      <w:proofErr w:type="spellEnd"/>
      <w:r w:rsidRPr="00D17BF0">
        <w:rPr>
          <w:rFonts w:ascii="Times New Roman" w:hAnsi="Times New Roman" w:cs="Times New Roman"/>
          <w:sz w:val="28"/>
          <w:lang w:val="uk-UA"/>
        </w:rPr>
        <w:t xml:space="preserve"> Єгора Костянтиновича </w:t>
      </w:r>
      <w:r w:rsidRPr="00D17BF0">
        <w:rPr>
          <w:rFonts w:ascii="Times New Roman" w:hAnsi="Times New Roman" w:cs="Times New Roman"/>
          <w:sz w:val="28"/>
          <w:szCs w:val="24"/>
          <w:lang w:val="uk-UA"/>
        </w:rPr>
        <w:t>на тему</w:t>
      </w:r>
    </w:p>
    <w:p w:rsidR="00D17BF0" w:rsidRPr="00D17BF0" w:rsidRDefault="00D17BF0" w:rsidP="00D17BF0">
      <w:pPr>
        <w:spacing w:after="0" w:line="276" w:lineRule="auto"/>
        <w:jc w:val="center"/>
        <w:rPr>
          <w:rFonts w:ascii="Times New Roman" w:hAnsi="Times New Roman" w:cs="Times New Roman"/>
          <w:sz w:val="28"/>
          <w:szCs w:val="24"/>
          <w:lang w:val="uk-UA"/>
        </w:rPr>
      </w:pPr>
      <w:r w:rsidRPr="00D17BF0">
        <w:rPr>
          <w:rFonts w:ascii="Times New Roman" w:hAnsi="Times New Roman" w:cs="Times New Roman"/>
          <w:sz w:val="28"/>
          <w:lang w:val="uk-UA" w:eastAsia="ko-KR"/>
        </w:rPr>
        <w:t>«</w:t>
      </w:r>
      <w:r w:rsidRPr="00D17BF0">
        <w:rPr>
          <w:rFonts w:ascii="Times New Roman" w:hAnsi="Times New Roman" w:cs="Times New Roman"/>
          <w:sz w:val="28"/>
          <w:lang w:val="uk-UA"/>
        </w:rPr>
        <w:t>Етнічний туризм як інструмент повоєнного відновлення та розвитку економіки України</w:t>
      </w:r>
      <w:r w:rsidRPr="00D17BF0">
        <w:rPr>
          <w:rFonts w:ascii="Times New Roman" w:hAnsi="Times New Roman" w:cs="Times New Roman"/>
          <w:sz w:val="28"/>
          <w:szCs w:val="28"/>
          <w:lang w:val="uk-UA" w:eastAsia="ko-KR"/>
        </w:rPr>
        <w:t>»</w:t>
      </w:r>
      <w:r w:rsidRPr="00D17BF0">
        <w:rPr>
          <w:rFonts w:ascii="Times New Roman" w:hAnsi="Times New Roman" w:cs="Times New Roman"/>
          <w:sz w:val="28"/>
          <w:szCs w:val="24"/>
          <w:lang w:val="uk-UA"/>
        </w:rPr>
        <w:t xml:space="preserve"> зі спеціальності 242 – «Туризм»</w:t>
      </w:r>
    </w:p>
    <w:p w:rsidR="00D17BF0" w:rsidRPr="00D17BF0" w:rsidRDefault="00D17BF0" w:rsidP="00D17BF0">
      <w:pPr>
        <w:spacing w:after="0" w:line="360" w:lineRule="auto"/>
        <w:jc w:val="center"/>
        <w:rPr>
          <w:rFonts w:ascii="Times New Roman" w:hAnsi="Times New Roman" w:cs="Times New Roman"/>
          <w:sz w:val="28"/>
          <w:szCs w:val="24"/>
          <w:lang w:val="uk-UA"/>
        </w:rPr>
      </w:pPr>
    </w:p>
    <w:p w:rsidR="00D17BF0" w:rsidRPr="00D17BF0" w:rsidRDefault="00D17BF0" w:rsidP="00D17BF0">
      <w:pPr>
        <w:pStyle w:val="a3"/>
        <w:spacing w:before="0" w:beforeAutospacing="0" w:after="0" w:afterAutospacing="0" w:line="360" w:lineRule="auto"/>
        <w:ind w:firstLine="720"/>
        <w:jc w:val="both"/>
        <w:rPr>
          <w:sz w:val="28"/>
          <w:lang w:val="uk-UA"/>
        </w:rPr>
      </w:pPr>
      <w:r w:rsidRPr="00D17BF0">
        <w:rPr>
          <w:sz w:val="28"/>
          <w:lang w:val="uk-UA"/>
        </w:rPr>
        <w:t xml:space="preserve">Дипломна робота </w:t>
      </w:r>
      <w:proofErr w:type="spellStart"/>
      <w:r w:rsidRPr="00D17BF0">
        <w:rPr>
          <w:sz w:val="28"/>
          <w:lang w:val="uk-UA"/>
        </w:rPr>
        <w:t>Гугленка</w:t>
      </w:r>
      <w:proofErr w:type="spellEnd"/>
      <w:r w:rsidRPr="00D17BF0">
        <w:rPr>
          <w:sz w:val="28"/>
          <w:lang w:val="uk-UA"/>
        </w:rPr>
        <w:t xml:space="preserve"> Єгора Костянтиновича присвячена надзвичайно актуальній і перспективній темі, яка поєднує питання культурної спадщини, економіки та регіонального розвитку.</w:t>
      </w:r>
    </w:p>
    <w:p w:rsidR="00D17BF0" w:rsidRPr="00D17BF0" w:rsidRDefault="00D17BF0" w:rsidP="00D17BF0">
      <w:pPr>
        <w:pStyle w:val="a3"/>
        <w:spacing w:before="0" w:beforeAutospacing="0" w:after="0" w:afterAutospacing="0" w:line="360" w:lineRule="auto"/>
        <w:ind w:firstLine="720"/>
        <w:jc w:val="both"/>
        <w:rPr>
          <w:sz w:val="28"/>
          <w:lang w:val="uk-UA"/>
        </w:rPr>
      </w:pPr>
      <w:r w:rsidRPr="00D17BF0">
        <w:rPr>
          <w:sz w:val="28"/>
          <w:lang w:val="uk-UA"/>
        </w:rPr>
        <w:t>У першому розділі автор ґрунтовно визначає поняття локального та етнічного туризму, наголошуючи на їх особливостях і потенціалі для сталого розвитку. Робота вирізняється чіткістю термінологічного апарату, вдалим структуруванням дослідницького поля та охоплює методичні підходи до аналізу впливу локального туризму на соціально-економічний розвиток громад, де автор демонструє володіння як кількісними, так і якісними методами дослідження.</w:t>
      </w:r>
    </w:p>
    <w:p w:rsidR="00D17BF0" w:rsidRPr="00D17BF0" w:rsidRDefault="00D17BF0" w:rsidP="00D17BF0">
      <w:pPr>
        <w:pStyle w:val="a3"/>
        <w:spacing w:before="0" w:beforeAutospacing="0" w:after="0" w:afterAutospacing="0" w:line="360" w:lineRule="auto"/>
        <w:ind w:firstLine="720"/>
        <w:jc w:val="both"/>
        <w:rPr>
          <w:sz w:val="28"/>
          <w:lang w:val="uk-UA"/>
        </w:rPr>
      </w:pPr>
      <w:r w:rsidRPr="00D17BF0">
        <w:rPr>
          <w:sz w:val="28"/>
          <w:lang w:val="uk-UA"/>
        </w:rPr>
        <w:t>Другий розділ присвячено аналізу вітчизняного досвіду розвитку локального туризму, зокрема в умовах обмежених ресурсів і зовнішніх викликів. Це дозволяє зробити практичні висновки щодо чинників успіху на локальному рівні. Робота містить аналіз туристичного потенціалу територіальних громад Харківської області – особливої цінності набуває врахування локальних особливостей та культурної спадщини регіону.</w:t>
      </w:r>
    </w:p>
    <w:p w:rsidR="00D17BF0" w:rsidRPr="00D17BF0" w:rsidRDefault="00D17BF0" w:rsidP="00D17BF0">
      <w:pPr>
        <w:pStyle w:val="a3"/>
        <w:spacing w:before="0" w:beforeAutospacing="0" w:after="0" w:afterAutospacing="0" w:line="360" w:lineRule="auto"/>
        <w:ind w:firstLine="720"/>
        <w:jc w:val="both"/>
        <w:rPr>
          <w:sz w:val="28"/>
          <w:lang w:val="uk-UA"/>
        </w:rPr>
      </w:pPr>
      <w:r w:rsidRPr="00D17BF0">
        <w:rPr>
          <w:sz w:val="28"/>
          <w:lang w:val="uk-UA"/>
        </w:rPr>
        <w:t>Єгор Костянтинович глибоко аналізує наслідки війни для туристичної інфраструктури Харківщини, не уникаючи складних питань, таких як руйнація об’єктів, втрати персоналу та переміщення громад. Автор обґрунтовує перспективи розвитку етнічного туризму як одного з механізмів відновлення місцевої економіки та соціальної інтеграції у повоєнний період.</w:t>
      </w:r>
    </w:p>
    <w:p w:rsidR="00D17BF0" w:rsidRPr="00D17BF0" w:rsidRDefault="00D17BF0" w:rsidP="00D17BF0">
      <w:pPr>
        <w:pStyle w:val="a3"/>
        <w:spacing w:before="0" w:beforeAutospacing="0" w:after="0" w:afterAutospacing="0" w:line="360" w:lineRule="auto"/>
        <w:ind w:firstLine="720"/>
        <w:jc w:val="both"/>
        <w:rPr>
          <w:sz w:val="28"/>
          <w:lang w:val="uk-UA"/>
        </w:rPr>
      </w:pPr>
      <w:r w:rsidRPr="00D17BF0">
        <w:rPr>
          <w:sz w:val="28"/>
          <w:lang w:val="uk-UA"/>
        </w:rPr>
        <w:lastRenderedPageBreak/>
        <w:t xml:space="preserve">Робота написана на високому науковому рівні, структурована </w:t>
      </w:r>
      <w:proofErr w:type="spellStart"/>
      <w:r w:rsidRPr="00D17BF0">
        <w:rPr>
          <w:sz w:val="28"/>
          <w:lang w:val="uk-UA"/>
        </w:rPr>
        <w:t>логічно</w:t>
      </w:r>
      <w:proofErr w:type="spellEnd"/>
      <w:r w:rsidRPr="00D17BF0">
        <w:rPr>
          <w:sz w:val="28"/>
          <w:lang w:val="uk-UA"/>
        </w:rPr>
        <w:t>, оформлена згідно з чинними стандартами. Автор продемонстрував аналітичне мислення, самостійність у висновках і зацікавленість у вирішенні реальних проблем сучасної України. Вважаю, що дипломну роботу бакалавра може бути допущено до захисту в Державній екзаменаційній комісії, оскільки вона відповідає всім вимогам, що пред’являються до таких робіт.</w:t>
      </w:r>
    </w:p>
    <w:p w:rsidR="00D17BF0" w:rsidRPr="00D17BF0" w:rsidRDefault="00D17BF0" w:rsidP="00D17BF0">
      <w:pPr>
        <w:spacing w:after="0"/>
        <w:jc w:val="both"/>
        <w:rPr>
          <w:rFonts w:ascii="Times New Roman" w:hAnsi="Times New Roman" w:cs="Times New Roman"/>
          <w:sz w:val="28"/>
          <w:szCs w:val="26"/>
          <w:lang w:val="uk-UA"/>
        </w:rPr>
      </w:pPr>
    </w:p>
    <w:p w:rsidR="00D17BF0" w:rsidRPr="00D17BF0" w:rsidRDefault="00D17BF0" w:rsidP="00D17BF0">
      <w:pPr>
        <w:pBdr>
          <w:top w:val="nil"/>
          <w:left w:val="nil"/>
          <w:bottom w:val="nil"/>
          <w:right w:val="nil"/>
          <w:between w:val="nil"/>
        </w:pBdr>
        <w:spacing w:after="0" w:line="360" w:lineRule="auto"/>
        <w:ind w:firstLine="709"/>
        <w:jc w:val="both"/>
        <w:rPr>
          <w:rFonts w:ascii="Times New Roman" w:hAnsi="Times New Roman" w:cs="Times New Roman"/>
          <w:color w:val="000000"/>
          <w:sz w:val="28"/>
          <w:szCs w:val="28"/>
          <w:lang w:val="uk-UA"/>
        </w:rPr>
      </w:pPr>
    </w:p>
    <w:tbl>
      <w:tblPr>
        <w:tblW w:w="0" w:type="auto"/>
        <w:tblInd w:w="3" w:type="dxa"/>
        <w:tblLook w:val="04A0" w:firstRow="1" w:lastRow="0" w:firstColumn="1" w:lastColumn="0" w:noHBand="0" w:noVBand="1"/>
      </w:tblPr>
      <w:tblGrid>
        <w:gridCol w:w="4528"/>
        <w:gridCol w:w="1700"/>
        <w:gridCol w:w="3114"/>
      </w:tblGrid>
      <w:tr w:rsidR="00D17BF0" w:rsidRPr="00D17BF0" w:rsidTr="00BE2189">
        <w:tc>
          <w:tcPr>
            <w:tcW w:w="4528" w:type="dxa"/>
            <w:shd w:val="clear" w:color="auto" w:fill="auto"/>
          </w:tcPr>
          <w:p w:rsidR="00D17BF0" w:rsidRPr="00D17BF0" w:rsidRDefault="00D17BF0" w:rsidP="00D17BF0">
            <w:pPr>
              <w:spacing w:after="0"/>
              <w:ind w:left="3" w:hanging="3"/>
              <w:jc w:val="both"/>
              <w:rPr>
                <w:rFonts w:ascii="Times New Roman" w:hAnsi="Times New Roman" w:cs="Times New Roman"/>
                <w:sz w:val="28"/>
                <w:szCs w:val="28"/>
                <w:lang w:val="uk-UA"/>
              </w:rPr>
            </w:pPr>
            <w:r w:rsidRPr="00D17BF0">
              <w:rPr>
                <w:rFonts w:ascii="Times New Roman" w:hAnsi="Times New Roman" w:cs="Times New Roman"/>
                <w:sz w:val="28"/>
                <w:szCs w:val="28"/>
                <w:lang w:val="uk-UA"/>
              </w:rPr>
              <w:t>Науковий керівник</w:t>
            </w:r>
          </w:p>
          <w:p w:rsidR="00D17BF0" w:rsidRPr="00D17BF0" w:rsidRDefault="00D17BF0" w:rsidP="00D17BF0">
            <w:pPr>
              <w:spacing w:after="0"/>
              <w:ind w:left="3" w:hanging="3"/>
              <w:rPr>
                <w:rFonts w:ascii="Times New Roman" w:hAnsi="Times New Roman" w:cs="Times New Roman"/>
                <w:sz w:val="28"/>
                <w:szCs w:val="28"/>
                <w:lang w:val="uk-UA"/>
              </w:rPr>
            </w:pPr>
            <w:r w:rsidRPr="00D17BF0">
              <w:rPr>
                <w:rFonts w:ascii="Times New Roman" w:hAnsi="Times New Roman" w:cs="Times New Roman"/>
                <w:sz w:val="28"/>
                <w:szCs w:val="28"/>
                <w:lang w:val="uk-UA"/>
              </w:rPr>
              <w:t>кандидат економічних наук,</w:t>
            </w:r>
          </w:p>
          <w:p w:rsidR="00D17BF0" w:rsidRPr="00D17BF0" w:rsidRDefault="00D17BF0" w:rsidP="00D17BF0">
            <w:pPr>
              <w:spacing w:after="0"/>
              <w:ind w:left="3" w:hanging="3"/>
              <w:rPr>
                <w:rFonts w:ascii="Times New Roman" w:hAnsi="Times New Roman" w:cs="Times New Roman"/>
                <w:sz w:val="28"/>
                <w:szCs w:val="28"/>
                <w:lang w:val="uk-UA"/>
              </w:rPr>
            </w:pPr>
            <w:r w:rsidRPr="00D17BF0">
              <w:rPr>
                <w:rFonts w:ascii="Times New Roman" w:hAnsi="Times New Roman" w:cs="Times New Roman"/>
                <w:sz w:val="28"/>
                <w:szCs w:val="28"/>
                <w:lang w:val="uk-UA"/>
              </w:rPr>
              <w:t>доцент кафедри світової</w:t>
            </w:r>
          </w:p>
          <w:p w:rsidR="00D17BF0" w:rsidRPr="00D17BF0" w:rsidRDefault="00D17BF0" w:rsidP="00D17BF0">
            <w:pPr>
              <w:spacing w:after="0"/>
              <w:ind w:left="3" w:hanging="3"/>
              <w:rPr>
                <w:rFonts w:ascii="Times New Roman" w:hAnsi="Times New Roman" w:cs="Times New Roman"/>
                <w:sz w:val="28"/>
                <w:szCs w:val="28"/>
                <w:lang w:val="uk-UA"/>
              </w:rPr>
            </w:pPr>
            <w:r w:rsidRPr="00D17BF0">
              <w:rPr>
                <w:rFonts w:ascii="Times New Roman" w:hAnsi="Times New Roman" w:cs="Times New Roman"/>
                <w:sz w:val="28"/>
                <w:szCs w:val="28"/>
                <w:lang w:val="uk-UA"/>
              </w:rPr>
              <w:t>політики, дипломатії</w:t>
            </w:r>
          </w:p>
          <w:p w:rsidR="00D17BF0" w:rsidRPr="00D17BF0" w:rsidRDefault="00D17BF0" w:rsidP="00D17BF0">
            <w:pPr>
              <w:spacing w:after="0"/>
              <w:ind w:left="3" w:hanging="3"/>
              <w:rPr>
                <w:rFonts w:ascii="Times New Roman" w:hAnsi="Times New Roman" w:cs="Times New Roman"/>
                <w:sz w:val="28"/>
                <w:szCs w:val="28"/>
                <w:lang w:val="uk-UA"/>
              </w:rPr>
            </w:pPr>
            <w:r w:rsidRPr="00D17BF0">
              <w:rPr>
                <w:rFonts w:ascii="Times New Roman" w:hAnsi="Times New Roman" w:cs="Times New Roman"/>
                <w:sz w:val="28"/>
                <w:szCs w:val="28"/>
                <w:lang w:val="uk-UA"/>
              </w:rPr>
              <w:t>та туристичного бізнесу</w:t>
            </w:r>
          </w:p>
          <w:p w:rsidR="00D17BF0" w:rsidRPr="00D17BF0" w:rsidRDefault="00D17BF0" w:rsidP="00D17BF0">
            <w:pPr>
              <w:spacing w:after="0"/>
              <w:ind w:left="3" w:hanging="3"/>
              <w:rPr>
                <w:rFonts w:ascii="Times New Roman" w:hAnsi="Times New Roman" w:cs="Times New Roman"/>
                <w:sz w:val="28"/>
                <w:szCs w:val="28"/>
                <w:lang w:val="uk-UA"/>
              </w:rPr>
            </w:pPr>
            <w:r w:rsidRPr="00D17BF0">
              <w:rPr>
                <w:rFonts w:ascii="Times New Roman" w:hAnsi="Times New Roman" w:cs="Times New Roman"/>
                <w:sz w:val="28"/>
                <w:szCs w:val="28"/>
                <w:lang w:val="uk-UA"/>
              </w:rPr>
              <w:t>Харківського національного</w:t>
            </w:r>
          </w:p>
          <w:p w:rsidR="00D17BF0" w:rsidRPr="00D17BF0" w:rsidRDefault="00D17BF0" w:rsidP="00D17BF0">
            <w:pPr>
              <w:spacing w:after="0" w:line="360" w:lineRule="auto"/>
              <w:jc w:val="both"/>
              <w:rPr>
                <w:rFonts w:ascii="Times New Roman" w:hAnsi="Times New Roman" w:cs="Times New Roman"/>
                <w:sz w:val="28"/>
                <w:szCs w:val="28"/>
                <w:lang w:val="uk-UA"/>
              </w:rPr>
            </w:pPr>
            <w:r w:rsidRPr="00D17BF0">
              <w:rPr>
                <w:rFonts w:ascii="Times New Roman" w:hAnsi="Times New Roman" w:cs="Times New Roman"/>
                <w:sz w:val="28"/>
                <w:szCs w:val="28"/>
                <w:lang w:val="uk-UA"/>
              </w:rPr>
              <w:t>університету імені В.Н. Каразіна</w:t>
            </w:r>
          </w:p>
        </w:tc>
        <w:tc>
          <w:tcPr>
            <w:tcW w:w="1700" w:type="dxa"/>
            <w:shd w:val="clear" w:color="auto" w:fill="auto"/>
          </w:tcPr>
          <w:p w:rsidR="00D17BF0" w:rsidRPr="00D17BF0" w:rsidRDefault="00D17BF0" w:rsidP="00D17BF0">
            <w:pPr>
              <w:spacing w:after="0"/>
              <w:ind w:left="3" w:hanging="3"/>
              <w:jc w:val="both"/>
              <w:rPr>
                <w:rFonts w:ascii="Times New Roman" w:hAnsi="Times New Roman" w:cs="Times New Roman"/>
                <w:sz w:val="28"/>
                <w:szCs w:val="28"/>
                <w:lang w:val="uk-UA"/>
              </w:rPr>
            </w:pPr>
          </w:p>
          <w:p w:rsidR="00D17BF0" w:rsidRPr="00D17BF0" w:rsidRDefault="00D17BF0" w:rsidP="00D17BF0">
            <w:pPr>
              <w:spacing w:after="0"/>
              <w:ind w:left="3" w:hanging="3"/>
              <w:jc w:val="both"/>
              <w:rPr>
                <w:rFonts w:ascii="Times New Roman" w:hAnsi="Times New Roman" w:cs="Times New Roman"/>
                <w:sz w:val="28"/>
                <w:szCs w:val="28"/>
                <w:lang w:val="uk-UA"/>
              </w:rPr>
            </w:pPr>
          </w:p>
          <w:p w:rsidR="00D17BF0" w:rsidRPr="00D17BF0" w:rsidRDefault="00D17BF0" w:rsidP="00D17BF0">
            <w:pPr>
              <w:spacing w:after="0" w:line="360" w:lineRule="auto"/>
              <w:jc w:val="both"/>
              <w:rPr>
                <w:rFonts w:ascii="Times New Roman" w:hAnsi="Times New Roman" w:cs="Times New Roman"/>
                <w:sz w:val="28"/>
                <w:szCs w:val="28"/>
                <w:lang w:val="uk-UA"/>
              </w:rPr>
            </w:pPr>
            <w:r w:rsidRPr="00D17BF0">
              <w:rPr>
                <w:rFonts w:ascii="Times New Roman" w:hAnsi="Times New Roman" w:cs="Times New Roman"/>
                <w:noProof/>
                <w:sz w:val="28"/>
                <w:szCs w:val="28"/>
                <w:lang w:eastAsia="ru-RU"/>
              </w:rPr>
              <w:drawing>
                <wp:inline distT="0" distB="0" distL="0" distR="0">
                  <wp:extent cx="787400" cy="711200"/>
                  <wp:effectExtent l="0" t="0" r="0" b="0"/>
                  <wp:docPr id="8" name="Рисунок 8" descr="C:\Users\admin\Documents\Документы\Подпись Гапоненк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Users\admin\Documents\Документы\Подпись Гапоненко.jpg"/>
                          <pic:cNvPicPr>
                            <a:picLocks noChangeAspect="1" noChangeArrowheads="1"/>
                          </pic:cNvPicPr>
                        </pic:nvPicPr>
                        <pic:blipFill>
                          <a:blip r:embed="rId57">
                            <a:lum bright="40000"/>
                            <a:extLst>
                              <a:ext uri="{28A0092B-C50C-407E-A947-70E740481C1C}">
                                <a14:useLocalDpi xmlns:a14="http://schemas.microsoft.com/office/drawing/2010/main" val="0"/>
                              </a:ext>
                            </a:extLst>
                          </a:blip>
                          <a:srcRect/>
                          <a:stretch>
                            <a:fillRect/>
                          </a:stretch>
                        </pic:blipFill>
                        <pic:spPr bwMode="auto">
                          <a:xfrm>
                            <a:off x="0" y="0"/>
                            <a:ext cx="787400" cy="711200"/>
                          </a:xfrm>
                          <a:prstGeom prst="rect">
                            <a:avLst/>
                          </a:prstGeom>
                          <a:noFill/>
                          <a:ln>
                            <a:noFill/>
                          </a:ln>
                        </pic:spPr>
                      </pic:pic>
                    </a:graphicData>
                  </a:graphic>
                </wp:inline>
              </w:drawing>
            </w:r>
          </w:p>
        </w:tc>
        <w:tc>
          <w:tcPr>
            <w:tcW w:w="3114" w:type="dxa"/>
            <w:shd w:val="clear" w:color="auto" w:fill="auto"/>
          </w:tcPr>
          <w:p w:rsidR="00D17BF0" w:rsidRPr="00D17BF0" w:rsidRDefault="00D17BF0" w:rsidP="00D17BF0">
            <w:pPr>
              <w:spacing w:after="0" w:line="360" w:lineRule="auto"/>
              <w:jc w:val="both"/>
              <w:rPr>
                <w:rFonts w:ascii="Times New Roman" w:hAnsi="Times New Roman" w:cs="Times New Roman"/>
                <w:sz w:val="28"/>
                <w:szCs w:val="28"/>
                <w:lang w:val="uk-UA"/>
              </w:rPr>
            </w:pPr>
          </w:p>
          <w:p w:rsidR="00D17BF0" w:rsidRPr="00D17BF0" w:rsidRDefault="00D17BF0" w:rsidP="00D17BF0">
            <w:pPr>
              <w:spacing w:after="0" w:line="360" w:lineRule="auto"/>
              <w:jc w:val="both"/>
              <w:rPr>
                <w:rFonts w:ascii="Times New Roman" w:hAnsi="Times New Roman" w:cs="Times New Roman"/>
                <w:sz w:val="28"/>
                <w:szCs w:val="28"/>
                <w:lang w:val="uk-UA"/>
              </w:rPr>
            </w:pPr>
          </w:p>
          <w:p w:rsidR="00D17BF0" w:rsidRPr="00D17BF0" w:rsidRDefault="00D17BF0" w:rsidP="00D17BF0">
            <w:pPr>
              <w:spacing w:after="0" w:line="360" w:lineRule="auto"/>
              <w:jc w:val="both"/>
              <w:rPr>
                <w:rFonts w:ascii="Times New Roman" w:hAnsi="Times New Roman" w:cs="Times New Roman"/>
                <w:sz w:val="28"/>
                <w:szCs w:val="28"/>
                <w:lang w:val="uk-UA"/>
              </w:rPr>
            </w:pPr>
          </w:p>
          <w:p w:rsidR="00D17BF0" w:rsidRPr="00D17BF0" w:rsidRDefault="00D17BF0" w:rsidP="00D17BF0">
            <w:pPr>
              <w:spacing w:after="0" w:line="360" w:lineRule="auto"/>
              <w:jc w:val="both"/>
              <w:rPr>
                <w:rFonts w:ascii="Times New Roman" w:hAnsi="Times New Roman" w:cs="Times New Roman"/>
                <w:sz w:val="28"/>
                <w:szCs w:val="28"/>
                <w:lang w:val="uk-UA"/>
              </w:rPr>
            </w:pPr>
            <w:r w:rsidRPr="00D17BF0">
              <w:rPr>
                <w:rFonts w:ascii="Times New Roman" w:hAnsi="Times New Roman" w:cs="Times New Roman"/>
                <w:sz w:val="28"/>
                <w:szCs w:val="28"/>
                <w:lang w:val="uk-UA"/>
              </w:rPr>
              <w:t>Ганна ГАПОНЕНКО</w:t>
            </w:r>
          </w:p>
        </w:tc>
      </w:tr>
    </w:tbl>
    <w:p w:rsidR="00D17BF0" w:rsidRPr="00D17BF0" w:rsidRDefault="00D17BF0" w:rsidP="00D17BF0">
      <w:pPr>
        <w:pBdr>
          <w:top w:val="nil"/>
          <w:left w:val="nil"/>
          <w:bottom w:val="nil"/>
          <w:right w:val="nil"/>
          <w:between w:val="nil"/>
        </w:pBdr>
        <w:spacing w:after="0"/>
        <w:ind w:left="1" w:hanging="3"/>
        <w:jc w:val="both"/>
        <w:rPr>
          <w:rFonts w:ascii="Times New Roman" w:hAnsi="Times New Roman" w:cs="Times New Roman"/>
          <w:color w:val="000000"/>
          <w:sz w:val="26"/>
          <w:szCs w:val="26"/>
        </w:rPr>
      </w:pPr>
    </w:p>
    <w:p w:rsidR="00D17BF0" w:rsidRDefault="00D17BF0" w:rsidP="00D17BF0">
      <w:pPr>
        <w:shd w:val="clear" w:color="auto" w:fill="FFFFFF"/>
        <w:spacing w:before="161" w:after="161" w:line="360" w:lineRule="auto"/>
        <w:jc w:val="both"/>
        <w:outlineLvl w:val="0"/>
        <w:rPr>
          <w:rStyle w:val="a5"/>
          <w:rFonts w:ascii="Times New Roman" w:eastAsia="Times New Roman" w:hAnsi="Times New Roman" w:cs="Times New Roman"/>
          <w:color w:val="404040"/>
          <w:kern w:val="36"/>
          <w:sz w:val="28"/>
          <w:szCs w:val="28"/>
          <w:u w:val="none"/>
          <w:lang w:val="uk-UA" w:eastAsia="ru-RU"/>
        </w:rPr>
      </w:pPr>
      <w:r>
        <w:rPr>
          <w:rStyle w:val="a5"/>
          <w:rFonts w:ascii="Times New Roman" w:eastAsia="Times New Roman" w:hAnsi="Times New Roman" w:cs="Times New Roman"/>
          <w:color w:val="404040"/>
          <w:kern w:val="36"/>
          <w:sz w:val="28"/>
          <w:szCs w:val="28"/>
          <w:u w:val="none"/>
          <w:lang w:val="uk-UA" w:eastAsia="ru-RU"/>
        </w:rPr>
        <w:br w:type="page"/>
      </w:r>
    </w:p>
    <w:tbl>
      <w:tblPr>
        <w:tblW w:w="0" w:type="auto"/>
        <w:tblLook w:val="04A0" w:firstRow="1" w:lastRow="0" w:firstColumn="1" w:lastColumn="0" w:noHBand="0" w:noVBand="1"/>
      </w:tblPr>
      <w:tblGrid>
        <w:gridCol w:w="4512"/>
        <w:gridCol w:w="4843"/>
      </w:tblGrid>
      <w:tr w:rsidR="00D17BF0" w:rsidRPr="00D17BF0" w:rsidTr="00BE2189">
        <w:tc>
          <w:tcPr>
            <w:tcW w:w="4644" w:type="dxa"/>
          </w:tcPr>
          <w:p w:rsidR="00D17BF0" w:rsidRPr="00D17BF0" w:rsidRDefault="00D17BF0" w:rsidP="00D17BF0">
            <w:pPr>
              <w:spacing w:after="0"/>
              <w:rPr>
                <w:rFonts w:ascii="Times New Roman" w:hAnsi="Times New Roman" w:cs="Times New Roman"/>
                <w:sz w:val="28"/>
                <w:szCs w:val="28"/>
                <w:lang w:val="uk-UA"/>
              </w:rPr>
            </w:pPr>
          </w:p>
        </w:tc>
        <w:tc>
          <w:tcPr>
            <w:tcW w:w="4930" w:type="dxa"/>
          </w:tcPr>
          <w:p w:rsidR="00D17BF0" w:rsidRPr="00D17BF0" w:rsidRDefault="00D17BF0" w:rsidP="00D17BF0">
            <w:pPr>
              <w:spacing w:after="0"/>
              <w:rPr>
                <w:rFonts w:ascii="Times New Roman" w:hAnsi="Times New Roman" w:cs="Times New Roman"/>
                <w:sz w:val="28"/>
                <w:szCs w:val="28"/>
                <w:lang w:val="uk-UA"/>
              </w:rPr>
            </w:pPr>
            <w:r w:rsidRPr="00D17BF0">
              <w:rPr>
                <w:rFonts w:ascii="Times New Roman" w:hAnsi="Times New Roman" w:cs="Times New Roman"/>
                <w:sz w:val="28"/>
                <w:szCs w:val="28"/>
                <w:lang w:val="uk-UA"/>
              </w:rPr>
              <w:t>Державній екзаменаційній комісії із</w:t>
            </w:r>
          </w:p>
          <w:p w:rsidR="00D17BF0" w:rsidRPr="00D17BF0" w:rsidRDefault="00D17BF0" w:rsidP="00D17BF0">
            <w:pPr>
              <w:spacing w:after="0"/>
              <w:rPr>
                <w:rFonts w:ascii="Times New Roman" w:hAnsi="Times New Roman" w:cs="Times New Roman"/>
                <w:sz w:val="28"/>
                <w:szCs w:val="28"/>
                <w:lang w:val="uk-UA"/>
              </w:rPr>
            </w:pPr>
            <w:r w:rsidRPr="00D17BF0">
              <w:rPr>
                <w:rFonts w:ascii="Times New Roman" w:hAnsi="Times New Roman" w:cs="Times New Roman"/>
                <w:sz w:val="28"/>
                <w:szCs w:val="28"/>
                <w:lang w:val="uk-UA"/>
              </w:rPr>
              <w:t>захисту бакалаврських робіт студентів спеціальності 242 «Туризм»</w:t>
            </w:r>
          </w:p>
        </w:tc>
      </w:tr>
    </w:tbl>
    <w:p w:rsidR="00D17BF0" w:rsidRPr="00D17BF0" w:rsidRDefault="00D17BF0" w:rsidP="00D17BF0">
      <w:pPr>
        <w:shd w:val="clear" w:color="auto" w:fill="FFFFFF"/>
        <w:spacing w:after="0"/>
        <w:jc w:val="center"/>
        <w:rPr>
          <w:rFonts w:ascii="Times New Roman" w:hAnsi="Times New Roman" w:cs="Times New Roman"/>
          <w:b/>
          <w:sz w:val="28"/>
          <w:szCs w:val="28"/>
          <w:lang w:val="uk-UA"/>
        </w:rPr>
      </w:pPr>
    </w:p>
    <w:p w:rsidR="00D17BF0" w:rsidRPr="00D17BF0" w:rsidRDefault="00D17BF0" w:rsidP="00D17BF0">
      <w:pPr>
        <w:shd w:val="clear" w:color="auto" w:fill="FFFFFF"/>
        <w:spacing w:after="0"/>
        <w:jc w:val="center"/>
        <w:rPr>
          <w:rFonts w:ascii="Times New Roman" w:hAnsi="Times New Roman" w:cs="Times New Roman"/>
          <w:b/>
          <w:sz w:val="28"/>
          <w:szCs w:val="28"/>
          <w:lang w:val="uk-UA"/>
        </w:rPr>
      </w:pPr>
    </w:p>
    <w:p w:rsidR="00D17BF0" w:rsidRPr="00D17BF0" w:rsidRDefault="00D17BF0" w:rsidP="00D17BF0">
      <w:pPr>
        <w:shd w:val="clear" w:color="auto" w:fill="FFFFFF"/>
        <w:spacing w:after="0" w:line="276" w:lineRule="auto"/>
        <w:jc w:val="center"/>
        <w:rPr>
          <w:rFonts w:ascii="Times New Roman" w:hAnsi="Times New Roman" w:cs="Times New Roman"/>
          <w:sz w:val="28"/>
          <w:szCs w:val="28"/>
          <w:lang w:val="uk-UA"/>
        </w:rPr>
      </w:pPr>
      <w:r w:rsidRPr="00D17BF0">
        <w:rPr>
          <w:rFonts w:ascii="Times New Roman" w:hAnsi="Times New Roman" w:cs="Times New Roman"/>
          <w:b/>
          <w:sz w:val="28"/>
          <w:szCs w:val="28"/>
          <w:lang w:val="uk-UA"/>
        </w:rPr>
        <w:t>РЕЦЕН3ІЯ</w:t>
      </w:r>
    </w:p>
    <w:p w:rsidR="00D17BF0" w:rsidRPr="00D17BF0" w:rsidRDefault="00D17BF0" w:rsidP="00D17BF0">
      <w:pPr>
        <w:shd w:val="clear" w:color="auto" w:fill="FFFFFF"/>
        <w:spacing w:after="0" w:line="276" w:lineRule="auto"/>
        <w:jc w:val="center"/>
        <w:rPr>
          <w:rFonts w:ascii="Times New Roman" w:hAnsi="Times New Roman" w:cs="Times New Roman"/>
          <w:sz w:val="28"/>
          <w:szCs w:val="28"/>
          <w:lang w:val="uk-UA"/>
        </w:rPr>
      </w:pPr>
    </w:p>
    <w:p w:rsidR="00D17BF0" w:rsidRPr="00D17BF0" w:rsidRDefault="00D17BF0" w:rsidP="00D17BF0">
      <w:pPr>
        <w:spacing w:after="0" w:line="276" w:lineRule="auto"/>
        <w:jc w:val="center"/>
        <w:rPr>
          <w:rFonts w:ascii="Times New Roman" w:hAnsi="Times New Roman" w:cs="Times New Roman"/>
          <w:sz w:val="28"/>
          <w:szCs w:val="28"/>
          <w:lang w:val="uk-UA"/>
        </w:rPr>
      </w:pPr>
      <w:r w:rsidRPr="00D17BF0">
        <w:rPr>
          <w:rFonts w:ascii="Times New Roman" w:hAnsi="Times New Roman" w:cs="Times New Roman"/>
          <w:sz w:val="28"/>
          <w:szCs w:val="28"/>
          <w:lang w:val="uk-UA"/>
        </w:rPr>
        <w:t>на кваліфікаційну роботу бакалавра 4 курсу групи УТМ-41 Навчально-наукового інституту «</w:t>
      </w:r>
      <w:proofErr w:type="spellStart"/>
      <w:r w:rsidRPr="00D17BF0">
        <w:rPr>
          <w:rFonts w:ascii="Times New Roman" w:hAnsi="Times New Roman" w:cs="Times New Roman"/>
          <w:sz w:val="28"/>
          <w:szCs w:val="28"/>
          <w:lang w:val="uk-UA"/>
        </w:rPr>
        <w:t>Каразінський</w:t>
      </w:r>
      <w:proofErr w:type="spellEnd"/>
      <w:r w:rsidRPr="00D17BF0">
        <w:rPr>
          <w:rFonts w:ascii="Times New Roman" w:hAnsi="Times New Roman" w:cs="Times New Roman"/>
          <w:sz w:val="28"/>
          <w:szCs w:val="28"/>
          <w:lang w:val="uk-UA"/>
        </w:rPr>
        <w:t xml:space="preserve"> інститут міжнародних відносин та туристичного бізнесу» Харківського національного університету імені В. Н. Каразіна спеціальності 242 «Туризм» </w:t>
      </w:r>
      <w:proofErr w:type="spellStart"/>
      <w:r w:rsidRPr="00D17BF0">
        <w:rPr>
          <w:rFonts w:ascii="Times New Roman" w:hAnsi="Times New Roman" w:cs="Times New Roman"/>
          <w:sz w:val="28"/>
          <w:szCs w:val="24"/>
          <w:lang w:val="uk-UA"/>
        </w:rPr>
        <w:t>Гугленка</w:t>
      </w:r>
      <w:proofErr w:type="spellEnd"/>
      <w:r w:rsidRPr="00D17BF0">
        <w:rPr>
          <w:rFonts w:ascii="Times New Roman" w:hAnsi="Times New Roman" w:cs="Times New Roman"/>
          <w:sz w:val="28"/>
          <w:szCs w:val="24"/>
          <w:lang w:val="uk-UA"/>
        </w:rPr>
        <w:t xml:space="preserve"> Єгора Костянтиновича </w:t>
      </w:r>
      <w:r w:rsidRPr="00D17BF0">
        <w:rPr>
          <w:rFonts w:ascii="Times New Roman" w:hAnsi="Times New Roman" w:cs="Times New Roman"/>
          <w:sz w:val="28"/>
          <w:lang w:val="uk-UA" w:eastAsia="ko-KR"/>
        </w:rPr>
        <w:t>«</w:t>
      </w:r>
      <w:r w:rsidRPr="00D17BF0">
        <w:rPr>
          <w:rFonts w:ascii="Times New Roman" w:hAnsi="Times New Roman" w:cs="Times New Roman"/>
          <w:sz w:val="28"/>
          <w:lang w:val="uk-UA"/>
        </w:rPr>
        <w:t>Етнічний туризм як інструмент повоєнного відновлення та розвитку економіки України</w:t>
      </w:r>
      <w:r w:rsidRPr="00D17BF0">
        <w:rPr>
          <w:rFonts w:ascii="Times New Roman" w:hAnsi="Times New Roman" w:cs="Times New Roman"/>
          <w:sz w:val="28"/>
          <w:szCs w:val="28"/>
          <w:lang w:val="uk-UA" w:eastAsia="ko-KR"/>
        </w:rPr>
        <w:t>»</w:t>
      </w:r>
    </w:p>
    <w:p w:rsidR="00D17BF0" w:rsidRPr="00D17BF0" w:rsidRDefault="00D17BF0" w:rsidP="00D17BF0">
      <w:pPr>
        <w:spacing w:after="0" w:line="276" w:lineRule="auto"/>
        <w:contextualSpacing/>
        <w:jc w:val="both"/>
        <w:rPr>
          <w:rFonts w:ascii="Times New Roman" w:hAnsi="Times New Roman" w:cs="Times New Roman"/>
          <w:sz w:val="28"/>
          <w:szCs w:val="28"/>
          <w:lang w:val="uk-UA"/>
        </w:rPr>
      </w:pPr>
    </w:p>
    <w:p w:rsidR="00D17BF0" w:rsidRPr="00D17BF0" w:rsidRDefault="00D17BF0" w:rsidP="00D17BF0">
      <w:pPr>
        <w:spacing w:after="0" w:line="360" w:lineRule="auto"/>
        <w:ind w:firstLine="720"/>
        <w:jc w:val="both"/>
        <w:rPr>
          <w:rFonts w:ascii="Times New Roman" w:hAnsi="Times New Roman" w:cs="Times New Roman"/>
          <w:sz w:val="28"/>
          <w:szCs w:val="24"/>
          <w:lang w:val="uk-UA"/>
        </w:rPr>
      </w:pPr>
      <w:r w:rsidRPr="00D17BF0">
        <w:rPr>
          <w:rFonts w:ascii="Times New Roman" w:hAnsi="Times New Roman" w:cs="Times New Roman"/>
          <w:sz w:val="28"/>
          <w:szCs w:val="24"/>
          <w:lang w:val="uk-UA"/>
        </w:rPr>
        <w:t xml:space="preserve">Дипломна робота </w:t>
      </w:r>
      <w:proofErr w:type="spellStart"/>
      <w:r w:rsidRPr="00D17BF0">
        <w:rPr>
          <w:rFonts w:ascii="Times New Roman" w:hAnsi="Times New Roman" w:cs="Times New Roman"/>
          <w:sz w:val="28"/>
          <w:szCs w:val="24"/>
          <w:lang w:val="uk-UA"/>
        </w:rPr>
        <w:t>Гугленка</w:t>
      </w:r>
      <w:proofErr w:type="spellEnd"/>
      <w:r w:rsidRPr="00D17BF0">
        <w:rPr>
          <w:rFonts w:ascii="Times New Roman" w:hAnsi="Times New Roman" w:cs="Times New Roman"/>
          <w:sz w:val="28"/>
          <w:szCs w:val="24"/>
          <w:lang w:val="uk-UA"/>
        </w:rPr>
        <w:t xml:space="preserve"> Єгора Костянтиновича присвячена вивченню ролі етнічного туризму у контексті повоєнного відновлення та економічного розвитку України. Автор успішно розкрив тему, яка є актуальною як з теоретичної, так і з прикладної точки зору.</w:t>
      </w:r>
    </w:p>
    <w:p w:rsidR="00D17BF0" w:rsidRPr="00D17BF0" w:rsidRDefault="00D17BF0" w:rsidP="00D17BF0">
      <w:pPr>
        <w:spacing w:after="0" w:line="360" w:lineRule="auto"/>
        <w:ind w:firstLine="720"/>
        <w:jc w:val="both"/>
        <w:rPr>
          <w:rFonts w:ascii="Times New Roman" w:hAnsi="Times New Roman" w:cs="Times New Roman"/>
          <w:sz w:val="28"/>
          <w:szCs w:val="24"/>
          <w:lang w:val="uk-UA"/>
        </w:rPr>
      </w:pPr>
      <w:r w:rsidRPr="00D17BF0">
        <w:rPr>
          <w:rFonts w:ascii="Times New Roman" w:hAnsi="Times New Roman" w:cs="Times New Roman"/>
          <w:sz w:val="28"/>
          <w:szCs w:val="24"/>
          <w:lang w:val="uk-UA"/>
        </w:rPr>
        <w:t xml:space="preserve">У першому розділі розкрито поняття, сутність та особливості етнічного туризму, що створює підґрунтя для подальших досліджень. Методологічні підходи подано чітко та </w:t>
      </w:r>
      <w:proofErr w:type="spellStart"/>
      <w:r w:rsidRPr="00D17BF0">
        <w:rPr>
          <w:rFonts w:ascii="Times New Roman" w:hAnsi="Times New Roman" w:cs="Times New Roman"/>
          <w:sz w:val="28"/>
          <w:szCs w:val="24"/>
          <w:lang w:val="uk-UA"/>
        </w:rPr>
        <w:t>логічно</w:t>
      </w:r>
      <w:proofErr w:type="spellEnd"/>
      <w:r w:rsidRPr="00D17BF0">
        <w:rPr>
          <w:rFonts w:ascii="Times New Roman" w:hAnsi="Times New Roman" w:cs="Times New Roman"/>
          <w:sz w:val="28"/>
          <w:szCs w:val="24"/>
          <w:lang w:val="uk-UA"/>
        </w:rPr>
        <w:t>, з урахуванням сучасних наукових джерел. Варто відзначити звернення до сталого розвитку як ключового концепту. Позитивно оцінюється й аналіз світового досвіду розвитку етнічного туризму.</w:t>
      </w:r>
    </w:p>
    <w:p w:rsidR="00D17BF0" w:rsidRPr="00D17BF0" w:rsidRDefault="00D17BF0" w:rsidP="00D17BF0">
      <w:pPr>
        <w:spacing w:after="0" w:line="360" w:lineRule="auto"/>
        <w:ind w:firstLine="720"/>
        <w:jc w:val="both"/>
        <w:rPr>
          <w:rFonts w:ascii="Times New Roman" w:hAnsi="Times New Roman" w:cs="Times New Roman"/>
          <w:sz w:val="28"/>
          <w:szCs w:val="24"/>
          <w:lang w:val="uk-UA"/>
        </w:rPr>
      </w:pPr>
      <w:r w:rsidRPr="00D17BF0">
        <w:rPr>
          <w:rFonts w:ascii="Times New Roman" w:hAnsi="Times New Roman" w:cs="Times New Roman"/>
          <w:sz w:val="28"/>
          <w:szCs w:val="24"/>
          <w:lang w:val="uk-UA"/>
        </w:rPr>
        <w:t xml:space="preserve">У другому розділі автор детально досліджує етнокультурний потенціал України, надаючи цінну інформацію щодо окремих регіонів, зокрема Харківської області. Оцінка впливу війни виконана на належному рівні, з використанням актуальних джерел та статистики. Перспективи розвитку етнічного туризму викладено переконливо – автор пропонує низку практичних заходів, що мають прикладне значення, зокрема розроблено концептуальну модель розвитку етнічного туризму в Україні в умовах післявоєнної трансформації. Модель ґрунтується на </w:t>
      </w:r>
      <w:r w:rsidRPr="00D17BF0">
        <w:rPr>
          <w:rFonts w:ascii="Times New Roman" w:hAnsi="Times New Roman" w:cs="Times New Roman"/>
          <w:bCs/>
          <w:sz w:val="28"/>
          <w:szCs w:val="24"/>
          <w:lang w:val="uk-UA"/>
        </w:rPr>
        <w:t>системному підході</w:t>
      </w:r>
      <w:r w:rsidRPr="00D17BF0">
        <w:rPr>
          <w:rFonts w:ascii="Times New Roman" w:hAnsi="Times New Roman" w:cs="Times New Roman"/>
          <w:sz w:val="28"/>
          <w:szCs w:val="24"/>
          <w:lang w:val="uk-UA"/>
        </w:rPr>
        <w:t xml:space="preserve">, що передбачає </w:t>
      </w:r>
      <w:r w:rsidRPr="00D17BF0">
        <w:rPr>
          <w:rFonts w:ascii="Times New Roman" w:hAnsi="Times New Roman" w:cs="Times New Roman"/>
          <w:bCs/>
          <w:sz w:val="28"/>
          <w:szCs w:val="24"/>
          <w:lang w:val="uk-UA"/>
        </w:rPr>
        <w:t>інтеграцію кількох ключових компонентів</w:t>
      </w:r>
      <w:r w:rsidRPr="00D17BF0">
        <w:rPr>
          <w:rFonts w:ascii="Times New Roman" w:hAnsi="Times New Roman" w:cs="Times New Roman"/>
          <w:sz w:val="28"/>
          <w:szCs w:val="24"/>
          <w:lang w:val="uk-UA"/>
        </w:rPr>
        <w:t xml:space="preserve">: охорону й актуалізацію культурної спадщини, створення автентичних туристичних продуктів, </w:t>
      </w:r>
      <w:r w:rsidRPr="00D17BF0">
        <w:rPr>
          <w:rFonts w:ascii="Times New Roman" w:hAnsi="Times New Roman" w:cs="Times New Roman"/>
          <w:bCs/>
          <w:sz w:val="28"/>
          <w:szCs w:val="24"/>
          <w:lang w:val="uk-UA"/>
        </w:rPr>
        <w:t xml:space="preserve">активну участь </w:t>
      </w:r>
      <w:r w:rsidRPr="00D17BF0">
        <w:rPr>
          <w:rFonts w:ascii="Times New Roman" w:hAnsi="Times New Roman" w:cs="Times New Roman"/>
          <w:bCs/>
          <w:sz w:val="28"/>
          <w:szCs w:val="24"/>
          <w:lang w:val="uk-UA"/>
        </w:rPr>
        <w:lastRenderedPageBreak/>
        <w:t>місцевих громад</w:t>
      </w:r>
      <w:r w:rsidRPr="00D17BF0">
        <w:rPr>
          <w:rFonts w:ascii="Times New Roman" w:hAnsi="Times New Roman" w:cs="Times New Roman"/>
          <w:sz w:val="28"/>
          <w:szCs w:val="24"/>
          <w:lang w:val="uk-UA"/>
        </w:rPr>
        <w:t xml:space="preserve">, а також впровадження </w:t>
      </w:r>
      <w:r w:rsidRPr="00D17BF0">
        <w:rPr>
          <w:rFonts w:ascii="Times New Roman" w:hAnsi="Times New Roman" w:cs="Times New Roman"/>
          <w:bCs/>
          <w:sz w:val="28"/>
          <w:szCs w:val="24"/>
          <w:lang w:val="uk-UA"/>
        </w:rPr>
        <w:t>стратегічно вивірених маркетингових практик</w:t>
      </w:r>
      <w:r w:rsidRPr="00D17BF0">
        <w:rPr>
          <w:rFonts w:ascii="Times New Roman" w:hAnsi="Times New Roman" w:cs="Times New Roman"/>
          <w:sz w:val="28"/>
          <w:szCs w:val="24"/>
          <w:lang w:val="uk-UA"/>
        </w:rPr>
        <w:t>.</w:t>
      </w:r>
    </w:p>
    <w:p w:rsidR="00D17BF0" w:rsidRPr="00D17BF0" w:rsidRDefault="00D17BF0" w:rsidP="00D17BF0">
      <w:pPr>
        <w:spacing w:after="0" w:line="360" w:lineRule="auto"/>
        <w:ind w:firstLine="720"/>
        <w:jc w:val="both"/>
        <w:rPr>
          <w:rFonts w:ascii="Times New Roman" w:hAnsi="Times New Roman" w:cs="Times New Roman"/>
          <w:b/>
          <w:bCs/>
          <w:sz w:val="28"/>
          <w:szCs w:val="24"/>
          <w:lang w:val="uk-UA"/>
        </w:rPr>
      </w:pPr>
      <w:r w:rsidRPr="00D17BF0">
        <w:rPr>
          <w:rFonts w:ascii="Times New Roman" w:hAnsi="Times New Roman" w:cs="Times New Roman"/>
          <w:sz w:val="28"/>
          <w:szCs w:val="24"/>
          <w:lang w:val="uk-UA"/>
        </w:rPr>
        <w:t>Однак до роботи є незначні з</w:t>
      </w:r>
      <w:r w:rsidRPr="00D17BF0">
        <w:rPr>
          <w:rFonts w:ascii="Times New Roman" w:hAnsi="Times New Roman" w:cs="Times New Roman"/>
          <w:bCs/>
          <w:sz w:val="28"/>
          <w:szCs w:val="24"/>
          <w:lang w:val="uk-UA"/>
        </w:rPr>
        <w:t>ауваження:</w:t>
      </w:r>
    </w:p>
    <w:p w:rsidR="00D17BF0" w:rsidRPr="00D17BF0" w:rsidRDefault="00D17BF0" w:rsidP="00D17BF0">
      <w:pPr>
        <w:numPr>
          <w:ilvl w:val="0"/>
          <w:numId w:val="30"/>
        </w:numPr>
        <w:spacing w:after="0" w:line="360" w:lineRule="auto"/>
        <w:jc w:val="both"/>
        <w:rPr>
          <w:rFonts w:ascii="Times New Roman" w:hAnsi="Times New Roman" w:cs="Times New Roman"/>
          <w:sz w:val="28"/>
          <w:szCs w:val="24"/>
          <w:lang w:val="uk-UA"/>
        </w:rPr>
      </w:pPr>
      <w:r w:rsidRPr="00D17BF0">
        <w:rPr>
          <w:rFonts w:ascii="Times New Roman" w:hAnsi="Times New Roman" w:cs="Times New Roman"/>
          <w:sz w:val="28"/>
          <w:szCs w:val="24"/>
          <w:lang w:val="uk-UA"/>
        </w:rPr>
        <w:t>доцільно було б розширити порівняльний аналіз із країнами, подібними до України за історико-культурними характеристиками;</w:t>
      </w:r>
    </w:p>
    <w:p w:rsidR="00D17BF0" w:rsidRPr="00D17BF0" w:rsidRDefault="00D17BF0" w:rsidP="00D17BF0">
      <w:pPr>
        <w:numPr>
          <w:ilvl w:val="0"/>
          <w:numId w:val="30"/>
        </w:numPr>
        <w:spacing w:after="0" w:line="360" w:lineRule="auto"/>
        <w:jc w:val="both"/>
        <w:rPr>
          <w:rFonts w:ascii="Times New Roman" w:hAnsi="Times New Roman" w:cs="Times New Roman"/>
          <w:sz w:val="28"/>
          <w:szCs w:val="24"/>
          <w:lang w:val="uk-UA"/>
        </w:rPr>
      </w:pPr>
      <w:r w:rsidRPr="00D17BF0">
        <w:rPr>
          <w:rFonts w:ascii="Times New Roman" w:hAnsi="Times New Roman" w:cs="Times New Roman"/>
          <w:sz w:val="28"/>
          <w:szCs w:val="24"/>
          <w:lang w:val="uk-UA"/>
        </w:rPr>
        <w:t>в деяких розділах зустрічаються повтори термінів або ідей, які можна було б об'єднати для уникнення тавтології.</w:t>
      </w:r>
    </w:p>
    <w:p w:rsidR="00D17BF0" w:rsidRPr="00D17BF0" w:rsidRDefault="00D17BF0" w:rsidP="00D17BF0">
      <w:pPr>
        <w:spacing w:after="0" w:line="360" w:lineRule="auto"/>
        <w:ind w:firstLine="720"/>
        <w:jc w:val="both"/>
        <w:rPr>
          <w:rFonts w:ascii="Times New Roman" w:hAnsi="Times New Roman" w:cs="Times New Roman"/>
          <w:color w:val="000000"/>
          <w:sz w:val="28"/>
          <w:szCs w:val="28"/>
          <w:lang w:val="uk-UA"/>
        </w:rPr>
      </w:pPr>
      <w:r w:rsidRPr="00D17BF0">
        <w:rPr>
          <w:rFonts w:ascii="Times New Roman" w:hAnsi="Times New Roman" w:cs="Times New Roman"/>
          <w:sz w:val="28"/>
          <w:szCs w:val="24"/>
          <w:lang w:val="uk-UA"/>
        </w:rPr>
        <w:t xml:space="preserve">Дипломна робота має логічну структуру, добре оформлена, містить глибокий аналіз і практичні висновки. Стиль викладення грамотний, а джерельна база є достатньо широкою. Автор продемонстрував вміння працювати з аналітичними матеріалами, синтезувати інформацію та робити обґрунтовані висновки. </w:t>
      </w:r>
      <w:r w:rsidRPr="00D17BF0">
        <w:rPr>
          <w:rFonts w:ascii="Times New Roman" w:hAnsi="Times New Roman" w:cs="Times New Roman"/>
          <w:sz w:val="28"/>
          <w:szCs w:val="28"/>
          <w:lang w:val="uk-UA"/>
        </w:rPr>
        <w:t xml:space="preserve">Вважаю, що дипломна робота бакалавра </w:t>
      </w:r>
      <w:proofErr w:type="spellStart"/>
      <w:r w:rsidRPr="00D17BF0">
        <w:rPr>
          <w:rFonts w:ascii="Times New Roman" w:hAnsi="Times New Roman" w:cs="Times New Roman"/>
          <w:sz w:val="28"/>
          <w:lang w:val="uk-UA" w:eastAsia="ko-KR"/>
        </w:rPr>
        <w:t>Гугленка</w:t>
      </w:r>
      <w:proofErr w:type="spellEnd"/>
      <w:r w:rsidRPr="00D17BF0">
        <w:rPr>
          <w:rFonts w:ascii="Times New Roman" w:hAnsi="Times New Roman" w:cs="Times New Roman"/>
          <w:sz w:val="28"/>
          <w:lang w:val="uk-UA" w:eastAsia="ko-KR"/>
        </w:rPr>
        <w:t xml:space="preserve"> Є.Г.</w:t>
      </w:r>
      <w:r w:rsidRPr="00D17BF0">
        <w:rPr>
          <w:rFonts w:ascii="Times New Roman" w:hAnsi="Times New Roman" w:cs="Times New Roman"/>
          <w:sz w:val="28"/>
          <w:szCs w:val="28"/>
          <w:lang w:val="uk-UA"/>
        </w:rPr>
        <w:t xml:space="preserve"> може бути допущена до захисту в Державній екзаменаційній комісії, оскільки вона відповідає всім вимогам, що пред’являються до таких робіт та заслуговує високої оцінки.</w:t>
      </w:r>
    </w:p>
    <w:p w:rsidR="00D17BF0" w:rsidRPr="00D17BF0" w:rsidRDefault="00D17BF0" w:rsidP="00D17BF0">
      <w:pPr>
        <w:shd w:val="clear" w:color="auto" w:fill="FFFFFF"/>
        <w:spacing w:after="0" w:line="360" w:lineRule="auto"/>
        <w:ind w:left="1" w:hanging="3"/>
        <w:contextualSpacing/>
        <w:jc w:val="both"/>
        <w:rPr>
          <w:rFonts w:ascii="Times New Roman" w:hAnsi="Times New Roman" w:cs="Times New Roman"/>
          <w:sz w:val="28"/>
          <w:szCs w:val="26"/>
          <w:lang w:val="uk-UA"/>
        </w:rPr>
      </w:pPr>
    </w:p>
    <w:tbl>
      <w:tblPr>
        <w:tblW w:w="0" w:type="auto"/>
        <w:tblLook w:val="04A0" w:firstRow="1" w:lastRow="0" w:firstColumn="1" w:lastColumn="0" w:noHBand="0" w:noVBand="1"/>
      </w:tblPr>
      <w:tblGrid>
        <w:gridCol w:w="4536"/>
        <w:gridCol w:w="1914"/>
        <w:gridCol w:w="2905"/>
      </w:tblGrid>
      <w:tr w:rsidR="00D17BF0" w:rsidRPr="00D17BF0" w:rsidTr="00BE2189">
        <w:tc>
          <w:tcPr>
            <w:tcW w:w="4644" w:type="dxa"/>
            <w:shd w:val="clear" w:color="auto" w:fill="auto"/>
          </w:tcPr>
          <w:p w:rsidR="00D17BF0" w:rsidRPr="00D17BF0" w:rsidRDefault="00D17BF0" w:rsidP="00D17BF0">
            <w:pPr>
              <w:spacing w:after="0"/>
              <w:ind w:left="1" w:hanging="3"/>
              <w:rPr>
                <w:rFonts w:ascii="Times New Roman" w:hAnsi="Times New Roman" w:cs="Times New Roman"/>
                <w:sz w:val="28"/>
                <w:szCs w:val="28"/>
                <w:lang w:val="uk-UA" w:eastAsia="uk-UA"/>
              </w:rPr>
            </w:pPr>
            <w:r w:rsidRPr="00D17BF0">
              <w:rPr>
                <w:rFonts w:ascii="Times New Roman" w:hAnsi="Times New Roman" w:cs="Times New Roman"/>
                <w:sz w:val="28"/>
                <w:szCs w:val="28"/>
                <w:lang w:val="uk-UA" w:eastAsia="uk-UA"/>
              </w:rPr>
              <w:t>Рецензент</w:t>
            </w:r>
          </w:p>
          <w:p w:rsidR="00D17BF0" w:rsidRPr="00D17BF0" w:rsidRDefault="00D17BF0" w:rsidP="00D17BF0">
            <w:pPr>
              <w:shd w:val="clear" w:color="auto" w:fill="FFFFFF"/>
              <w:spacing w:after="0" w:line="276" w:lineRule="auto"/>
              <w:ind w:left="1" w:hanging="3"/>
              <w:contextualSpacing/>
              <w:jc w:val="both"/>
              <w:rPr>
                <w:rFonts w:ascii="Times New Roman" w:hAnsi="Times New Roman" w:cs="Times New Roman"/>
                <w:sz w:val="28"/>
                <w:lang w:val="uk-UA"/>
              </w:rPr>
            </w:pPr>
            <w:proofErr w:type="spellStart"/>
            <w:r w:rsidRPr="00D17BF0">
              <w:rPr>
                <w:rFonts w:ascii="Times New Roman" w:hAnsi="Times New Roman" w:cs="Times New Roman"/>
                <w:sz w:val="28"/>
                <w:lang w:val="uk-UA"/>
              </w:rPr>
              <w:t>канд</w:t>
            </w:r>
            <w:proofErr w:type="spellEnd"/>
            <w:r w:rsidRPr="00D17BF0">
              <w:rPr>
                <w:rFonts w:ascii="Times New Roman" w:hAnsi="Times New Roman" w:cs="Times New Roman"/>
                <w:sz w:val="28"/>
                <w:lang w:val="uk-UA"/>
              </w:rPr>
              <w:t xml:space="preserve">. </w:t>
            </w:r>
            <w:proofErr w:type="spellStart"/>
            <w:r w:rsidRPr="00D17BF0">
              <w:rPr>
                <w:rFonts w:ascii="Times New Roman" w:hAnsi="Times New Roman" w:cs="Times New Roman"/>
                <w:sz w:val="28"/>
                <w:lang w:val="uk-UA"/>
              </w:rPr>
              <w:t>екон</w:t>
            </w:r>
            <w:proofErr w:type="spellEnd"/>
            <w:r w:rsidRPr="00D17BF0">
              <w:rPr>
                <w:rFonts w:ascii="Times New Roman" w:hAnsi="Times New Roman" w:cs="Times New Roman"/>
                <w:sz w:val="28"/>
                <w:lang w:val="uk-UA"/>
              </w:rPr>
              <w:t>. наук, доцент,</w:t>
            </w:r>
          </w:p>
          <w:p w:rsidR="00D17BF0" w:rsidRPr="00D17BF0" w:rsidRDefault="00D17BF0" w:rsidP="00D17BF0">
            <w:pPr>
              <w:shd w:val="clear" w:color="auto" w:fill="FFFFFF"/>
              <w:spacing w:after="0" w:line="276" w:lineRule="auto"/>
              <w:ind w:left="1" w:hanging="3"/>
              <w:contextualSpacing/>
              <w:jc w:val="both"/>
              <w:rPr>
                <w:rFonts w:ascii="Times New Roman" w:hAnsi="Times New Roman" w:cs="Times New Roman"/>
                <w:sz w:val="28"/>
                <w:lang w:val="uk-UA"/>
              </w:rPr>
            </w:pPr>
            <w:r w:rsidRPr="00D17BF0">
              <w:rPr>
                <w:rFonts w:ascii="Times New Roman" w:hAnsi="Times New Roman" w:cs="Times New Roman"/>
                <w:sz w:val="28"/>
                <w:lang w:val="uk-UA"/>
              </w:rPr>
              <w:t>доцент кафедри</w:t>
            </w:r>
          </w:p>
          <w:p w:rsidR="00D17BF0" w:rsidRPr="00D17BF0" w:rsidRDefault="00D17BF0" w:rsidP="00D17BF0">
            <w:pPr>
              <w:spacing w:after="0" w:line="276" w:lineRule="auto"/>
              <w:ind w:left="1" w:hanging="3"/>
              <w:rPr>
                <w:rFonts w:ascii="Times New Roman" w:hAnsi="Times New Roman" w:cs="Times New Roman"/>
                <w:sz w:val="28"/>
                <w:lang w:val="uk-UA"/>
              </w:rPr>
            </w:pPr>
            <w:r w:rsidRPr="00D17BF0">
              <w:rPr>
                <w:rFonts w:ascii="Times New Roman" w:hAnsi="Times New Roman" w:cs="Times New Roman"/>
                <w:sz w:val="28"/>
                <w:lang w:val="uk-UA"/>
              </w:rPr>
              <w:t>міжнародних економічних відносин</w:t>
            </w:r>
          </w:p>
          <w:p w:rsidR="00D17BF0" w:rsidRPr="00D17BF0" w:rsidRDefault="00D17BF0" w:rsidP="00D17BF0">
            <w:pPr>
              <w:shd w:val="clear" w:color="auto" w:fill="FFFFFF"/>
              <w:spacing w:after="0" w:line="276" w:lineRule="auto"/>
              <w:ind w:left="1" w:hanging="3"/>
              <w:contextualSpacing/>
              <w:jc w:val="both"/>
              <w:rPr>
                <w:rFonts w:ascii="Times New Roman" w:hAnsi="Times New Roman" w:cs="Times New Roman"/>
                <w:sz w:val="28"/>
                <w:lang w:val="uk-UA"/>
              </w:rPr>
            </w:pPr>
            <w:r w:rsidRPr="00D17BF0">
              <w:rPr>
                <w:rFonts w:ascii="Times New Roman" w:hAnsi="Times New Roman" w:cs="Times New Roman"/>
                <w:sz w:val="28"/>
                <w:lang w:val="uk-UA"/>
              </w:rPr>
              <w:t>та логістики Харківського</w:t>
            </w:r>
          </w:p>
          <w:p w:rsidR="00D17BF0" w:rsidRPr="00D17BF0" w:rsidRDefault="00D17BF0" w:rsidP="00D17BF0">
            <w:pPr>
              <w:shd w:val="clear" w:color="auto" w:fill="FFFFFF"/>
              <w:spacing w:after="0" w:line="276" w:lineRule="auto"/>
              <w:ind w:left="1" w:hanging="3"/>
              <w:contextualSpacing/>
              <w:jc w:val="both"/>
              <w:rPr>
                <w:rFonts w:ascii="Times New Roman" w:hAnsi="Times New Roman" w:cs="Times New Roman"/>
                <w:sz w:val="28"/>
                <w:lang w:val="uk-UA"/>
              </w:rPr>
            </w:pPr>
            <w:r w:rsidRPr="00D17BF0">
              <w:rPr>
                <w:rFonts w:ascii="Times New Roman" w:hAnsi="Times New Roman" w:cs="Times New Roman"/>
                <w:sz w:val="28"/>
                <w:lang w:val="uk-UA"/>
              </w:rPr>
              <w:t>національного університету</w:t>
            </w:r>
          </w:p>
          <w:p w:rsidR="00D17BF0" w:rsidRPr="00D17BF0" w:rsidRDefault="00D17BF0" w:rsidP="00D17BF0">
            <w:pPr>
              <w:shd w:val="clear" w:color="auto" w:fill="FFFFFF"/>
              <w:spacing w:after="0" w:line="276" w:lineRule="auto"/>
              <w:ind w:left="1" w:hanging="3"/>
              <w:contextualSpacing/>
              <w:rPr>
                <w:rFonts w:ascii="Times New Roman" w:hAnsi="Times New Roman" w:cs="Times New Roman"/>
                <w:sz w:val="28"/>
                <w:szCs w:val="26"/>
                <w:lang w:val="uk-UA"/>
              </w:rPr>
            </w:pPr>
          </w:p>
        </w:tc>
        <w:tc>
          <w:tcPr>
            <w:tcW w:w="1985" w:type="dxa"/>
            <w:shd w:val="clear" w:color="auto" w:fill="auto"/>
          </w:tcPr>
          <w:p w:rsidR="00D17BF0" w:rsidRPr="00D17BF0" w:rsidRDefault="00D17BF0" w:rsidP="00D17BF0">
            <w:pPr>
              <w:spacing w:after="0" w:line="360" w:lineRule="auto"/>
              <w:ind w:left="1" w:hanging="3"/>
              <w:contextualSpacing/>
              <w:jc w:val="both"/>
              <w:rPr>
                <w:rFonts w:ascii="Times New Roman" w:hAnsi="Times New Roman" w:cs="Times New Roman"/>
                <w:sz w:val="28"/>
                <w:szCs w:val="26"/>
                <w:lang w:val="uk-UA"/>
              </w:rPr>
            </w:pPr>
          </w:p>
          <w:p w:rsidR="00D17BF0" w:rsidRPr="00D17BF0" w:rsidRDefault="00D17BF0" w:rsidP="00D17BF0">
            <w:pPr>
              <w:spacing w:after="0" w:line="360" w:lineRule="auto"/>
              <w:ind w:left="1" w:hanging="3"/>
              <w:contextualSpacing/>
              <w:jc w:val="both"/>
              <w:rPr>
                <w:rFonts w:ascii="Times New Roman" w:hAnsi="Times New Roman" w:cs="Times New Roman"/>
                <w:sz w:val="28"/>
                <w:szCs w:val="26"/>
                <w:lang w:val="uk-UA"/>
              </w:rPr>
            </w:pPr>
            <w:r w:rsidRPr="00D17BF0">
              <w:rPr>
                <w:rFonts w:ascii="Times New Roman" w:hAnsi="Times New Roman" w:cs="Times New Roman"/>
                <w:noProof/>
                <w:lang w:eastAsia="ru-RU"/>
              </w:rPr>
              <w:drawing>
                <wp:anchor distT="0" distB="0" distL="114300" distR="114300" simplePos="0" relativeHeight="251669504" behindDoc="0" locked="0" layoutInCell="1" allowOverlap="1">
                  <wp:simplePos x="0" y="0"/>
                  <wp:positionH relativeFrom="margin">
                    <wp:posOffset>2540</wp:posOffset>
                  </wp:positionH>
                  <wp:positionV relativeFrom="paragraph">
                    <wp:posOffset>309880</wp:posOffset>
                  </wp:positionV>
                  <wp:extent cx="1172210" cy="756285"/>
                  <wp:effectExtent l="0" t="0" r="8890" b="5715"/>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172210" cy="75628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17BF0" w:rsidRPr="00D17BF0" w:rsidRDefault="00D17BF0" w:rsidP="00D17BF0">
            <w:pPr>
              <w:spacing w:after="0" w:line="360" w:lineRule="auto"/>
              <w:ind w:left="1" w:hanging="3"/>
              <w:contextualSpacing/>
              <w:jc w:val="both"/>
              <w:rPr>
                <w:rFonts w:ascii="Times New Roman" w:hAnsi="Times New Roman" w:cs="Times New Roman"/>
                <w:sz w:val="28"/>
                <w:szCs w:val="26"/>
                <w:lang w:val="uk-UA"/>
              </w:rPr>
            </w:pPr>
          </w:p>
        </w:tc>
        <w:tc>
          <w:tcPr>
            <w:tcW w:w="2945" w:type="dxa"/>
            <w:shd w:val="clear" w:color="auto" w:fill="auto"/>
          </w:tcPr>
          <w:p w:rsidR="00D17BF0" w:rsidRPr="00D17BF0" w:rsidRDefault="00D17BF0" w:rsidP="00D17BF0">
            <w:pPr>
              <w:spacing w:after="0" w:line="360" w:lineRule="auto"/>
              <w:ind w:left="1" w:hanging="3"/>
              <w:contextualSpacing/>
              <w:jc w:val="both"/>
              <w:rPr>
                <w:rFonts w:ascii="Times New Roman" w:hAnsi="Times New Roman" w:cs="Times New Roman"/>
                <w:sz w:val="28"/>
                <w:szCs w:val="26"/>
                <w:lang w:val="uk-UA"/>
              </w:rPr>
            </w:pPr>
          </w:p>
          <w:p w:rsidR="00D17BF0" w:rsidRPr="00D17BF0" w:rsidRDefault="00D17BF0" w:rsidP="00D17BF0">
            <w:pPr>
              <w:spacing w:after="0" w:line="360" w:lineRule="auto"/>
              <w:ind w:left="1" w:hanging="3"/>
              <w:contextualSpacing/>
              <w:jc w:val="both"/>
              <w:rPr>
                <w:rFonts w:ascii="Times New Roman" w:hAnsi="Times New Roman" w:cs="Times New Roman"/>
                <w:sz w:val="28"/>
                <w:szCs w:val="26"/>
                <w:lang w:val="uk-UA"/>
              </w:rPr>
            </w:pPr>
          </w:p>
          <w:p w:rsidR="00D17BF0" w:rsidRPr="00D17BF0" w:rsidRDefault="00D17BF0" w:rsidP="00D17BF0">
            <w:pPr>
              <w:spacing w:after="0" w:line="360" w:lineRule="auto"/>
              <w:ind w:left="1" w:hanging="3"/>
              <w:contextualSpacing/>
              <w:jc w:val="both"/>
              <w:rPr>
                <w:rFonts w:ascii="Times New Roman" w:hAnsi="Times New Roman" w:cs="Times New Roman"/>
                <w:sz w:val="28"/>
                <w:szCs w:val="26"/>
                <w:lang w:val="uk-UA"/>
              </w:rPr>
            </w:pPr>
          </w:p>
          <w:p w:rsidR="00D17BF0" w:rsidRPr="00D17BF0" w:rsidRDefault="00D17BF0" w:rsidP="00D17BF0">
            <w:pPr>
              <w:spacing w:after="0" w:line="360" w:lineRule="auto"/>
              <w:ind w:left="-2"/>
              <w:contextualSpacing/>
              <w:jc w:val="both"/>
              <w:rPr>
                <w:rFonts w:ascii="Times New Roman" w:hAnsi="Times New Roman" w:cs="Times New Roman"/>
                <w:sz w:val="28"/>
                <w:szCs w:val="26"/>
                <w:lang w:val="uk-UA"/>
              </w:rPr>
            </w:pPr>
            <w:r w:rsidRPr="00D17BF0">
              <w:rPr>
                <w:rFonts w:ascii="Times New Roman" w:hAnsi="Times New Roman" w:cs="Times New Roman"/>
                <w:sz w:val="28"/>
                <w:shd w:val="clear" w:color="auto" w:fill="FFFFFF"/>
                <w:lang w:val="uk-UA"/>
              </w:rPr>
              <w:t>Роман КОВАЛЕНКО</w:t>
            </w:r>
          </w:p>
        </w:tc>
      </w:tr>
    </w:tbl>
    <w:p w:rsidR="00D17BF0" w:rsidRPr="00D17BF0" w:rsidRDefault="00D17BF0" w:rsidP="00D17BF0">
      <w:pPr>
        <w:shd w:val="clear" w:color="auto" w:fill="FFFFFF"/>
        <w:spacing w:before="161" w:after="161" w:line="360" w:lineRule="auto"/>
        <w:jc w:val="both"/>
        <w:outlineLvl w:val="0"/>
        <w:rPr>
          <w:rStyle w:val="a5"/>
          <w:rFonts w:ascii="Times New Roman" w:eastAsia="Times New Roman" w:hAnsi="Times New Roman" w:cs="Times New Roman"/>
          <w:color w:val="404040"/>
          <w:kern w:val="36"/>
          <w:sz w:val="28"/>
          <w:szCs w:val="28"/>
          <w:u w:val="none"/>
          <w:lang w:val="uk-UA" w:eastAsia="ru-RU"/>
        </w:rPr>
      </w:pPr>
      <w:bookmarkStart w:id="0" w:name="_GoBack"/>
      <w:bookmarkEnd w:id="0"/>
    </w:p>
    <w:sectPr w:rsidR="00D17BF0" w:rsidRPr="00D17BF0" w:rsidSect="00131A7C">
      <w:headerReference w:type="default" r:id="rId5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D5257" w:rsidRDefault="009D5257" w:rsidP="00131A7C">
      <w:pPr>
        <w:spacing w:after="0" w:line="240" w:lineRule="auto"/>
      </w:pPr>
      <w:r>
        <w:separator/>
      </w:r>
    </w:p>
  </w:endnote>
  <w:endnote w:type="continuationSeparator" w:id="0">
    <w:p w:rsidR="009D5257" w:rsidRDefault="009D5257" w:rsidP="00131A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MinionPro-Regular">
    <w:altName w:val="MS Gothic"/>
    <w:panose1 w:val="00000000000000000000"/>
    <w:charset w:val="80"/>
    <w:family w:val="roman"/>
    <w:notTrueType/>
    <w:pitch w:val="default"/>
    <w:sig w:usb0="00000001" w:usb1="08070000" w:usb2="00000010" w:usb3="00000000" w:csb0="00020000" w:csb1="00000000"/>
  </w:font>
  <w:font w:name="TimesNewRomanPSMT">
    <w:altName w:val="Yu Gothic UI"/>
    <w:panose1 w:val="00000000000000000000"/>
    <w:charset w:val="80"/>
    <w:family w:val="auto"/>
    <w:notTrueType/>
    <w:pitch w:val="default"/>
    <w:sig w:usb0="00000001" w:usb1="08070000" w:usb2="00000010" w:usb3="00000000" w:csb0="00020000" w:csb1="00000000"/>
  </w:font>
  <w:font w:name="PalatinoLinotype-Roman">
    <w:altName w:val="MS Gothic"/>
    <w:panose1 w:val="00000000000000000000"/>
    <w:charset w:val="80"/>
    <w:family w:val="auto"/>
    <w:notTrueType/>
    <w:pitch w:val="default"/>
    <w:sig w:usb0="00000001" w:usb1="08070000" w:usb2="00000010" w:usb3="00000000" w:csb0="00020001" w:csb1="00000000"/>
  </w:font>
  <w:font w:name="PalatinoLinotype-Italic">
    <w:altName w:val="MS Gothic"/>
    <w:panose1 w:val="00000000000000000000"/>
    <w:charset w:val="80"/>
    <w:family w:val="auto"/>
    <w:notTrueType/>
    <w:pitch w:val="default"/>
    <w:sig w:usb0="00000001" w:usb1="08070000" w:usb2="00000010" w:usb3="00000000" w:csb0="0002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D5257" w:rsidRDefault="009D5257" w:rsidP="00131A7C">
      <w:pPr>
        <w:spacing w:after="0" w:line="240" w:lineRule="auto"/>
      </w:pPr>
      <w:r>
        <w:separator/>
      </w:r>
    </w:p>
  </w:footnote>
  <w:footnote w:type="continuationSeparator" w:id="0">
    <w:p w:rsidR="009D5257" w:rsidRDefault="009D5257" w:rsidP="00131A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02497324"/>
      <w:docPartObj>
        <w:docPartGallery w:val="Page Numbers (Top of Page)"/>
        <w:docPartUnique/>
      </w:docPartObj>
    </w:sdtPr>
    <w:sdtEndPr>
      <w:rPr>
        <w:rFonts w:ascii="Times New Roman" w:hAnsi="Times New Roman" w:cs="Times New Roman"/>
      </w:rPr>
    </w:sdtEndPr>
    <w:sdtContent>
      <w:p w:rsidR="005F23FE" w:rsidRPr="006A17DE" w:rsidRDefault="005F23FE">
        <w:pPr>
          <w:pStyle w:val="a9"/>
          <w:jc w:val="right"/>
          <w:rPr>
            <w:rFonts w:ascii="Times New Roman" w:hAnsi="Times New Roman" w:cs="Times New Roman"/>
          </w:rPr>
        </w:pPr>
        <w:r w:rsidRPr="006A17DE">
          <w:rPr>
            <w:rFonts w:ascii="Times New Roman" w:hAnsi="Times New Roman" w:cs="Times New Roman"/>
          </w:rPr>
          <w:fldChar w:fldCharType="begin"/>
        </w:r>
        <w:r w:rsidRPr="006A17DE">
          <w:rPr>
            <w:rFonts w:ascii="Times New Roman" w:hAnsi="Times New Roman" w:cs="Times New Roman"/>
          </w:rPr>
          <w:instrText>PAGE   \* MERGEFORMAT</w:instrText>
        </w:r>
        <w:r w:rsidRPr="006A17DE">
          <w:rPr>
            <w:rFonts w:ascii="Times New Roman" w:hAnsi="Times New Roman" w:cs="Times New Roman"/>
          </w:rPr>
          <w:fldChar w:fldCharType="separate"/>
        </w:r>
        <w:r w:rsidR="00D17BF0">
          <w:rPr>
            <w:rFonts w:ascii="Times New Roman" w:hAnsi="Times New Roman" w:cs="Times New Roman"/>
            <w:noProof/>
          </w:rPr>
          <w:t>1</w:t>
        </w:r>
        <w:r w:rsidRPr="006A17DE">
          <w:rPr>
            <w:rFonts w:ascii="Times New Roman" w:hAnsi="Times New Roman" w:cs="Times New Roman"/>
          </w:rPr>
          <w:fldChar w:fldCharType="end"/>
        </w:r>
      </w:p>
    </w:sdtContent>
  </w:sdt>
  <w:p w:rsidR="005F23FE" w:rsidRDefault="005F23FE">
    <w:pPr>
      <w:pStyle w:val="a9"/>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89197676"/>
      <w:docPartObj>
        <w:docPartGallery w:val="Page Numbers (Top of Page)"/>
        <w:docPartUnique/>
      </w:docPartObj>
    </w:sdtPr>
    <w:sdtEndPr>
      <w:rPr>
        <w:rFonts w:ascii="Times New Roman" w:hAnsi="Times New Roman" w:cs="Times New Roman"/>
      </w:rPr>
    </w:sdtEndPr>
    <w:sdtContent>
      <w:p w:rsidR="005F23FE" w:rsidRPr="00131A7C" w:rsidRDefault="005F23FE">
        <w:pPr>
          <w:pStyle w:val="a9"/>
          <w:jc w:val="right"/>
          <w:rPr>
            <w:rFonts w:ascii="Times New Roman" w:hAnsi="Times New Roman" w:cs="Times New Roman"/>
          </w:rPr>
        </w:pPr>
        <w:r w:rsidRPr="00131A7C">
          <w:rPr>
            <w:rFonts w:ascii="Times New Roman" w:hAnsi="Times New Roman" w:cs="Times New Roman"/>
          </w:rPr>
          <w:fldChar w:fldCharType="begin"/>
        </w:r>
        <w:r w:rsidRPr="00131A7C">
          <w:rPr>
            <w:rFonts w:ascii="Times New Roman" w:hAnsi="Times New Roman" w:cs="Times New Roman"/>
          </w:rPr>
          <w:instrText>PAGE   \* MERGEFORMAT</w:instrText>
        </w:r>
        <w:r w:rsidRPr="00131A7C">
          <w:rPr>
            <w:rFonts w:ascii="Times New Roman" w:hAnsi="Times New Roman" w:cs="Times New Roman"/>
          </w:rPr>
          <w:fldChar w:fldCharType="separate"/>
        </w:r>
        <w:r w:rsidR="00D17BF0">
          <w:rPr>
            <w:rFonts w:ascii="Times New Roman" w:hAnsi="Times New Roman" w:cs="Times New Roman"/>
            <w:noProof/>
          </w:rPr>
          <w:t>64</w:t>
        </w:r>
        <w:r w:rsidRPr="00131A7C">
          <w:rPr>
            <w:rFonts w:ascii="Times New Roman" w:hAnsi="Times New Roman" w:cs="Times New Roman"/>
          </w:rPr>
          <w:fldChar w:fldCharType="end"/>
        </w:r>
      </w:p>
    </w:sdtContent>
  </w:sdt>
  <w:p w:rsidR="005F23FE" w:rsidRPr="00131A7C" w:rsidRDefault="005F23FE">
    <w:pPr>
      <w:pStyle w:val="a9"/>
      <w:rPr>
        <w:rFonts w:ascii="Times New Roman" w:hAnsi="Times New Roman" w:cs="Times New Roman"/>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C95485"/>
    <w:multiLevelType w:val="hybridMultilevel"/>
    <w:tmpl w:val="58F2A14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B751CA0"/>
    <w:multiLevelType w:val="multilevel"/>
    <w:tmpl w:val="A41E96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D590473"/>
    <w:multiLevelType w:val="hybridMultilevel"/>
    <w:tmpl w:val="B580A2C2"/>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 w15:restartNumberingAfterBreak="0">
    <w:nsid w:val="1D964444"/>
    <w:multiLevelType w:val="multilevel"/>
    <w:tmpl w:val="4EFA5A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EE97D32"/>
    <w:multiLevelType w:val="multilevel"/>
    <w:tmpl w:val="76FADD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5F858BB"/>
    <w:multiLevelType w:val="multilevel"/>
    <w:tmpl w:val="8DBA85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69F5FAC"/>
    <w:multiLevelType w:val="multilevel"/>
    <w:tmpl w:val="0FD0DD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6FD7304"/>
    <w:multiLevelType w:val="hybridMultilevel"/>
    <w:tmpl w:val="75049A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E064A46"/>
    <w:multiLevelType w:val="multilevel"/>
    <w:tmpl w:val="43100FF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0834D16"/>
    <w:multiLevelType w:val="multilevel"/>
    <w:tmpl w:val="1A6874A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9093F6A"/>
    <w:multiLevelType w:val="multilevel"/>
    <w:tmpl w:val="245AF8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47B5575"/>
    <w:multiLevelType w:val="multilevel"/>
    <w:tmpl w:val="6BE24D0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6864DCC"/>
    <w:multiLevelType w:val="hybridMultilevel"/>
    <w:tmpl w:val="A54013E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4A5F6967"/>
    <w:multiLevelType w:val="hybridMultilevel"/>
    <w:tmpl w:val="E31C6F1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4FB106C5"/>
    <w:multiLevelType w:val="multilevel"/>
    <w:tmpl w:val="D7185E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0646308"/>
    <w:multiLevelType w:val="hybridMultilevel"/>
    <w:tmpl w:val="F6F8434E"/>
    <w:lvl w:ilvl="0" w:tplc="0419000B">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6" w15:restartNumberingAfterBreak="0">
    <w:nsid w:val="522F092C"/>
    <w:multiLevelType w:val="hybridMultilevel"/>
    <w:tmpl w:val="D668F5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526B21F4"/>
    <w:multiLevelType w:val="multilevel"/>
    <w:tmpl w:val="902A2C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5EF7740"/>
    <w:multiLevelType w:val="hybridMultilevel"/>
    <w:tmpl w:val="508A499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594B5504"/>
    <w:multiLevelType w:val="multilevel"/>
    <w:tmpl w:val="979CBE7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A4B2DCF"/>
    <w:multiLevelType w:val="hybridMultilevel"/>
    <w:tmpl w:val="4FBC44B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5A7C1151"/>
    <w:multiLevelType w:val="multilevel"/>
    <w:tmpl w:val="0590C0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CDC1EE9"/>
    <w:multiLevelType w:val="multilevel"/>
    <w:tmpl w:val="13F605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D8036E3"/>
    <w:multiLevelType w:val="hybridMultilevel"/>
    <w:tmpl w:val="95FA38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60295C3A"/>
    <w:multiLevelType w:val="multilevel"/>
    <w:tmpl w:val="BBC872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5967466"/>
    <w:multiLevelType w:val="hybridMultilevel"/>
    <w:tmpl w:val="7C1CE58A"/>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670277E5"/>
    <w:multiLevelType w:val="multilevel"/>
    <w:tmpl w:val="A25C0E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939567B"/>
    <w:multiLevelType w:val="multilevel"/>
    <w:tmpl w:val="F4EA782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F0A6A9E"/>
    <w:multiLevelType w:val="multilevel"/>
    <w:tmpl w:val="1974E7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F955A66"/>
    <w:multiLevelType w:val="multilevel"/>
    <w:tmpl w:val="AB30BAC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4"/>
  </w:num>
  <w:num w:numId="2">
    <w:abstractNumId w:val="6"/>
  </w:num>
  <w:num w:numId="3">
    <w:abstractNumId w:val="29"/>
  </w:num>
  <w:num w:numId="4">
    <w:abstractNumId w:val="26"/>
  </w:num>
  <w:num w:numId="5">
    <w:abstractNumId w:val="8"/>
  </w:num>
  <w:num w:numId="6">
    <w:abstractNumId w:val="28"/>
  </w:num>
  <w:num w:numId="7">
    <w:abstractNumId w:val="0"/>
  </w:num>
  <w:num w:numId="8">
    <w:abstractNumId w:val="16"/>
  </w:num>
  <w:num w:numId="9">
    <w:abstractNumId w:val="14"/>
  </w:num>
  <w:num w:numId="10">
    <w:abstractNumId w:val="18"/>
  </w:num>
  <w:num w:numId="11">
    <w:abstractNumId w:val="22"/>
  </w:num>
  <w:num w:numId="12">
    <w:abstractNumId w:val="5"/>
  </w:num>
  <w:num w:numId="13">
    <w:abstractNumId w:val="1"/>
  </w:num>
  <w:num w:numId="14">
    <w:abstractNumId w:val="3"/>
  </w:num>
  <w:num w:numId="15">
    <w:abstractNumId w:val="21"/>
  </w:num>
  <w:num w:numId="16">
    <w:abstractNumId w:val="19"/>
  </w:num>
  <w:num w:numId="17">
    <w:abstractNumId w:val="9"/>
  </w:num>
  <w:num w:numId="18">
    <w:abstractNumId w:val="11"/>
  </w:num>
  <w:num w:numId="19">
    <w:abstractNumId w:val="17"/>
  </w:num>
  <w:num w:numId="20">
    <w:abstractNumId w:val="2"/>
  </w:num>
  <w:num w:numId="21">
    <w:abstractNumId w:val="13"/>
  </w:num>
  <w:num w:numId="22">
    <w:abstractNumId w:val="25"/>
  </w:num>
  <w:num w:numId="23">
    <w:abstractNumId w:val="27"/>
  </w:num>
  <w:num w:numId="24">
    <w:abstractNumId w:val="12"/>
  </w:num>
  <w:num w:numId="25">
    <w:abstractNumId w:val="15"/>
  </w:num>
  <w:num w:numId="26">
    <w:abstractNumId w:val="23"/>
  </w:num>
  <w:num w:numId="27">
    <w:abstractNumId w:val="20"/>
  </w:num>
  <w:num w:numId="28">
    <w:abstractNumId w:val="10"/>
  </w:num>
  <w:num w:numId="29">
    <w:abstractNumId w:val="7"/>
  </w:num>
  <w:num w:numId="3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51AF"/>
    <w:rsid w:val="00007355"/>
    <w:rsid w:val="000148FB"/>
    <w:rsid w:val="00025A87"/>
    <w:rsid w:val="000312A3"/>
    <w:rsid w:val="000332C2"/>
    <w:rsid w:val="000630BC"/>
    <w:rsid w:val="00096356"/>
    <w:rsid w:val="000D2A1C"/>
    <w:rsid w:val="0010504B"/>
    <w:rsid w:val="001232A6"/>
    <w:rsid w:val="00130E24"/>
    <w:rsid w:val="00131A7C"/>
    <w:rsid w:val="0014046B"/>
    <w:rsid w:val="001632D7"/>
    <w:rsid w:val="00173339"/>
    <w:rsid w:val="00174BC6"/>
    <w:rsid w:val="00181DFB"/>
    <w:rsid w:val="00202559"/>
    <w:rsid w:val="00210783"/>
    <w:rsid w:val="00211922"/>
    <w:rsid w:val="002125A8"/>
    <w:rsid w:val="00221B8F"/>
    <w:rsid w:val="00242C29"/>
    <w:rsid w:val="00252FB9"/>
    <w:rsid w:val="002531D7"/>
    <w:rsid w:val="002564B3"/>
    <w:rsid w:val="0026215E"/>
    <w:rsid w:val="00271EFC"/>
    <w:rsid w:val="002879C1"/>
    <w:rsid w:val="002C514C"/>
    <w:rsid w:val="002D7F94"/>
    <w:rsid w:val="002E5926"/>
    <w:rsid w:val="002E7701"/>
    <w:rsid w:val="00303C35"/>
    <w:rsid w:val="0031258C"/>
    <w:rsid w:val="00316120"/>
    <w:rsid w:val="00321092"/>
    <w:rsid w:val="003774C2"/>
    <w:rsid w:val="003B4BC1"/>
    <w:rsid w:val="003D0083"/>
    <w:rsid w:val="003D7012"/>
    <w:rsid w:val="003F16FB"/>
    <w:rsid w:val="003F66E5"/>
    <w:rsid w:val="00400B17"/>
    <w:rsid w:val="0042677F"/>
    <w:rsid w:val="00436E9F"/>
    <w:rsid w:val="0045192B"/>
    <w:rsid w:val="00457583"/>
    <w:rsid w:val="004748E5"/>
    <w:rsid w:val="00486D94"/>
    <w:rsid w:val="004A46BF"/>
    <w:rsid w:val="004E24E7"/>
    <w:rsid w:val="00503E1A"/>
    <w:rsid w:val="00517B36"/>
    <w:rsid w:val="00541FAE"/>
    <w:rsid w:val="005767F9"/>
    <w:rsid w:val="00595C4B"/>
    <w:rsid w:val="005B39F3"/>
    <w:rsid w:val="005D2AC7"/>
    <w:rsid w:val="005F23FE"/>
    <w:rsid w:val="00614685"/>
    <w:rsid w:val="00650D95"/>
    <w:rsid w:val="006708B4"/>
    <w:rsid w:val="006757C2"/>
    <w:rsid w:val="00676921"/>
    <w:rsid w:val="00686971"/>
    <w:rsid w:val="0068797A"/>
    <w:rsid w:val="006B6062"/>
    <w:rsid w:val="006C2490"/>
    <w:rsid w:val="0075770A"/>
    <w:rsid w:val="00780303"/>
    <w:rsid w:val="00797327"/>
    <w:rsid w:val="007C1616"/>
    <w:rsid w:val="008050A9"/>
    <w:rsid w:val="00813A94"/>
    <w:rsid w:val="00832908"/>
    <w:rsid w:val="00834620"/>
    <w:rsid w:val="008552C5"/>
    <w:rsid w:val="0086322C"/>
    <w:rsid w:val="008827AA"/>
    <w:rsid w:val="008A3D0D"/>
    <w:rsid w:val="008A7D78"/>
    <w:rsid w:val="008E0FAD"/>
    <w:rsid w:val="00902509"/>
    <w:rsid w:val="00902B4A"/>
    <w:rsid w:val="00907E48"/>
    <w:rsid w:val="00910059"/>
    <w:rsid w:val="00914CFE"/>
    <w:rsid w:val="00922C36"/>
    <w:rsid w:val="00925E0F"/>
    <w:rsid w:val="00950C26"/>
    <w:rsid w:val="00963261"/>
    <w:rsid w:val="0097580B"/>
    <w:rsid w:val="009864D1"/>
    <w:rsid w:val="00986D2F"/>
    <w:rsid w:val="00995F30"/>
    <w:rsid w:val="009A2595"/>
    <w:rsid w:val="009D5257"/>
    <w:rsid w:val="00A417F4"/>
    <w:rsid w:val="00A41DE9"/>
    <w:rsid w:val="00A669B3"/>
    <w:rsid w:val="00A9504C"/>
    <w:rsid w:val="00AB08EA"/>
    <w:rsid w:val="00AB545A"/>
    <w:rsid w:val="00AB5954"/>
    <w:rsid w:val="00AD4A97"/>
    <w:rsid w:val="00AD51AF"/>
    <w:rsid w:val="00AD6B60"/>
    <w:rsid w:val="00AF41E7"/>
    <w:rsid w:val="00B15A35"/>
    <w:rsid w:val="00B70BF3"/>
    <w:rsid w:val="00B73716"/>
    <w:rsid w:val="00B7381D"/>
    <w:rsid w:val="00B92FD5"/>
    <w:rsid w:val="00BD3E5E"/>
    <w:rsid w:val="00BD57A7"/>
    <w:rsid w:val="00BE3A62"/>
    <w:rsid w:val="00C14744"/>
    <w:rsid w:val="00C20636"/>
    <w:rsid w:val="00C23967"/>
    <w:rsid w:val="00C41A20"/>
    <w:rsid w:val="00C43222"/>
    <w:rsid w:val="00CB5E01"/>
    <w:rsid w:val="00CD0019"/>
    <w:rsid w:val="00CD5F2A"/>
    <w:rsid w:val="00D17BF0"/>
    <w:rsid w:val="00D209D3"/>
    <w:rsid w:val="00D261B0"/>
    <w:rsid w:val="00D633FF"/>
    <w:rsid w:val="00D665E0"/>
    <w:rsid w:val="00D70C12"/>
    <w:rsid w:val="00D8473E"/>
    <w:rsid w:val="00DA6153"/>
    <w:rsid w:val="00DB3ACD"/>
    <w:rsid w:val="00DC5DF1"/>
    <w:rsid w:val="00DD5225"/>
    <w:rsid w:val="00E612B2"/>
    <w:rsid w:val="00E62160"/>
    <w:rsid w:val="00EB72C9"/>
    <w:rsid w:val="00EB7779"/>
    <w:rsid w:val="00EE6EFF"/>
    <w:rsid w:val="00F24236"/>
    <w:rsid w:val="00F32395"/>
    <w:rsid w:val="00F33F4B"/>
    <w:rsid w:val="00F5120D"/>
    <w:rsid w:val="00F90E58"/>
    <w:rsid w:val="00FC66B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BC5E01"/>
  <w15:chartTrackingRefBased/>
  <w15:docId w15:val="{9EA73CC4-FE45-452E-9CD3-F28A44DE34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10059"/>
  </w:style>
  <w:style w:type="paragraph" w:styleId="2">
    <w:name w:val="heading 2"/>
    <w:basedOn w:val="a"/>
    <w:next w:val="a"/>
    <w:link w:val="20"/>
    <w:uiPriority w:val="9"/>
    <w:semiHidden/>
    <w:unhideWhenUsed/>
    <w:qFormat/>
    <w:rsid w:val="004748E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910059"/>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910059"/>
    <w:rPr>
      <w:rFonts w:ascii="Times New Roman" w:eastAsia="Times New Roman" w:hAnsi="Times New Roman" w:cs="Times New Roman"/>
      <w:b/>
      <w:bCs/>
      <w:sz w:val="27"/>
      <w:szCs w:val="27"/>
      <w:lang w:eastAsia="ru-RU"/>
    </w:rPr>
  </w:style>
  <w:style w:type="paragraph" w:styleId="a3">
    <w:name w:val="Normal (Web)"/>
    <w:basedOn w:val="a"/>
    <w:uiPriority w:val="99"/>
    <w:unhideWhenUsed/>
    <w:rsid w:val="0091005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910059"/>
    <w:rPr>
      <w:b/>
      <w:bCs/>
    </w:rPr>
  </w:style>
  <w:style w:type="character" w:styleId="a5">
    <w:name w:val="Hyperlink"/>
    <w:basedOn w:val="a0"/>
    <w:unhideWhenUsed/>
    <w:rsid w:val="006708B4"/>
    <w:rPr>
      <w:color w:val="0000FF"/>
      <w:u w:val="single"/>
    </w:rPr>
  </w:style>
  <w:style w:type="table" w:styleId="a6">
    <w:name w:val="Table Grid"/>
    <w:basedOn w:val="a1"/>
    <w:uiPriority w:val="39"/>
    <w:rsid w:val="00CB5E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xport-sheets-button">
    <w:name w:val="export-sheets-button"/>
    <w:basedOn w:val="a0"/>
    <w:rsid w:val="00686971"/>
  </w:style>
  <w:style w:type="paragraph" w:styleId="a7">
    <w:name w:val="List Paragraph"/>
    <w:basedOn w:val="a"/>
    <w:link w:val="a8"/>
    <w:uiPriority w:val="34"/>
    <w:qFormat/>
    <w:rsid w:val="00686971"/>
    <w:pPr>
      <w:ind w:left="720"/>
      <w:contextualSpacing/>
    </w:pPr>
  </w:style>
  <w:style w:type="character" w:customStyle="1" w:styleId="relative">
    <w:name w:val="relative"/>
    <w:basedOn w:val="a0"/>
    <w:rsid w:val="001232A6"/>
  </w:style>
  <w:style w:type="paragraph" w:customStyle="1" w:styleId="first-token">
    <w:name w:val="first-token"/>
    <w:basedOn w:val="a"/>
    <w:rsid w:val="00925E0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nimating">
    <w:name w:val="animating"/>
    <w:basedOn w:val="a0"/>
    <w:rsid w:val="00925E0F"/>
  </w:style>
  <w:style w:type="paragraph" w:styleId="a9">
    <w:name w:val="header"/>
    <w:basedOn w:val="a"/>
    <w:link w:val="aa"/>
    <w:uiPriority w:val="99"/>
    <w:unhideWhenUsed/>
    <w:rsid w:val="00131A7C"/>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131A7C"/>
  </w:style>
  <w:style w:type="paragraph" w:styleId="ab">
    <w:name w:val="footer"/>
    <w:basedOn w:val="a"/>
    <w:link w:val="ac"/>
    <w:uiPriority w:val="99"/>
    <w:unhideWhenUsed/>
    <w:rsid w:val="00131A7C"/>
    <w:pPr>
      <w:tabs>
        <w:tab w:val="center" w:pos="4677"/>
        <w:tab w:val="right" w:pos="9355"/>
      </w:tabs>
      <w:spacing w:after="0" w:line="240" w:lineRule="auto"/>
    </w:pPr>
  </w:style>
  <w:style w:type="character" w:customStyle="1" w:styleId="ac">
    <w:name w:val="Нижний колонтитул Знак"/>
    <w:basedOn w:val="a0"/>
    <w:link w:val="ab"/>
    <w:uiPriority w:val="99"/>
    <w:rsid w:val="00131A7C"/>
  </w:style>
  <w:style w:type="character" w:customStyle="1" w:styleId="20">
    <w:name w:val="Заголовок 2 Знак"/>
    <w:basedOn w:val="a0"/>
    <w:link w:val="2"/>
    <w:uiPriority w:val="9"/>
    <w:semiHidden/>
    <w:rsid w:val="004748E5"/>
    <w:rPr>
      <w:rFonts w:asciiTheme="majorHAnsi" w:eastAsiaTheme="majorEastAsia" w:hAnsiTheme="majorHAnsi" w:cstheme="majorBidi"/>
      <w:color w:val="2E74B5" w:themeColor="accent1" w:themeShade="BF"/>
      <w:sz w:val="26"/>
      <w:szCs w:val="26"/>
    </w:rPr>
  </w:style>
  <w:style w:type="character" w:styleId="ad">
    <w:name w:val="Emphasis"/>
    <w:basedOn w:val="a0"/>
    <w:uiPriority w:val="20"/>
    <w:qFormat/>
    <w:rsid w:val="003D0083"/>
    <w:rPr>
      <w:i/>
      <w:iCs/>
    </w:rPr>
  </w:style>
  <w:style w:type="character" w:customStyle="1" w:styleId="ng-tns-c578472336-51">
    <w:name w:val="ng-tns-c578472336-51"/>
    <w:basedOn w:val="a0"/>
    <w:rsid w:val="00C23967"/>
  </w:style>
  <w:style w:type="paragraph" w:styleId="HTML">
    <w:name w:val="HTML Preformatted"/>
    <w:basedOn w:val="a"/>
    <w:link w:val="HTML0"/>
    <w:uiPriority w:val="99"/>
    <w:semiHidden/>
    <w:unhideWhenUsed/>
    <w:rsid w:val="00C239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C23967"/>
    <w:rPr>
      <w:rFonts w:ascii="Courier New" w:eastAsia="Times New Roman" w:hAnsi="Courier New" w:cs="Courier New"/>
      <w:sz w:val="20"/>
      <w:szCs w:val="20"/>
      <w:lang w:eastAsia="ru-RU"/>
    </w:rPr>
  </w:style>
  <w:style w:type="character" w:styleId="HTML1">
    <w:name w:val="HTML Code"/>
    <w:basedOn w:val="a0"/>
    <w:uiPriority w:val="99"/>
    <w:semiHidden/>
    <w:unhideWhenUsed/>
    <w:rsid w:val="00C23967"/>
    <w:rPr>
      <w:rFonts w:ascii="Courier New" w:eastAsia="Times New Roman" w:hAnsi="Courier New" w:cs="Courier New"/>
      <w:sz w:val="20"/>
      <w:szCs w:val="20"/>
    </w:rPr>
  </w:style>
  <w:style w:type="paragraph" w:customStyle="1" w:styleId="Default">
    <w:name w:val="Default"/>
    <w:rsid w:val="0068797A"/>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nchor-text">
    <w:name w:val="anchor-text"/>
    <w:basedOn w:val="a0"/>
    <w:rsid w:val="00242C29"/>
  </w:style>
  <w:style w:type="character" w:customStyle="1" w:styleId="a8">
    <w:name w:val="Абзац списка Знак"/>
    <w:link w:val="a7"/>
    <w:uiPriority w:val="34"/>
    <w:locked/>
    <w:rsid w:val="00AB08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946644">
      <w:bodyDiv w:val="1"/>
      <w:marLeft w:val="0"/>
      <w:marRight w:val="0"/>
      <w:marTop w:val="0"/>
      <w:marBottom w:val="0"/>
      <w:divBdr>
        <w:top w:val="none" w:sz="0" w:space="0" w:color="auto"/>
        <w:left w:val="none" w:sz="0" w:space="0" w:color="auto"/>
        <w:bottom w:val="none" w:sz="0" w:space="0" w:color="auto"/>
        <w:right w:val="none" w:sz="0" w:space="0" w:color="auto"/>
      </w:divBdr>
    </w:div>
    <w:div w:id="62221680">
      <w:bodyDiv w:val="1"/>
      <w:marLeft w:val="0"/>
      <w:marRight w:val="0"/>
      <w:marTop w:val="0"/>
      <w:marBottom w:val="0"/>
      <w:divBdr>
        <w:top w:val="none" w:sz="0" w:space="0" w:color="auto"/>
        <w:left w:val="none" w:sz="0" w:space="0" w:color="auto"/>
        <w:bottom w:val="none" w:sz="0" w:space="0" w:color="auto"/>
        <w:right w:val="none" w:sz="0" w:space="0" w:color="auto"/>
      </w:divBdr>
      <w:divsChild>
        <w:div w:id="1408185578">
          <w:marLeft w:val="0"/>
          <w:marRight w:val="0"/>
          <w:marTop w:val="0"/>
          <w:marBottom w:val="0"/>
          <w:divBdr>
            <w:top w:val="none" w:sz="0" w:space="0" w:color="auto"/>
            <w:left w:val="none" w:sz="0" w:space="0" w:color="auto"/>
            <w:bottom w:val="none" w:sz="0" w:space="0" w:color="auto"/>
            <w:right w:val="none" w:sz="0" w:space="0" w:color="auto"/>
          </w:divBdr>
          <w:divsChild>
            <w:div w:id="511069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83459">
      <w:bodyDiv w:val="1"/>
      <w:marLeft w:val="0"/>
      <w:marRight w:val="0"/>
      <w:marTop w:val="0"/>
      <w:marBottom w:val="0"/>
      <w:divBdr>
        <w:top w:val="none" w:sz="0" w:space="0" w:color="auto"/>
        <w:left w:val="none" w:sz="0" w:space="0" w:color="auto"/>
        <w:bottom w:val="none" w:sz="0" w:space="0" w:color="auto"/>
        <w:right w:val="none" w:sz="0" w:space="0" w:color="auto"/>
      </w:divBdr>
    </w:div>
    <w:div w:id="121579770">
      <w:bodyDiv w:val="1"/>
      <w:marLeft w:val="0"/>
      <w:marRight w:val="0"/>
      <w:marTop w:val="0"/>
      <w:marBottom w:val="0"/>
      <w:divBdr>
        <w:top w:val="none" w:sz="0" w:space="0" w:color="auto"/>
        <w:left w:val="none" w:sz="0" w:space="0" w:color="auto"/>
        <w:bottom w:val="none" w:sz="0" w:space="0" w:color="auto"/>
        <w:right w:val="none" w:sz="0" w:space="0" w:color="auto"/>
      </w:divBdr>
      <w:divsChild>
        <w:div w:id="41291634">
          <w:marLeft w:val="0"/>
          <w:marRight w:val="0"/>
          <w:marTop w:val="0"/>
          <w:marBottom w:val="0"/>
          <w:divBdr>
            <w:top w:val="none" w:sz="0" w:space="0" w:color="auto"/>
            <w:left w:val="none" w:sz="0" w:space="0" w:color="auto"/>
            <w:bottom w:val="none" w:sz="0" w:space="0" w:color="auto"/>
            <w:right w:val="none" w:sz="0" w:space="0" w:color="auto"/>
          </w:divBdr>
          <w:divsChild>
            <w:div w:id="1683436294">
              <w:marLeft w:val="0"/>
              <w:marRight w:val="0"/>
              <w:marTop w:val="0"/>
              <w:marBottom w:val="0"/>
              <w:divBdr>
                <w:top w:val="none" w:sz="0" w:space="0" w:color="auto"/>
                <w:left w:val="none" w:sz="0" w:space="0" w:color="auto"/>
                <w:bottom w:val="none" w:sz="0" w:space="0" w:color="auto"/>
                <w:right w:val="none" w:sz="0" w:space="0" w:color="auto"/>
              </w:divBdr>
              <w:divsChild>
                <w:div w:id="1655522945">
                  <w:marLeft w:val="0"/>
                  <w:marRight w:val="0"/>
                  <w:marTop w:val="0"/>
                  <w:marBottom w:val="0"/>
                  <w:divBdr>
                    <w:top w:val="none" w:sz="0" w:space="0" w:color="auto"/>
                    <w:left w:val="none" w:sz="0" w:space="0" w:color="auto"/>
                    <w:bottom w:val="none" w:sz="0" w:space="0" w:color="auto"/>
                    <w:right w:val="none" w:sz="0" w:space="0" w:color="auto"/>
                  </w:divBdr>
                  <w:divsChild>
                    <w:div w:id="604581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044727">
      <w:bodyDiv w:val="1"/>
      <w:marLeft w:val="0"/>
      <w:marRight w:val="0"/>
      <w:marTop w:val="0"/>
      <w:marBottom w:val="0"/>
      <w:divBdr>
        <w:top w:val="none" w:sz="0" w:space="0" w:color="auto"/>
        <w:left w:val="none" w:sz="0" w:space="0" w:color="auto"/>
        <w:bottom w:val="none" w:sz="0" w:space="0" w:color="auto"/>
        <w:right w:val="none" w:sz="0" w:space="0" w:color="auto"/>
      </w:divBdr>
    </w:div>
    <w:div w:id="213975541">
      <w:bodyDiv w:val="1"/>
      <w:marLeft w:val="0"/>
      <w:marRight w:val="0"/>
      <w:marTop w:val="0"/>
      <w:marBottom w:val="0"/>
      <w:divBdr>
        <w:top w:val="none" w:sz="0" w:space="0" w:color="auto"/>
        <w:left w:val="none" w:sz="0" w:space="0" w:color="auto"/>
        <w:bottom w:val="none" w:sz="0" w:space="0" w:color="auto"/>
        <w:right w:val="none" w:sz="0" w:space="0" w:color="auto"/>
      </w:divBdr>
    </w:div>
    <w:div w:id="380634010">
      <w:bodyDiv w:val="1"/>
      <w:marLeft w:val="0"/>
      <w:marRight w:val="0"/>
      <w:marTop w:val="0"/>
      <w:marBottom w:val="0"/>
      <w:divBdr>
        <w:top w:val="none" w:sz="0" w:space="0" w:color="auto"/>
        <w:left w:val="none" w:sz="0" w:space="0" w:color="auto"/>
        <w:bottom w:val="none" w:sz="0" w:space="0" w:color="auto"/>
        <w:right w:val="none" w:sz="0" w:space="0" w:color="auto"/>
      </w:divBdr>
    </w:div>
    <w:div w:id="473571374">
      <w:bodyDiv w:val="1"/>
      <w:marLeft w:val="0"/>
      <w:marRight w:val="0"/>
      <w:marTop w:val="0"/>
      <w:marBottom w:val="0"/>
      <w:divBdr>
        <w:top w:val="none" w:sz="0" w:space="0" w:color="auto"/>
        <w:left w:val="none" w:sz="0" w:space="0" w:color="auto"/>
        <w:bottom w:val="none" w:sz="0" w:space="0" w:color="auto"/>
        <w:right w:val="none" w:sz="0" w:space="0" w:color="auto"/>
      </w:divBdr>
    </w:div>
    <w:div w:id="573703645">
      <w:bodyDiv w:val="1"/>
      <w:marLeft w:val="0"/>
      <w:marRight w:val="0"/>
      <w:marTop w:val="0"/>
      <w:marBottom w:val="0"/>
      <w:divBdr>
        <w:top w:val="none" w:sz="0" w:space="0" w:color="auto"/>
        <w:left w:val="none" w:sz="0" w:space="0" w:color="auto"/>
        <w:bottom w:val="none" w:sz="0" w:space="0" w:color="auto"/>
        <w:right w:val="none" w:sz="0" w:space="0" w:color="auto"/>
      </w:divBdr>
    </w:div>
    <w:div w:id="592054290">
      <w:bodyDiv w:val="1"/>
      <w:marLeft w:val="0"/>
      <w:marRight w:val="0"/>
      <w:marTop w:val="0"/>
      <w:marBottom w:val="0"/>
      <w:divBdr>
        <w:top w:val="none" w:sz="0" w:space="0" w:color="auto"/>
        <w:left w:val="none" w:sz="0" w:space="0" w:color="auto"/>
        <w:bottom w:val="none" w:sz="0" w:space="0" w:color="auto"/>
        <w:right w:val="none" w:sz="0" w:space="0" w:color="auto"/>
      </w:divBdr>
    </w:div>
    <w:div w:id="637107897">
      <w:bodyDiv w:val="1"/>
      <w:marLeft w:val="0"/>
      <w:marRight w:val="0"/>
      <w:marTop w:val="0"/>
      <w:marBottom w:val="0"/>
      <w:divBdr>
        <w:top w:val="none" w:sz="0" w:space="0" w:color="auto"/>
        <w:left w:val="none" w:sz="0" w:space="0" w:color="auto"/>
        <w:bottom w:val="none" w:sz="0" w:space="0" w:color="auto"/>
        <w:right w:val="none" w:sz="0" w:space="0" w:color="auto"/>
      </w:divBdr>
    </w:div>
    <w:div w:id="638657880">
      <w:bodyDiv w:val="1"/>
      <w:marLeft w:val="0"/>
      <w:marRight w:val="0"/>
      <w:marTop w:val="0"/>
      <w:marBottom w:val="0"/>
      <w:divBdr>
        <w:top w:val="none" w:sz="0" w:space="0" w:color="auto"/>
        <w:left w:val="none" w:sz="0" w:space="0" w:color="auto"/>
        <w:bottom w:val="none" w:sz="0" w:space="0" w:color="auto"/>
        <w:right w:val="none" w:sz="0" w:space="0" w:color="auto"/>
      </w:divBdr>
    </w:div>
    <w:div w:id="687677263">
      <w:bodyDiv w:val="1"/>
      <w:marLeft w:val="0"/>
      <w:marRight w:val="0"/>
      <w:marTop w:val="0"/>
      <w:marBottom w:val="0"/>
      <w:divBdr>
        <w:top w:val="none" w:sz="0" w:space="0" w:color="auto"/>
        <w:left w:val="none" w:sz="0" w:space="0" w:color="auto"/>
        <w:bottom w:val="none" w:sz="0" w:space="0" w:color="auto"/>
        <w:right w:val="none" w:sz="0" w:space="0" w:color="auto"/>
      </w:divBdr>
      <w:divsChild>
        <w:div w:id="1146893090">
          <w:marLeft w:val="0"/>
          <w:marRight w:val="0"/>
          <w:marTop w:val="0"/>
          <w:marBottom w:val="0"/>
          <w:divBdr>
            <w:top w:val="none" w:sz="0" w:space="0" w:color="auto"/>
            <w:left w:val="none" w:sz="0" w:space="0" w:color="auto"/>
            <w:bottom w:val="none" w:sz="0" w:space="0" w:color="auto"/>
            <w:right w:val="none" w:sz="0" w:space="0" w:color="auto"/>
          </w:divBdr>
          <w:divsChild>
            <w:div w:id="1357652312">
              <w:marLeft w:val="0"/>
              <w:marRight w:val="0"/>
              <w:marTop w:val="0"/>
              <w:marBottom w:val="0"/>
              <w:divBdr>
                <w:top w:val="none" w:sz="0" w:space="0" w:color="auto"/>
                <w:left w:val="none" w:sz="0" w:space="0" w:color="auto"/>
                <w:bottom w:val="none" w:sz="0" w:space="0" w:color="auto"/>
                <w:right w:val="none" w:sz="0" w:space="0" w:color="auto"/>
              </w:divBdr>
              <w:divsChild>
                <w:div w:id="905340944">
                  <w:marLeft w:val="0"/>
                  <w:marRight w:val="0"/>
                  <w:marTop w:val="0"/>
                  <w:marBottom w:val="0"/>
                  <w:divBdr>
                    <w:top w:val="none" w:sz="0" w:space="0" w:color="auto"/>
                    <w:left w:val="none" w:sz="0" w:space="0" w:color="auto"/>
                    <w:bottom w:val="none" w:sz="0" w:space="0" w:color="auto"/>
                    <w:right w:val="none" w:sz="0" w:space="0" w:color="auto"/>
                  </w:divBdr>
                  <w:divsChild>
                    <w:div w:id="1452940674">
                      <w:marLeft w:val="0"/>
                      <w:marRight w:val="0"/>
                      <w:marTop w:val="0"/>
                      <w:marBottom w:val="0"/>
                      <w:divBdr>
                        <w:top w:val="none" w:sz="0" w:space="0" w:color="auto"/>
                        <w:left w:val="none" w:sz="0" w:space="0" w:color="auto"/>
                        <w:bottom w:val="none" w:sz="0" w:space="0" w:color="auto"/>
                        <w:right w:val="none" w:sz="0" w:space="0" w:color="auto"/>
                      </w:divBdr>
                    </w:div>
                    <w:div w:id="240482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7200277">
      <w:bodyDiv w:val="1"/>
      <w:marLeft w:val="0"/>
      <w:marRight w:val="0"/>
      <w:marTop w:val="0"/>
      <w:marBottom w:val="0"/>
      <w:divBdr>
        <w:top w:val="none" w:sz="0" w:space="0" w:color="auto"/>
        <w:left w:val="none" w:sz="0" w:space="0" w:color="auto"/>
        <w:bottom w:val="none" w:sz="0" w:space="0" w:color="auto"/>
        <w:right w:val="none" w:sz="0" w:space="0" w:color="auto"/>
      </w:divBdr>
      <w:divsChild>
        <w:div w:id="1332484712">
          <w:marLeft w:val="0"/>
          <w:marRight w:val="0"/>
          <w:marTop w:val="0"/>
          <w:marBottom w:val="0"/>
          <w:divBdr>
            <w:top w:val="none" w:sz="0" w:space="0" w:color="auto"/>
            <w:left w:val="none" w:sz="0" w:space="0" w:color="auto"/>
            <w:bottom w:val="none" w:sz="0" w:space="0" w:color="auto"/>
            <w:right w:val="none" w:sz="0" w:space="0" w:color="auto"/>
          </w:divBdr>
          <w:divsChild>
            <w:div w:id="1100561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6293900">
      <w:bodyDiv w:val="1"/>
      <w:marLeft w:val="0"/>
      <w:marRight w:val="0"/>
      <w:marTop w:val="0"/>
      <w:marBottom w:val="0"/>
      <w:divBdr>
        <w:top w:val="none" w:sz="0" w:space="0" w:color="auto"/>
        <w:left w:val="none" w:sz="0" w:space="0" w:color="auto"/>
        <w:bottom w:val="none" w:sz="0" w:space="0" w:color="auto"/>
        <w:right w:val="none" w:sz="0" w:space="0" w:color="auto"/>
      </w:divBdr>
    </w:div>
    <w:div w:id="1078093330">
      <w:bodyDiv w:val="1"/>
      <w:marLeft w:val="0"/>
      <w:marRight w:val="0"/>
      <w:marTop w:val="0"/>
      <w:marBottom w:val="0"/>
      <w:divBdr>
        <w:top w:val="none" w:sz="0" w:space="0" w:color="auto"/>
        <w:left w:val="none" w:sz="0" w:space="0" w:color="auto"/>
        <w:bottom w:val="none" w:sz="0" w:space="0" w:color="auto"/>
        <w:right w:val="none" w:sz="0" w:space="0" w:color="auto"/>
      </w:divBdr>
    </w:div>
    <w:div w:id="1081104998">
      <w:bodyDiv w:val="1"/>
      <w:marLeft w:val="0"/>
      <w:marRight w:val="0"/>
      <w:marTop w:val="0"/>
      <w:marBottom w:val="0"/>
      <w:divBdr>
        <w:top w:val="none" w:sz="0" w:space="0" w:color="auto"/>
        <w:left w:val="none" w:sz="0" w:space="0" w:color="auto"/>
        <w:bottom w:val="none" w:sz="0" w:space="0" w:color="auto"/>
        <w:right w:val="none" w:sz="0" w:space="0" w:color="auto"/>
      </w:divBdr>
    </w:div>
    <w:div w:id="1088579990">
      <w:bodyDiv w:val="1"/>
      <w:marLeft w:val="0"/>
      <w:marRight w:val="0"/>
      <w:marTop w:val="0"/>
      <w:marBottom w:val="0"/>
      <w:divBdr>
        <w:top w:val="none" w:sz="0" w:space="0" w:color="auto"/>
        <w:left w:val="none" w:sz="0" w:space="0" w:color="auto"/>
        <w:bottom w:val="none" w:sz="0" w:space="0" w:color="auto"/>
        <w:right w:val="none" w:sz="0" w:space="0" w:color="auto"/>
      </w:divBdr>
    </w:div>
    <w:div w:id="1112742318">
      <w:bodyDiv w:val="1"/>
      <w:marLeft w:val="0"/>
      <w:marRight w:val="0"/>
      <w:marTop w:val="0"/>
      <w:marBottom w:val="0"/>
      <w:divBdr>
        <w:top w:val="none" w:sz="0" w:space="0" w:color="auto"/>
        <w:left w:val="none" w:sz="0" w:space="0" w:color="auto"/>
        <w:bottom w:val="none" w:sz="0" w:space="0" w:color="auto"/>
        <w:right w:val="none" w:sz="0" w:space="0" w:color="auto"/>
      </w:divBdr>
    </w:div>
    <w:div w:id="1150633535">
      <w:bodyDiv w:val="1"/>
      <w:marLeft w:val="0"/>
      <w:marRight w:val="0"/>
      <w:marTop w:val="0"/>
      <w:marBottom w:val="0"/>
      <w:divBdr>
        <w:top w:val="none" w:sz="0" w:space="0" w:color="auto"/>
        <w:left w:val="none" w:sz="0" w:space="0" w:color="auto"/>
        <w:bottom w:val="none" w:sz="0" w:space="0" w:color="auto"/>
        <w:right w:val="none" w:sz="0" w:space="0" w:color="auto"/>
      </w:divBdr>
    </w:div>
    <w:div w:id="1158425163">
      <w:bodyDiv w:val="1"/>
      <w:marLeft w:val="0"/>
      <w:marRight w:val="0"/>
      <w:marTop w:val="0"/>
      <w:marBottom w:val="0"/>
      <w:divBdr>
        <w:top w:val="none" w:sz="0" w:space="0" w:color="auto"/>
        <w:left w:val="none" w:sz="0" w:space="0" w:color="auto"/>
        <w:bottom w:val="none" w:sz="0" w:space="0" w:color="auto"/>
        <w:right w:val="none" w:sz="0" w:space="0" w:color="auto"/>
      </w:divBdr>
    </w:div>
    <w:div w:id="1162701109">
      <w:bodyDiv w:val="1"/>
      <w:marLeft w:val="0"/>
      <w:marRight w:val="0"/>
      <w:marTop w:val="0"/>
      <w:marBottom w:val="0"/>
      <w:divBdr>
        <w:top w:val="none" w:sz="0" w:space="0" w:color="auto"/>
        <w:left w:val="none" w:sz="0" w:space="0" w:color="auto"/>
        <w:bottom w:val="none" w:sz="0" w:space="0" w:color="auto"/>
        <w:right w:val="none" w:sz="0" w:space="0" w:color="auto"/>
      </w:divBdr>
    </w:div>
    <w:div w:id="1195342553">
      <w:bodyDiv w:val="1"/>
      <w:marLeft w:val="0"/>
      <w:marRight w:val="0"/>
      <w:marTop w:val="0"/>
      <w:marBottom w:val="0"/>
      <w:divBdr>
        <w:top w:val="none" w:sz="0" w:space="0" w:color="auto"/>
        <w:left w:val="none" w:sz="0" w:space="0" w:color="auto"/>
        <w:bottom w:val="none" w:sz="0" w:space="0" w:color="auto"/>
        <w:right w:val="none" w:sz="0" w:space="0" w:color="auto"/>
      </w:divBdr>
    </w:div>
    <w:div w:id="1227380526">
      <w:bodyDiv w:val="1"/>
      <w:marLeft w:val="0"/>
      <w:marRight w:val="0"/>
      <w:marTop w:val="0"/>
      <w:marBottom w:val="0"/>
      <w:divBdr>
        <w:top w:val="none" w:sz="0" w:space="0" w:color="auto"/>
        <w:left w:val="none" w:sz="0" w:space="0" w:color="auto"/>
        <w:bottom w:val="none" w:sz="0" w:space="0" w:color="auto"/>
        <w:right w:val="none" w:sz="0" w:space="0" w:color="auto"/>
      </w:divBdr>
    </w:div>
    <w:div w:id="1240670744">
      <w:bodyDiv w:val="1"/>
      <w:marLeft w:val="0"/>
      <w:marRight w:val="0"/>
      <w:marTop w:val="0"/>
      <w:marBottom w:val="0"/>
      <w:divBdr>
        <w:top w:val="none" w:sz="0" w:space="0" w:color="auto"/>
        <w:left w:val="none" w:sz="0" w:space="0" w:color="auto"/>
        <w:bottom w:val="none" w:sz="0" w:space="0" w:color="auto"/>
        <w:right w:val="none" w:sz="0" w:space="0" w:color="auto"/>
      </w:divBdr>
    </w:div>
    <w:div w:id="1256287623">
      <w:bodyDiv w:val="1"/>
      <w:marLeft w:val="0"/>
      <w:marRight w:val="0"/>
      <w:marTop w:val="0"/>
      <w:marBottom w:val="0"/>
      <w:divBdr>
        <w:top w:val="none" w:sz="0" w:space="0" w:color="auto"/>
        <w:left w:val="none" w:sz="0" w:space="0" w:color="auto"/>
        <w:bottom w:val="none" w:sz="0" w:space="0" w:color="auto"/>
        <w:right w:val="none" w:sz="0" w:space="0" w:color="auto"/>
      </w:divBdr>
    </w:div>
    <w:div w:id="1276017749">
      <w:bodyDiv w:val="1"/>
      <w:marLeft w:val="0"/>
      <w:marRight w:val="0"/>
      <w:marTop w:val="0"/>
      <w:marBottom w:val="0"/>
      <w:divBdr>
        <w:top w:val="none" w:sz="0" w:space="0" w:color="auto"/>
        <w:left w:val="none" w:sz="0" w:space="0" w:color="auto"/>
        <w:bottom w:val="none" w:sz="0" w:space="0" w:color="auto"/>
        <w:right w:val="none" w:sz="0" w:space="0" w:color="auto"/>
      </w:divBdr>
    </w:div>
    <w:div w:id="1325544957">
      <w:bodyDiv w:val="1"/>
      <w:marLeft w:val="0"/>
      <w:marRight w:val="0"/>
      <w:marTop w:val="0"/>
      <w:marBottom w:val="0"/>
      <w:divBdr>
        <w:top w:val="none" w:sz="0" w:space="0" w:color="auto"/>
        <w:left w:val="none" w:sz="0" w:space="0" w:color="auto"/>
        <w:bottom w:val="none" w:sz="0" w:space="0" w:color="auto"/>
        <w:right w:val="none" w:sz="0" w:space="0" w:color="auto"/>
      </w:divBdr>
    </w:div>
    <w:div w:id="1379551227">
      <w:bodyDiv w:val="1"/>
      <w:marLeft w:val="0"/>
      <w:marRight w:val="0"/>
      <w:marTop w:val="0"/>
      <w:marBottom w:val="0"/>
      <w:divBdr>
        <w:top w:val="none" w:sz="0" w:space="0" w:color="auto"/>
        <w:left w:val="none" w:sz="0" w:space="0" w:color="auto"/>
        <w:bottom w:val="none" w:sz="0" w:space="0" w:color="auto"/>
        <w:right w:val="none" w:sz="0" w:space="0" w:color="auto"/>
      </w:divBdr>
    </w:div>
    <w:div w:id="1380399806">
      <w:bodyDiv w:val="1"/>
      <w:marLeft w:val="0"/>
      <w:marRight w:val="0"/>
      <w:marTop w:val="0"/>
      <w:marBottom w:val="0"/>
      <w:divBdr>
        <w:top w:val="none" w:sz="0" w:space="0" w:color="auto"/>
        <w:left w:val="none" w:sz="0" w:space="0" w:color="auto"/>
        <w:bottom w:val="none" w:sz="0" w:space="0" w:color="auto"/>
        <w:right w:val="none" w:sz="0" w:space="0" w:color="auto"/>
      </w:divBdr>
    </w:div>
    <w:div w:id="1395930005">
      <w:bodyDiv w:val="1"/>
      <w:marLeft w:val="0"/>
      <w:marRight w:val="0"/>
      <w:marTop w:val="0"/>
      <w:marBottom w:val="0"/>
      <w:divBdr>
        <w:top w:val="none" w:sz="0" w:space="0" w:color="auto"/>
        <w:left w:val="none" w:sz="0" w:space="0" w:color="auto"/>
        <w:bottom w:val="none" w:sz="0" w:space="0" w:color="auto"/>
        <w:right w:val="none" w:sz="0" w:space="0" w:color="auto"/>
      </w:divBdr>
    </w:div>
    <w:div w:id="1523475777">
      <w:bodyDiv w:val="1"/>
      <w:marLeft w:val="0"/>
      <w:marRight w:val="0"/>
      <w:marTop w:val="0"/>
      <w:marBottom w:val="0"/>
      <w:divBdr>
        <w:top w:val="none" w:sz="0" w:space="0" w:color="auto"/>
        <w:left w:val="none" w:sz="0" w:space="0" w:color="auto"/>
        <w:bottom w:val="none" w:sz="0" w:space="0" w:color="auto"/>
        <w:right w:val="none" w:sz="0" w:space="0" w:color="auto"/>
      </w:divBdr>
    </w:div>
    <w:div w:id="1555433418">
      <w:bodyDiv w:val="1"/>
      <w:marLeft w:val="0"/>
      <w:marRight w:val="0"/>
      <w:marTop w:val="0"/>
      <w:marBottom w:val="0"/>
      <w:divBdr>
        <w:top w:val="none" w:sz="0" w:space="0" w:color="auto"/>
        <w:left w:val="none" w:sz="0" w:space="0" w:color="auto"/>
        <w:bottom w:val="none" w:sz="0" w:space="0" w:color="auto"/>
        <w:right w:val="none" w:sz="0" w:space="0" w:color="auto"/>
      </w:divBdr>
    </w:div>
    <w:div w:id="1569270977">
      <w:bodyDiv w:val="1"/>
      <w:marLeft w:val="0"/>
      <w:marRight w:val="0"/>
      <w:marTop w:val="0"/>
      <w:marBottom w:val="0"/>
      <w:divBdr>
        <w:top w:val="none" w:sz="0" w:space="0" w:color="auto"/>
        <w:left w:val="none" w:sz="0" w:space="0" w:color="auto"/>
        <w:bottom w:val="none" w:sz="0" w:space="0" w:color="auto"/>
        <w:right w:val="none" w:sz="0" w:space="0" w:color="auto"/>
      </w:divBdr>
      <w:divsChild>
        <w:div w:id="1309627824">
          <w:marLeft w:val="0"/>
          <w:marRight w:val="0"/>
          <w:marTop w:val="0"/>
          <w:marBottom w:val="0"/>
          <w:divBdr>
            <w:top w:val="none" w:sz="0" w:space="0" w:color="auto"/>
            <w:left w:val="none" w:sz="0" w:space="0" w:color="auto"/>
            <w:bottom w:val="none" w:sz="0" w:space="0" w:color="auto"/>
            <w:right w:val="none" w:sz="0" w:space="0" w:color="auto"/>
          </w:divBdr>
          <w:divsChild>
            <w:div w:id="1266814478">
              <w:marLeft w:val="0"/>
              <w:marRight w:val="0"/>
              <w:marTop w:val="0"/>
              <w:marBottom w:val="0"/>
              <w:divBdr>
                <w:top w:val="none" w:sz="0" w:space="0" w:color="auto"/>
                <w:left w:val="none" w:sz="0" w:space="0" w:color="auto"/>
                <w:bottom w:val="none" w:sz="0" w:space="0" w:color="auto"/>
                <w:right w:val="none" w:sz="0" w:space="0" w:color="auto"/>
              </w:divBdr>
              <w:divsChild>
                <w:div w:id="234171811">
                  <w:marLeft w:val="0"/>
                  <w:marRight w:val="0"/>
                  <w:marTop w:val="0"/>
                  <w:marBottom w:val="0"/>
                  <w:divBdr>
                    <w:top w:val="none" w:sz="0" w:space="0" w:color="auto"/>
                    <w:left w:val="none" w:sz="0" w:space="0" w:color="auto"/>
                    <w:bottom w:val="none" w:sz="0" w:space="0" w:color="auto"/>
                    <w:right w:val="none" w:sz="0" w:space="0" w:color="auto"/>
                  </w:divBdr>
                  <w:divsChild>
                    <w:div w:id="71850866">
                      <w:marLeft w:val="0"/>
                      <w:marRight w:val="0"/>
                      <w:marTop w:val="0"/>
                      <w:marBottom w:val="0"/>
                      <w:divBdr>
                        <w:top w:val="none" w:sz="0" w:space="0" w:color="auto"/>
                        <w:left w:val="none" w:sz="0" w:space="0" w:color="auto"/>
                        <w:bottom w:val="none" w:sz="0" w:space="0" w:color="auto"/>
                        <w:right w:val="none" w:sz="0" w:space="0" w:color="auto"/>
                      </w:divBdr>
                    </w:div>
                    <w:div w:id="1180313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0524141">
      <w:bodyDiv w:val="1"/>
      <w:marLeft w:val="0"/>
      <w:marRight w:val="0"/>
      <w:marTop w:val="0"/>
      <w:marBottom w:val="0"/>
      <w:divBdr>
        <w:top w:val="none" w:sz="0" w:space="0" w:color="auto"/>
        <w:left w:val="none" w:sz="0" w:space="0" w:color="auto"/>
        <w:bottom w:val="none" w:sz="0" w:space="0" w:color="auto"/>
        <w:right w:val="none" w:sz="0" w:space="0" w:color="auto"/>
      </w:divBdr>
    </w:div>
    <w:div w:id="1684360374">
      <w:bodyDiv w:val="1"/>
      <w:marLeft w:val="0"/>
      <w:marRight w:val="0"/>
      <w:marTop w:val="0"/>
      <w:marBottom w:val="0"/>
      <w:divBdr>
        <w:top w:val="none" w:sz="0" w:space="0" w:color="auto"/>
        <w:left w:val="none" w:sz="0" w:space="0" w:color="auto"/>
        <w:bottom w:val="none" w:sz="0" w:space="0" w:color="auto"/>
        <w:right w:val="none" w:sz="0" w:space="0" w:color="auto"/>
      </w:divBdr>
    </w:div>
    <w:div w:id="1852572355">
      <w:bodyDiv w:val="1"/>
      <w:marLeft w:val="0"/>
      <w:marRight w:val="0"/>
      <w:marTop w:val="0"/>
      <w:marBottom w:val="0"/>
      <w:divBdr>
        <w:top w:val="none" w:sz="0" w:space="0" w:color="auto"/>
        <w:left w:val="none" w:sz="0" w:space="0" w:color="auto"/>
        <w:bottom w:val="none" w:sz="0" w:space="0" w:color="auto"/>
        <w:right w:val="none" w:sz="0" w:space="0" w:color="auto"/>
      </w:divBdr>
    </w:div>
    <w:div w:id="1941402341">
      <w:bodyDiv w:val="1"/>
      <w:marLeft w:val="0"/>
      <w:marRight w:val="0"/>
      <w:marTop w:val="0"/>
      <w:marBottom w:val="0"/>
      <w:divBdr>
        <w:top w:val="none" w:sz="0" w:space="0" w:color="auto"/>
        <w:left w:val="none" w:sz="0" w:space="0" w:color="auto"/>
        <w:bottom w:val="none" w:sz="0" w:space="0" w:color="auto"/>
        <w:right w:val="none" w:sz="0" w:space="0" w:color="auto"/>
      </w:divBdr>
    </w:div>
    <w:div w:id="2010980790">
      <w:bodyDiv w:val="1"/>
      <w:marLeft w:val="0"/>
      <w:marRight w:val="0"/>
      <w:marTop w:val="0"/>
      <w:marBottom w:val="0"/>
      <w:divBdr>
        <w:top w:val="none" w:sz="0" w:space="0" w:color="auto"/>
        <w:left w:val="none" w:sz="0" w:space="0" w:color="auto"/>
        <w:bottom w:val="none" w:sz="0" w:space="0" w:color="auto"/>
        <w:right w:val="none" w:sz="0" w:space="0" w:color="auto"/>
      </w:divBdr>
    </w:div>
    <w:div w:id="2034458383">
      <w:bodyDiv w:val="1"/>
      <w:marLeft w:val="0"/>
      <w:marRight w:val="0"/>
      <w:marTop w:val="0"/>
      <w:marBottom w:val="0"/>
      <w:divBdr>
        <w:top w:val="none" w:sz="0" w:space="0" w:color="auto"/>
        <w:left w:val="none" w:sz="0" w:space="0" w:color="auto"/>
        <w:bottom w:val="none" w:sz="0" w:space="0" w:color="auto"/>
        <w:right w:val="none" w:sz="0" w:space="0" w:color="auto"/>
      </w:divBdr>
    </w:div>
    <w:div w:id="2073890156">
      <w:bodyDiv w:val="1"/>
      <w:marLeft w:val="0"/>
      <w:marRight w:val="0"/>
      <w:marTop w:val="0"/>
      <w:marBottom w:val="0"/>
      <w:divBdr>
        <w:top w:val="none" w:sz="0" w:space="0" w:color="auto"/>
        <w:left w:val="none" w:sz="0" w:space="0" w:color="auto"/>
        <w:bottom w:val="none" w:sz="0" w:space="0" w:color="auto"/>
        <w:right w:val="none" w:sz="0" w:space="0" w:color="auto"/>
      </w:divBdr>
      <w:divsChild>
        <w:div w:id="1710715248">
          <w:marLeft w:val="0"/>
          <w:marRight w:val="0"/>
          <w:marTop w:val="0"/>
          <w:marBottom w:val="0"/>
          <w:divBdr>
            <w:top w:val="none" w:sz="0" w:space="0" w:color="auto"/>
            <w:left w:val="none" w:sz="0" w:space="0" w:color="auto"/>
            <w:bottom w:val="none" w:sz="0" w:space="0" w:color="auto"/>
            <w:right w:val="none" w:sz="0" w:space="0" w:color="auto"/>
          </w:divBdr>
          <w:divsChild>
            <w:div w:id="2050375860">
              <w:marLeft w:val="0"/>
              <w:marRight w:val="0"/>
              <w:marTop w:val="0"/>
              <w:marBottom w:val="0"/>
              <w:divBdr>
                <w:top w:val="none" w:sz="0" w:space="0" w:color="auto"/>
                <w:left w:val="none" w:sz="0" w:space="0" w:color="auto"/>
                <w:bottom w:val="none" w:sz="0" w:space="0" w:color="auto"/>
                <w:right w:val="none" w:sz="0" w:space="0" w:color="auto"/>
              </w:divBdr>
              <w:divsChild>
                <w:div w:id="823933515">
                  <w:marLeft w:val="0"/>
                  <w:marRight w:val="0"/>
                  <w:marTop w:val="0"/>
                  <w:marBottom w:val="0"/>
                  <w:divBdr>
                    <w:top w:val="none" w:sz="0" w:space="0" w:color="auto"/>
                    <w:left w:val="none" w:sz="0" w:space="0" w:color="auto"/>
                    <w:bottom w:val="none" w:sz="0" w:space="0" w:color="auto"/>
                    <w:right w:val="none" w:sz="0" w:space="0" w:color="auto"/>
                  </w:divBdr>
                  <w:divsChild>
                    <w:div w:id="377710291">
                      <w:marLeft w:val="0"/>
                      <w:marRight w:val="0"/>
                      <w:marTop w:val="0"/>
                      <w:marBottom w:val="0"/>
                      <w:divBdr>
                        <w:top w:val="none" w:sz="0" w:space="0" w:color="auto"/>
                        <w:left w:val="none" w:sz="0" w:space="0" w:color="auto"/>
                        <w:bottom w:val="none" w:sz="0" w:space="0" w:color="auto"/>
                        <w:right w:val="none" w:sz="0" w:space="0" w:color="auto"/>
                      </w:divBdr>
                    </w:div>
                    <w:div w:id="1578172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2485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diagramQuickStyle" Target="diagrams/quickStyle1.xml"/><Relationship Id="rId26" Type="http://schemas.openxmlformats.org/officeDocument/2006/relationships/diagramData" Target="diagrams/data3.xml"/><Relationship Id="rId39" Type="http://schemas.openxmlformats.org/officeDocument/2006/relationships/hyperlink" Target="https://doi.org/10.15407/ugz2023.01.035" TargetMode="External"/><Relationship Id="rId21" Type="http://schemas.openxmlformats.org/officeDocument/2006/relationships/diagramData" Target="diagrams/data2.xml"/><Relationship Id="rId34" Type="http://schemas.openxmlformats.org/officeDocument/2006/relationships/diagramColors" Target="diagrams/colors4.xml"/><Relationship Id="rId42" Type="http://schemas.openxmlformats.org/officeDocument/2006/relationships/hyperlink" Target="https://www.tourism.gov.ua/" TargetMode="External"/><Relationship Id="rId47" Type="http://schemas.openxmlformats.org/officeDocument/2006/relationships/hyperlink" Target="https://doi.org/10.36818/1562-0905-2023-1-14" TargetMode="External"/><Relationship Id="rId50" Type="http://schemas.openxmlformats.org/officeDocument/2006/relationships/hyperlink" Target="https://doi.org/10.1016/j.jhtm.2024.11.003" TargetMode="External"/><Relationship Id="rId55" Type="http://schemas.openxmlformats.org/officeDocument/2006/relationships/hyperlink" Target="https://doi.org/10.18111/9789284418978"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Data" Target="diagrams/data1.xml"/><Relationship Id="rId20" Type="http://schemas.microsoft.com/office/2007/relationships/diagramDrawing" Target="diagrams/drawing1.xml"/><Relationship Id="rId29" Type="http://schemas.openxmlformats.org/officeDocument/2006/relationships/diagramColors" Target="diagrams/colors3.xml"/><Relationship Id="rId41" Type="http://schemas.openxmlformats.org/officeDocument/2006/relationships/hyperlink" Target="https://doi.org/10.25128/2519-4577.20.1.10" TargetMode="External"/><Relationship Id="rId54" Type="http://schemas.openxmlformats.org/officeDocument/2006/relationships/hyperlink" Target="https://ich.unesco.org/en/conventio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diagramColors" Target="diagrams/colors2.xml"/><Relationship Id="rId32" Type="http://schemas.openxmlformats.org/officeDocument/2006/relationships/diagramLayout" Target="diagrams/layout4.xml"/><Relationship Id="rId37" Type="http://schemas.openxmlformats.org/officeDocument/2006/relationships/hyperlink" Target="https://doi.org/10.32983/2222-4459-2023-10-216-226" TargetMode="External"/><Relationship Id="rId40" Type="http://schemas.openxmlformats.org/officeDocument/2006/relationships/hyperlink" Target="https://kse.ua/wp-content/uploads/2025/02/KSE_Damages_Report-November-2024-UA.pdf" TargetMode="External"/><Relationship Id="rId45" Type="http://schemas.openxmlformats.org/officeDocument/2006/relationships/hyperlink" Target="https://www.kmu.gov.ua/diyalnist/nacionalna-rada-z-vidnovlennya-ukrayini-vid-naslidkiv-vijni/robochi-grupi" TargetMode="External"/><Relationship Id="rId53" Type="http://schemas.openxmlformats.org/officeDocument/2006/relationships/hyperlink" Target="https://doi.org/10.30525/2256-0742/2021-7-3-%20168-176" TargetMode="External"/><Relationship Id="rId58" Type="http://schemas.openxmlformats.org/officeDocument/2006/relationships/image" Target="media/image10.png"/><Relationship Id="rId5" Type="http://schemas.openxmlformats.org/officeDocument/2006/relationships/webSettings" Target="webSettings.xml"/><Relationship Id="rId15" Type="http://schemas.microsoft.com/office/2007/relationships/hdphoto" Target="media/hdphoto2.wdp"/><Relationship Id="rId23" Type="http://schemas.openxmlformats.org/officeDocument/2006/relationships/diagramQuickStyle" Target="diagrams/quickStyle2.xml"/><Relationship Id="rId28" Type="http://schemas.openxmlformats.org/officeDocument/2006/relationships/diagramQuickStyle" Target="diagrams/quickStyle3.xml"/><Relationship Id="rId36" Type="http://schemas.openxmlformats.org/officeDocument/2006/relationships/hyperlink" Target="https://zakon.rada.gov.ua/laws/show/1282-15" TargetMode="External"/><Relationship Id="rId49" Type="http://schemas.openxmlformats.org/officeDocument/2006/relationships/hyperlink" Target="https://doi.org/10.1080/02508281.2016.1188485" TargetMode="External"/><Relationship Id="rId57" Type="http://schemas.openxmlformats.org/officeDocument/2006/relationships/image" Target="media/image9.jpeg"/><Relationship Id="rId61" Type="http://schemas.openxmlformats.org/officeDocument/2006/relationships/theme" Target="theme/theme1.xml"/><Relationship Id="rId10" Type="http://schemas.microsoft.com/office/2007/relationships/hdphoto" Target="media/hdphoto1.wdp"/><Relationship Id="rId19" Type="http://schemas.openxmlformats.org/officeDocument/2006/relationships/diagramColors" Target="diagrams/colors1.xml"/><Relationship Id="rId31" Type="http://schemas.openxmlformats.org/officeDocument/2006/relationships/diagramData" Target="diagrams/data4.xml"/><Relationship Id="rId44" Type="http://schemas.openxmlformats.org/officeDocument/2006/relationships/hyperlink" Target="https://zakon.rada.gov.ua/laws/show/168-2017-&#1088;" TargetMode="External"/><Relationship Id="rId52" Type="http://schemas.openxmlformats.org/officeDocument/2006/relationships/hyperlink" Target="https://doi.org/10.1016/j.jhtm.2025.02.004" TargetMode="Externa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 Id="rId22" Type="http://schemas.openxmlformats.org/officeDocument/2006/relationships/diagramLayout" Target="diagrams/layout2.xml"/><Relationship Id="rId27" Type="http://schemas.openxmlformats.org/officeDocument/2006/relationships/diagramLayout" Target="diagrams/layout3.xml"/><Relationship Id="rId30" Type="http://schemas.microsoft.com/office/2007/relationships/diagramDrawing" Target="diagrams/drawing3.xml"/><Relationship Id="rId35" Type="http://schemas.microsoft.com/office/2007/relationships/diagramDrawing" Target="diagrams/drawing4.xml"/><Relationship Id="rId43" Type="http://schemas.openxmlformats.org/officeDocument/2006/relationships/hyperlink" Target="https://zakon.rada.gov.ua/laws/show/878-2001-%D0%BF" TargetMode="External"/><Relationship Id="rId48" Type="http://schemas.openxmlformats.org/officeDocument/2006/relationships/hyperlink" Target="https://ukraine-oss.com/stalyj-rozvytok-ukrayinskogoturyzmu-shho-mayemo-stvoryty-dlya-majbutnogo" TargetMode="External"/><Relationship Id="rId56" Type="http://schemas.openxmlformats.org/officeDocument/2006/relationships/hyperlink" Target="http://proukraine.net.ua/?page_id=586" TargetMode="External"/><Relationship Id="rId8" Type="http://schemas.openxmlformats.org/officeDocument/2006/relationships/image" Target="media/image1.png"/><Relationship Id="rId51" Type="http://schemas.openxmlformats.org/officeDocument/2006/relationships/hyperlink" Target="https://doi.org/10.1016/j.annals.2010.10.009"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diagramLayout" Target="diagrams/layout1.xml"/><Relationship Id="rId25" Type="http://schemas.microsoft.com/office/2007/relationships/diagramDrawing" Target="diagrams/drawing2.xml"/><Relationship Id="rId33" Type="http://schemas.openxmlformats.org/officeDocument/2006/relationships/diagramQuickStyle" Target="diagrams/quickStyle4.xml"/><Relationship Id="rId38" Type="http://schemas.openxmlformats.org/officeDocument/2006/relationships/hyperlink" Target="https://doi.org/10.32782/2524-0072/2023-52-29" TargetMode="External"/><Relationship Id="rId46" Type="http://schemas.openxmlformats.org/officeDocument/2006/relationships/hyperlink" Target="https://museum.mcsc.gov.ua/museums" TargetMode="External"/><Relationship Id="rId59" Type="http://schemas.openxmlformats.org/officeDocument/2006/relationships/header" Target="header2.xml"/></Relationships>
</file>

<file path=word/diagrams/_rels/data2.xml.rels><?xml version="1.0" encoding="UTF-8" standalone="yes"?>
<Relationships xmlns="http://schemas.openxmlformats.org/package/2006/relationships"><Relationship Id="rId3" Type="http://schemas.openxmlformats.org/officeDocument/2006/relationships/image" Target="../media/image8.JPG"/><Relationship Id="rId2" Type="http://schemas.openxmlformats.org/officeDocument/2006/relationships/image" Target="../media/image7.JPG"/><Relationship Id="rId1" Type="http://schemas.openxmlformats.org/officeDocument/2006/relationships/image" Target="../media/image6.JPG"/></Relationships>
</file>

<file path=word/diagrams/_rels/drawing2.xml.rels><?xml version="1.0" encoding="UTF-8" standalone="yes"?>
<Relationships xmlns="http://schemas.openxmlformats.org/package/2006/relationships"><Relationship Id="rId3" Type="http://schemas.openxmlformats.org/officeDocument/2006/relationships/image" Target="../media/image8.JPG"/><Relationship Id="rId2" Type="http://schemas.openxmlformats.org/officeDocument/2006/relationships/image" Target="../media/image7.JPG"/><Relationship Id="rId1" Type="http://schemas.openxmlformats.org/officeDocument/2006/relationships/image" Target="../media/image6.JPG"/></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48332EC-E353-40A9-8C9D-71558D4918C0}" type="doc">
      <dgm:prSet loTypeId="urn:microsoft.com/office/officeart/2005/8/layout/cycle3" loCatId="cycle" qsTypeId="urn:microsoft.com/office/officeart/2005/8/quickstyle/simple5" qsCatId="simple" csTypeId="urn:microsoft.com/office/officeart/2005/8/colors/colorful5" csCatId="colorful" phldr="1"/>
      <dgm:spPr/>
      <dgm:t>
        <a:bodyPr/>
        <a:lstStyle/>
        <a:p>
          <a:endParaRPr lang="ru-RU"/>
        </a:p>
      </dgm:t>
    </dgm:pt>
    <dgm:pt modelId="{B435DCE3-E631-4D95-9AF1-2A16BAA6B8BA}">
      <dgm:prSet phldrT="[Текст]"/>
      <dgm:spPr/>
      <dgm:t>
        <a:bodyPr/>
        <a:lstStyle/>
        <a:p>
          <a:r>
            <a:rPr lang="uk-UA"/>
            <a:t>Етична відповідальність</a:t>
          </a:r>
          <a:endParaRPr lang="ru-RU"/>
        </a:p>
      </dgm:t>
    </dgm:pt>
    <dgm:pt modelId="{883FD2B8-0B16-425A-8EEF-3DFEB92CFAC3}" type="parTrans" cxnId="{1521EAC5-DBA4-4DD6-BE89-B2FAB24CD634}">
      <dgm:prSet/>
      <dgm:spPr/>
      <dgm:t>
        <a:bodyPr/>
        <a:lstStyle/>
        <a:p>
          <a:endParaRPr lang="ru-RU"/>
        </a:p>
      </dgm:t>
    </dgm:pt>
    <dgm:pt modelId="{735EB2DF-AF6D-4B1F-A088-BA07F8BBBCE4}" type="sibTrans" cxnId="{1521EAC5-DBA4-4DD6-BE89-B2FAB24CD634}">
      <dgm:prSet/>
      <dgm:spPr/>
      <dgm:t>
        <a:bodyPr/>
        <a:lstStyle/>
        <a:p>
          <a:endParaRPr lang="ru-RU"/>
        </a:p>
      </dgm:t>
    </dgm:pt>
    <dgm:pt modelId="{38E925E4-4FEF-49F0-92A4-864DE0FCBF62}">
      <dgm:prSet phldrT="[Текст]"/>
      <dgm:spPr/>
      <dgm:t>
        <a:bodyPr/>
        <a:lstStyle/>
        <a:p>
          <a:r>
            <a:rPr lang="uk-UA"/>
            <a:t>Автентичність досвіду</a:t>
          </a:r>
          <a:endParaRPr lang="ru-RU"/>
        </a:p>
      </dgm:t>
    </dgm:pt>
    <dgm:pt modelId="{7E81A4AA-5353-4E20-9226-C79313501AE6}" type="parTrans" cxnId="{DF73D105-25DC-4E45-AC27-8C3F1A4D946E}">
      <dgm:prSet/>
      <dgm:spPr/>
      <dgm:t>
        <a:bodyPr/>
        <a:lstStyle/>
        <a:p>
          <a:endParaRPr lang="ru-RU"/>
        </a:p>
      </dgm:t>
    </dgm:pt>
    <dgm:pt modelId="{23F6A27F-B9FE-43A4-A9EA-A9D9BA43577C}" type="sibTrans" cxnId="{DF73D105-25DC-4E45-AC27-8C3F1A4D946E}">
      <dgm:prSet/>
      <dgm:spPr/>
      <dgm:t>
        <a:bodyPr/>
        <a:lstStyle/>
        <a:p>
          <a:endParaRPr lang="ru-RU"/>
        </a:p>
      </dgm:t>
    </dgm:pt>
    <dgm:pt modelId="{C7191D1B-6776-426A-A967-7994A35623D6}">
      <dgm:prSet phldrT="[Текст]"/>
      <dgm:spPr/>
      <dgm:t>
        <a:bodyPr/>
        <a:lstStyle/>
        <a:p>
          <a:r>
            <a:rPr lang="uk-UA"/>
            <a:t>Сталий розвиток</a:t>
          </a:r>
          <a:endParaRPr lang="ru-RU"/>
        </a:p>
      </dgm:t>
    </dgm:pt>
    <dgm:pt modelId="{BA7D1FED-8F5A-4FE4-AD2C-1DB731765F8E}" type="parTrans" cxnId="{28514A88-6E06-49E0-8336-B60E0B29448F}">
      <dgm:prSet/>
      <dgm:spPr/>
      <dgm:t>
        <a:bodyPr/>
        <a:lstStyle/>
        <a:p>
          <a:endParaRPr lang="ru-RU"/>
        </a:p>
      </dgm:t>
    </dgm:pt>
    <dgm:pt modelId="{E48D2CA0-BE52-4345-8A78-D3AA35AA6D99}" type="sibTrans" cxnId="{28514A88-6E06-49E0-8336-B60E0B29448F}">
      <dgm:prSet/>
      <dgm:spPr/>
      <dgm:t>
        <a:bodyPr/>
        <a:lstStyle/>
        <a:p>
          <a:endParaRPr lang="ru-RU"/>
        </a:p>
      </dgm:t>
    </dgm:pt>
    <dgm:pt modelId="{1712623B-168E-4ACE-9ED5-310FF20BC933}">
      <dgm:prSet phldrT="[Текст]"/>
      <dgm:spPr/>
      <dgm:t>
        <a:bodyPr/>
        <a:lstStyle/>
        <a:p>
          <a:r>
            <a:rPr lang="uk-UA"/>
            <a:t>Активна участь місцевих громад</a:t>
          </a:r>
          <a:endParaRPr lang="ru-RU"/>
        </a:p>
      </dgm:t>
    </dgm:pt>
    <dgm:pt modelId="{47805564-DA51-4105-AF65-18928ADDB3E8}" type="parTrans" cxnId="{025DD5A9-BD7B-406D-AD61-823DB7F4550E}">
      <dgm:prSet/>
      <dgm:spPr/>
      <dgm:t>
        <a:bodyPr/>
        <a:lstStyle/>
        <a:p>
          <a:endParaRPr lang="ru-RU"/>
        </a:p>
      </dgm:t>
    </dgm:pt>
    <dgm:pt modelId="{E23CF97A-B5F7-4962-BBDC-863438E73927}" type="sibTrans" cxnId="{025DD5A9-BD7B-406D-AD61-823DB7F4550E}">
      <dgm:prSet/>
      <dgm:spPr/>
      <dgm:t>
        <a:bodyPr/>
        <a:lstStyle/>
        <a:p>
          <a:endParaRPr lang="ru-RU"/>
        </a:p>
      </dgm:t>
    </dgm:pt>
    <dgm:pt modelId="{BF75DF23-1F17-494D-8D87-2F13B0221C70}">
      <dgm:prSet phldrT="[Текст]"/>
      <dgm:spPr/>
      <dgm:t>
        <a:bodyPr/>
        <a:lstStyle/>
        <a:p>
          <a:r>
            <a:rPr lang="uk-UA"/>
            <a:t>Освітня та культурно-просвітницька цінність</a:t>
          </a:r>
          <a:endParaRPr lang="ru-RU"/>
        </a:p>
      </dgm:t>
    </dgm:pt>
    <dgm:pt modelId="{C6968F24-96D2-4E65-8C92-1EE909FA19DA}" type="parTrans" cxnId="{16D1F0B0-1EE9-48BF-B656-78D760D5B7E5}">
      <dgm:prSet/>
      <dgm:spPr/>
      <dgm:t>
        <a:bodyPr/>
        <a:lstStyle/>
        <a:p>
          <a:endParaRPr lang="ru-RU"/>
        </a:p>
      </dgm:t>
    </dgm:pt>
    <dgm:pt modelId="{2431148D-3A9E-4E79-AB18-C080C45034C7}" type="sibTrans" cxnId="{16D1F0B0-1EE9-48BF-B656-78D760D5B7E5}">
      <dgm:prSet/>
      <dgm:spPr/>
      <dgm:t>
        <a:bodyPr/>
        <a:lstStyle/>
        <a:p>
          <a:endParaRPr lang="ru-RU"/>
        </a:p>
      </dgm:t>
    </dgm:pt>
    <dgm:pt modelId="{C013B636-40F8-4894-9194-E8C9B7B3E90F}" type="pres">
      <dgm:prSet presAssocID="{F48332EC-E353-40A9-8C9D-71558D4918C0}" presName="Name0" presStyleCnt="0">
        <dgm:presLayoutVars>
          <dgm:dir/>
          <dgm:resizeHandles val="exact"/>
        </dgm:presLayoutVars>
      </dgm:prSet>
      <dgm:spPr/>
      <dgm:t>
        <a:bodyPr/>
        <a:lstStyle/>
        <a:p>
          <a:endParaRPr lang="ru-RU"/>
        </a:p>
      </dgm:t>
    </dgm:pt>
    <dgm:pt modelId="{66978CD6-5771-4E79-AB00-72B6ABC8FA70}" type="pres">
      <dgm:prSet presAssocID="{F48332EC-E353-40A9-8C9D-71558D4918C0}" presName="cycle" presStyleCnt="0"/>
      <dgm:spPr/>
    </dgm:pt>
    <dgm:pt modelId="{A5E62020-E06C-47BE-8BED-C62F1AE3C1A6}" type="pres">
      <dgm:prSet presAssocID="{B435DCE3-E631-4D95-9AF1-2A16BAA6B8BA}" presName="nodeFirstNode" presStyleLbl="node1" presStyleIdx="0" presStyleCnt="5">
        <dgm:presLayoutVars>
          <dgm:bulletEnabled val="1"/>
        </dgm:presLayoutVars>
      </dgm:prSet>
      <dgm:spPr/>
      <dgm:t>
        <a:bodyPr/>
        <a:lstStyle/>
        <a:p>
          <a:endParaRPr lang="ru-RU"/>
        </a:p>
      </dgm:t>
    </dgm:pt>
    <dgm:pt modelId="{333699CA-525C-45B1-B099-A69FF3E3809C}" type="pres">
      <dgm:prSet presAssocID="{735EB2DF-AF6D-4B1F-A088-BA07F8BBBCE4}" presName="sibTransFirstNode" presStyleLbl="bgShp" presStyleIdx="0" presStyleCnt="1"/>
      <dgm:spPr/>
      <dgm:t>
        <a:bodyPr/>
        <a:lstStyle/>
        <a:p>
          <a:endParaRPr lang="ru-RU"/>
        </a:p>
      </dgm:t>
    </dgm:pt>
    <dgm:pt modelId="{BB4D94B8-EAC7-41A2-9788-D12033816E4B}" type="pres">
      <dgm:prSet presAssocID="{38E925E4-4FEF-49F0-92A4-864DE0FCBF62}" presName="nodeFollowingNodes" presStyleLbl="node1" presStyleIdx="1" presStyleCnt="5">
        <dgm:presLayoutVars>
          <dgm:bulletEnabled val="1"/>
        </dgm:presLayoutVars>
      </dgm:prSet>
      <dgm:spPr/>
      <dgm:t>
        <a:bodyPr/>
        <a:lstStyle/>
        <a:p>
          <a:endParaRPr lang="ru-RU"/>
        </a:p>
      </dgm:t>
    </dgm:pt>
    <dgm:pt modelId="{2E1FA9C8-924A-4EF5-A7C0-3909D09A2F9D}" type="pres">
      <dgm:prSet presAssocID="{C7191D1B-6776-426A-A967-7994A35623D6}" presName="nodeFollowingNodes" presStyleLbl="node1" presStyleIdx="2" presStyleCnt="5">
        <dgm:presLayoutVars>
          <dgm:bulletEnabled val="1"/>
        </dgm:presLayoutVars>
      </dgm:prSet>
      <dgm:spPr/>
      <dgm:t>
        <a:bodyPr/>
        <a:lstStyle/>
        <a:p>
          <a:endParaRPr lang="ru-RU"/>
        </a:p>
      </dgm:t>
    </dgm:pt>
    <dgm:pt modelId="{A1E759AA-159A-411A-98B6-DF0C5A798D79}" type="pres">
      <dgm:prSet presAssocID="{1712623B-168E-4ACE-9ED5-310FF20BC933}" presName="nodeFollowingNodes" presStyleLbl="node1" presStyleIdx="3" presStyleCnt="5">
        <dgm:presLayoutVars>
          <dgm:bulletEnabled val="1"/>
        </dgm:presLayoutVars>
      </dgm:prSet>
      <dgm:spPr/>
      <dgm:t>
        <a:bodyPr/>
        <a:lstStyle/>
        <a:p>
          <a:endParaRPr lang="ru-RU"/>
        </a:p>
      </dgm:t>
    </dgm:pt>
    <dgm:pt modelId="{C0595FE5-CBE6-4BFA-B52E-6658BAACD2D2}" type="pres">
      <dgm:prSet presAssocID="{BF75DF23-1F17-494D-8D87-2F13B0221C70}" presName="nodeFollowingNodes" presStyleLbl="node1" presStyleIdx="4" presStyleCnt="5">
        <dgm:presLayoutVars>
          <dgm:bulletEnabled val="1"/>
        </dgm:presLayoutVars>
      </dgm:prSet>
      <dgm:spPr/>
      <dgm:t>
        <a:bodyPr/>
        <a:lstStyle/>
        <a:p>
          <a:endParaRPr lang="ru-RU"/>
        </a:p>
      </dgm:t>
    </dgm:pt>
  </dgm:ptLst>
  <dgm:cxnLst>
    <dgm:cxn modelId="{16D1F0B0-1EE9-48BF-B656-78D760D5B7E5}" srcId="{F48332EC-E353-40A9-8C9D-71558D4918C0}" destId="{BF75DF23-1F17-494D-8D87-2F13B0221C70}" srcOrd="4" destOrd="0" parTransId="{C6968F24-96D2-4E65-8C92-1EE909FA19DA}" sibTransId="{2431148D-3A9E-4E79-AB18-C080C45034C7}"/>
    <dgm:cxn modelId="{DF73D105-25DC-4E45-AC27-8C3F1A4D946E}" srcId="{F48332EC-E353-40A9-8C9D-71558D4918C0}" destId="{38E925E4-4FEF-49F0-92A4-864DE0FCBF62}" srcOrd="1" destOrd="0" parTransId="{7E81A4AA-5353-4E20-9226-C79313501AE6}" sibTransId="{23F6A27F-B9FE-43A4-A9EA-A9D9BA43577C}"/>
    <dgm:cxn modelId="{EE92CAAF-2C5A-4E81-AA16-B17C141A784D}" type="presOf" srcId="{C7191D1B-6776-426A-A967-7994A35623D6}" destId="{2E1FA9C8-924A-4EF5-A7C0-3909D09A2F9D}" srcOrd="0" destOrd="0" presId="urn:microsoft.com/office/officeart/2005/8/layout/cycle3"/>
    <dgm:cxn modelId="{28514A88-6E06-49E0-8336-B60E0B29448F}" srcId="{F48332EC-E353-40A9-8C9D-71558D4918C0}" destId="{C7191D1B-6776-426A-A967-7994A35623D6}" srcOrd="2" destOrd="0" parTransId="{BA7D1FED-8F5A-4FE4-AD2C-1DB731765F8E}" sibTransId="{E48D2CA0-BE52-4345-8A78-D3AA35AA6D99}"/>
    <dgm:cxn modelId="{CCA65336-8FD7-4F2F-B0B2-5BE4FBBB60B6}" type="presOf" srcId="{38E925E4-4FEF-49F0-92A4-864DE0FCBF62}" destId="{BB4D94B8-EAC7-41A2-9788-D12033816E4B}" srcOrd="0" destOrd="0" presId="urn:microsoft.com/office/officeart/2005/8/layout/cycle3"/>
    <dgm:cxn modelId="{1521EAC5-DBA4-4DD6-BE89-B2FAB24CD634}" srcId="{F48332EC-E353-40A9-8C9D-71558D4918C0}" destId="{B435DCE3-E631-4D95-9AF1-2A16BAA6B8BA}" srcOrd="0" destOrd="0" parTransId="{883FD2B8-0B16-425A-8EEF-3DFEB92CFAC3}" sibTransId="{735EB2DF-AF6D-4B1F-A088-BA07F8BBBCE4}"/>
    <dgm:cxn modelId="{8102B70B-BE0B-48B6-8FB0-F87AE49E9994}" type="presOf" srcId="{B435DCE3-E631-4D95-9AF1-2A16BAA6B8BA}" destId="{A5E62020-E06C-47BE-8BED-C62F1AE3C1A6}" srcOrd="0" destOrd="0" presId="urn:microsoft.com/office/officeart/2005/8/layout/cycle3"/>
    <dgm:cxn modelId="{F939D0BD-0A0E-4848-A4E0-121985C076F0}" type="presOf" srcId="{1712623B-168E-4ACE-9ED5-310FF20BC933}" destId="{A1E759AA-159A-411A-98B6-DF0C5A798D79}" srcOrd="0" destOrd="0" presId="urn:microsoft.com/office/officeart/2005/8/layout/cycle3"/>
    <dgm:cxn modelId="{AC5F0E2A-7846-46C8-8320-5BBA3761A6E1}" type="presOf" srcId="{F48332EC-E353-40A9-8C9D-71558D4918C0}" destId="{C013B636-40F8-4894-9194-E8C9B7B3E90F}" srcOrd="0" destOrd="0" presId="urn:microsoft.com/office/officeart/2005/8/layout/cycle3"/>
    <dgm:cxn modelId="{34F9A997-90AB-4A43-9408-B5383165DE6F}" type="presOf" srcId="{BF75DF23-1F17-494D-8D87-2F13B0221C70}" destId="{C0595FE5-CBE6-4BFA-B52E-6658BAACD2D2}" srcOrd="0" destOrd="0" presId="urn:microsoft.com/office/officeart/2005/8/layout/cycle3"/>
    <dgm:cxn modelId="{025DD5A9-BD7B-406D-AD61-823DB7F4550E}" srcId="{F48332EC-E353-40A9-8C9D-71558D4918C0}" destId="{1712623B-168E-4ACE-9ED5-310FF20BC933}" srcOrd="3" destOrd="0" parTransId="{47805564-DA51-4105-AF65-18928ADDB3E8}" sibTransId="{E23CF97A-B5F7-4962-BBDC-863438E73927}"/>
    <dgm:cxn modelId="{D50D40FC-35FB-48E2-929A-C5A33CA4E381}" type="presOf" srcId="{735EB2DF-AF6D-4B1F-A088-BA07F8BBBCE4}" destId="{333699CA-525C-45B1-B099-A69FF3E3809C}" srcOrd="0" destOrd="0" presId="urn:microsoft.com/office/officeart/2005/8/layout/cycle3"/>
    <dgm:cxn modelId="{E49CCBF8-7C8B-4929-9734-6FE83EEAC11D}" type="presParOf" srcId="{C013B636-40F8-4894-9194-E8C9B7B3E90F}" destId="{66978CD6-5771-4E79-AB00-72B6ABC8FA70}" srcOrd="0" destOrd="0" presId="urn:microsoft.com/office/officeart/2005/8/layout/cycle3"/>
    <dgm:cxn modelId="{4CDD1E28-5FFE-4789-8B16-11113C865A0B}" type="presParOf" srcId="{66978CD6-5771-4E79-AB00-72B6ABC8FA70}" destId="{A5E62020-E06C-47BE-8BED-C62F1AE3C1A6}" srcOrd="0" destOrd="0" presId="urn:microsoft.com/office/officeart/2005/8/layout/cycle3"/>
    <dgm:cxn modelId="{E2A909C2-9C32-42DE-A21F-BC8225B898DA}" type="presParOf" srcId="{66978CD6-5771-4E79-AB00-72B6ABC8FA70}" destId="{333699CA-525C-45B1-B099-A69FF3E3809C}" srcOrd="1" destOrd="0" presId="urn:microsoft.com/office/officeart/2005/8/layout/cycle3"/>
    <dgm:cxn modelId="{BD21A8B4-07C9-473D-8CC5-756839F1543D}" type="presParOf" srcId="{66978CD6-5771-4E79-AB00-72B6ABC8FA70}" destId="{BB4D94B8-EAC7-41A2-9788-D12033816E4B}" srcOrd="2" destOrd="0" presId="urn:microsoft.com/office/officeart/2005/8/layout/cycle3"/>
    <dgm:cxn modelId="{8B86C50D-CE6C-4A58-BB4F-9CDD2C2514EE}" type="presParOf" srcId="{66978CD6-5771-4E79-AB00-72B6ABC8FA70}" destId="{2E1FA9C8-924A-4EF5-A7C0-3909D09A2F9D}" srcOrd="3" destOrd="0" presId="urn:microsoft.com/office/officeart/2005/8/layout/cycle3"/>
    <dgm:cxn modelId="{CF672A4E-7E67-48C9-B24F-BEA84E39A1CA}" type="presParOf" srcId="{66978CD6-5771-4E79-AB00-72B6ABC8FA70}" destId="{A1E759AA-159A-411A-98B6-DF0C5A798D79}" srcOrd="4" destOrd="0" presId="urn:microsoft.com/office/officeart/2005/8/layout/cycle3"/>
    <dgm:cxn modelId="{B68E98EB-8567-4EF3-A78E-35C6E8D794E2}" type="presParOf" srcId="{66978CD6-5771-4E79-AB00-72B6ABC8FA70}" destId="{C0595FE5-CBE6-4BFA-B52E-6658BAACD2D2}" srcOrd="5" destOrd="0" presId="urn:microsoft.com/office/officeart/2005/8/layout/cycle3"/>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EAAF772-EF7E-474B-8F89-DEEFD0BC133E}" type="doc">
      <dgm:prSet loTypeId="urn:microsoft.com/office/officeart/2008/layout/HexagonCluster" loCatId="relationship" qsTypeId="urn:microsoft.com/office/officeart/2005/8/quickstyle/simple5" qsCatId="simple" csTypeId="urn:microsoft.com/office/officeart/2005/8/colors/colorful5" csCatId="colorful" phldr="1"/>
      <dgm:spPr/>
    </dgm:pt>
    <dgm:pt modelId="{8A344BE9-D6A1-4DA1-A1FE-15C7710AF632}">
      <dgm:prSet phldrT="[Текст]"/>
      <dgm:spPr/>
      <dgm:t>
        <a:bodyPr/>
        <a:lstStyle/>
        <a:p>
          <a:r>
            <a:rPr lang="uk-UA"/>
            <a:t>Країни з домінуючою спадщиною корінних народів</a:t>
          </a:r>
          <a:endParaRPr lang="ru-RU"/>
        </a:p>
      </dgm:t>
    </dgm:pt>
    <dgm:pt modelId="{394FB90A-D41E-4446-A9E0-AE9879A1CFA0}" type="parTrans" cxnId="{6A1EC454-EE62-4385-B690-26139F68AF7E}">
      <dgm:prSet/>
      <dgm:spPr/>
      <dgm:t>
        <a:bodyPr/>
        <a:lstStyle/>
        <a:p>
          <a:endParaRPr lang="ru-RU"/>
        </a:p>
      </dgm:t>
    </dgm:pt>
    <dgm:pt modelId="{51EE239B-9BF2-40EC-9ABD-774AFAF522FB}" type="sibTrans" cxnId="{6A1EC454-EE62-4385-B690-26139F68AF7E}">
      <dgm:prSet/>
      <dgm:spPr>
        <a:blipFill>
          <a:blip xmlns:r="http://schemas.openxmlformats.org/officeDocument/2006/relationships" r:embed="rId1">
            <a:extLst>
              <a:ext uri="{28A0092B-C50C-407E-A947-70E740481C1C}">
                <a14:useLocalDpi xmlns:a14="http://schemas.microsoft.com/office/drawing/2010/main" val="0"/>
              </a:ext>
            </a:extLst>
          </a:blip>
          <a:srcRect/>
          <a:stretch>
            <a:fillRect l="-2000" r="-2000"/>
          </a:stretch>
        </a:blipFill>
      </dgm:spPr>
      <dgm:t>
        <a:bodyPr/>
        <a:lstStyle/>
        <a:p>
          <a:endParaRPr lang="ru-RU"/>
        </a:p>
      </dgm:t>
    </dgm:pt>
    <dgm:pt modelId="{256B710B-7C0B-4B2D-B3E5-CBAFB986D3ED}">
      <dgm:prSet phldrT="[Текст]"/>
      <dgm:spPr/>
      <dgm:t>
        <a:bodyPr/>
        <a:lstStyle/>
        <a:p>
          <a:r>
            <a:rPr lang="uk-UA"/>
            <a:t>Країни з яскравою поліетнічною структурою</a:t>
          </a:r>
          <a:endParaRPr lang="ru-RU"/>
        </a:p>
      </dgm:t>
    </dgm:pt>
    <dgm:pt modelId="{3029DFC0-AD5F-4F37-BB45-0543B17EE32C}" type="parTrans" cxnId="{A30F8EF0-95AE-46B7-BFF6-5E1D06C1293B}">
      <dgm:prSet/>
      <dgm:spPr/>
      <dgm:t>
        <a:bodyPr/>
        <a:lstStyle/>
        <a:p>
          <a:endParaRPr lang="ru-RU"/>
        </a:p>
      </dgm:t>
    </dgm:pt>
    <dgm:pt modelId="{9B018064-A9F0-4685-A974-24013BF0AB38}" type="sibTrans" cxnId="{A30F8EF0-95AE-46B7-BFF6-5E1D06C1293B}">
      <dgm:prSet/>
      <dgm:spPr>
        <a:blipFill>
          <a:blip xmlns:r="http://schemas.openxmlformats.org/officeDocument/2006/relationships" r:embed="rId2">
            <a:extLst>
              <a:ext uri="{28A0092B-C50C-407E-A947-70E740481C1C}">
                <a14:useLocalDpi xmlns:a14="http://schemas.microsoft.com/office/drawing/2010/main" val="0"/>
              </a:ext>
            </a:extLst>
          </a:blip>
          <a:srcRect/>
          <a:stretch>
            <a:fillRect t="-8000" b="-8000"/>
          </a:stretch>
        </a:blipFill>
      </dgm:spPr>
      <dgm:t>
        <a:bodyPr/>
        <a:lstStyle/>
        <a:p>
          <a:endParaRPr lang="ru-RU"/>
        </a:p>
      </dgm:t>
    </dgm:pt>
    <dgm:pt modelId="{42029EE3-2F60-457B-8A24-9FC1CCD5E337}">
      <dgm:prSet phldrT="[Текст]"/>
      <dgm:spPr/>
      <dgm:t>
        <a:bodyPr/>
        <a:lstStyle/>
        <a:p>
          <a:r>
            <a:rPr lang="uk-UA"/>
            <a:t>Країни з розвиненою туристичною інфраструктурою та акцентом на культурній спадщині</a:t>
          </a:r>
          <a:endParaRPr lang="ru-RU"/>
        </a:p>
      </dgm:t>
    </dgm:pt>
    <dgm:pt modelId="{44436568-335A-42B9-806F-AE4D322CA7A3}" type="parTrans" cxnId="{FE3F8E66-EB42-43B2-81CF-FD6B2B170B6C}">
      <dgm:prSet/>
      <dgm:spPr/>
      <dgm:t>
        <a:bodyPr/>
        <a:lstStyle/>
        <a:p>
          <a:endParaRPr lang="ru-RU"/>
        </a:p>
      </dgm:t>
    </dgm:pt>
    <dgm:pt modelId="{2A60AAAA-65CA-4A2C-A524-B472AC8BD59E}" type="sibTrans" cxnId="{FE3F8E66-EB42-43B2-81CF-FD6B2B170B6C}">
      <dgm:prSet/>
      <dgm:spPr>
        <a:blipFill>
          <a:blip xmlns:r="http://schemas.openxmlformats.org/officeDocument/2006/relationships" r:embed="rId3">
            <a:extLst>
              <a:ext uri="{28A0092B-C50C-407E-A947-70E740481C1C}">
                <a14:useLocalDpi xmlns:a14="http://schemas.microsoft.com/office/drawing/2010/main" val="0"/>
              </a:ext>
            </a:extLst>
          </a:blip>
          <a:srcRect/>
          <a:stretch>
            <a:fillRect t="-7000" b="-7000"/>
          </a:stretch>
        </a:blipFill>
      </dgm:spPr>
      <dgm:t>
        <a:bodyPr/>
        <a:lstStyle/>
        <a:p>
          <a:endParaRPr lang="ru-RU"/>
        </a:p>
      </dgm:t>
    </dgm:pt>
    <dgm:pt modelId="{202930B0-06EF-4392-AAE7-834BF0C6E8C3}" type="pres">
      <dgm:prSet presAssocID="{5EAAF772-EF7E-474B-8F89-DEEFD0BC133E}" presName="Name0" presStyleCnt="0">
        <dgm:presLayoutVars>
          <dgm:chMax val="21"/>
          <dgm:chPref val="21"/>
        </dgm:presLayoutVars>
      </dgm:prSet>
      <dgm:spPr/>
    </dgm:pt>
    <dgm:pt modelId="{2E91ECC8-7070-4338-A7C7-0BA7C556C52F}" type="pres">
      <dgm:prSet presAssocID="{8A344BE9-D6A1-4DA1-A1FE-15C7710AF632}" presName="text1" presStyleCnt="0"/>
      <dgm:spPr/>
    </dgm:pt>
    <dgm:pt modelId="{AEA1909D-A5B6-41FF-841A-7BB8624F2F42}" type="pres">
      <dgm:prSet presAssocID="{8A344BE9-D6A1-4DA1-A1FE-15C7710AF632}" presName="textRepeatNode" presStyleLbl="alignNode1" presStyleIdx="0" presStyleCnt="3">
        <dgm:presLayoutVars>
          <dgm:chMax val="0"/>
          <dgm:chPref val="0"/>
          <dgm:bulletEnabled val="1"/>
        </dgm:presLayoutVars>
      </dgm:prSet>
      <dgm:spPr/>
      <dgm:t>
        <a:bodyPr/>
        <a:lstStyle/>
        <a:p>
          <a:endParaRPr lang="ru-RU"/>
        </a:p>
      </dgm:t>
    </dgm:pt>
    <dgm:pt modelId="{52855098-ACF7-4C9F-BD09-77843771C154}" type="pres">
      <dgm:prSet presAssocID="{8A344BE9-D6A1-4DA1-A1FE-15C7710AF632}" presName="textaccent1" presStyleCnt="0"/>
      <dgm:spPr/>
    </dgm:pt>
    <dgm:pt modelId="{C9F91004-4E50-4D77-A50A-26A3A1F0B0F8}" type="pres">
      <dgm:prSet presAssocID="{8A344BE9-D6A1-4DA1-A1FE-15C7710AF632}" presName="accentRepeatNode" presStyleLbl="solidAlignAcc1" presStyleIdx="0" presStyleCnt="6"/>
      <dgm:spPr/>
    </dgm:pt>
    <dgm:pt modelId="{D747DCD6-A3EE-40B6-8559-A43E9B2C0966}" type="pres">
      <dgm:prSet presAssocID="{51EE239B-9BF2-40EC-9ABD-774AFAF522FB}" presName="image1" presStyleCnt="0"/>
      <dgm:spPr/>
    </dgm:pt>
    <dgm:pt modelId="{5685DEEC-0726-470A-BA1E-DEC39A19B696}" type="pres">
      <dgm:prSet presAssocID="{51EE239B-9BF2-40EC-9ABD-774AFAF522FB}" presName="imageRepeatNode" presStyleLbl="alignAcc1" presStyleIdx="0" presStyleCnt="3"/>
      <dgm:spPr/>
      <dgm:t>
        <a:bodyPr/>
        <a:lstStyle/>
        <a:p>
          <a:endParaRPr lang="ru-RU"/>
        </a:p>
      </dgm:t>
    </dgm:pt>
    <dgm:pt modelId="{90C42228-CD69-4E98-B02D-9F4026ABAC1B}" type="pres">
      <dgm:prSet presAssocID="{51EE239B-9BF2-40EC-9ABD-774AFAF522FB}" presName="imageaccent1" presStyleCnt="0"/>
      <dgm:spPr/>
    </dgm:pt>
    <dgm:pt modelId="{73087619-A609-4895-B556-46BBCD08DA01}" type="pres">
      <dgm:prSet presAssocID="{51EE239B-9BF2-40EC-9ABD-774AFAF522FB}" presName="accentRepeatNode" presStyleLbl="solidAlignAcc1" presStyleIdx="1" presStyleCnt="6"/>
      <dgm:spPr/>
    </dgm:pt>
    <dgm:pt modelId="{D7CA0EAF-FBB3-40ED-A1F6-B990C6712BC2}" type="pres">
      <dgm:prSet presAssocID="{256B710B-7C0B-4B2D-B3E5-CBAFB986D3ED}" presName="text2" presStyleCnt="0"/>
      <dgm:spPr/>
    </dgm:pt>
    <dgm:pt modelId="{5D6F2D5C-6DB9-44F6-8ACF-FA14938CCFA2}" type="pres">
      <dgm:prSet presAssocID="{256B710B-7C0B-4B2D-B3E5-CBAFB986D3ED}" presName="textRepeatNode" presStyleLbl="alignNode1" presStyleIdx="1" presStyleCnt="3">
        <dgm:presLayoutVars>
          <dgm:chMax val="0"/>
          <dgm:chPref val="0"/>
          <dgm:bulletEnabled val="1"/>
        </dgm:presLayoutVars>
      </dgm:prSet>
      <dgm:spPr/>
      <dgm:t>
        <a:bodyPr/>
        <a:lstStyle/>
        <a:p>
          <a:endParaRPr lang="ru-RU"/>
        </a:p>
      </dgm:t>
    </dgm:pt>
    <dgm:pt modelId="{B4242A5B-772A-40AE-AE57-552097A97E86}" type="pres">
      <dgm:prSet presAssocID="{256B710B-7C0B-4B2D-B3E5-CBAFB986D3ED}" presName="textaccent2" presStyleCnt="0"/>
      <dgm:spPr/>
    </dgm:pt>
    <dgm:pt modelId="{CD7D426E-6E63-42FD-BC17-3054F44F4ECA}" type="pres">
      <dgm:prSet presAssocID="{256B710B-7C0B-4B2D-B3E5-CBAFB986D3ED}" presName="accentRepeatNode" presStyleLbl="solidAlignAcc1" presStyleIdx="2" presStyleCnt="6"/>
      <dgm:spPr/>
    </dgm:pt>
    <dgm:pt modelId="{41E85E7D-9A7C-4B9F-9E07-679BD4B2E06E}" type="pres">
      <dgm:prSet presAssocID="{9B018064-A9F0-4685-A974-24013BF0AB38}" presName="image2" presStyleCnt="0"/>
      <dgm:spPr/>
    </dgm:pt>
    <dgm:pt modelId="{EA453FC8-70F0-47B6-AE32-D18933FCA60C}" type="pres">
      <dgm:prSet presAssocID="{9B018064-A9F0-4685-A974-24013BF0AB38}" presName="imageRepeatNode" presStyleLbl="alignAcc1" presStyleIdx="1" presStyleCnt="3"/>
      <dgm:spPr/>
      <dgm:t>
        <a:bodyPr/>
        <a:lstStyle/>
        <a:p>
          <a:endParaRPr lang="ru-RU"/>
        </a:p>
      </dgm:t>
    </dgm:pt>
    <dgm:pt modelId="{98522528-9EFD-402A-A8CA-01978B4AA043}" type="pres">
      <dgm:prSet presAssocID="{9B018064-A9F0-4685-A974-24013BF0AB38}" presName="imageaccent2" presStyleCnt="0"/>
      <dgm:spPr/>
    </dgm:pt>
    <dgm:pt modelId="{0D775403-1306-4C92-ADBA-B6EADA1C479B}" type="pres">
      <dgm:prSet presAssocID="{9B018064-A9F0-4685-A974-24013BF0AB38}" presName="accentRepeatNode" presStyleLbl="solidAlignAcc1" presStyleIdx="3" presStyleCnt="6"/>
      <dgm:spPr/>
    </dgm:pt>
    <dgm:pt modelId="{A59DEE78-30D4-4967-965A-44DC962A5942}" type="pres">
      <dgm:prSet presAssocID="{42029EE3-2F60-457B-8A24-9FC1CCD5E337}" presName="text3" presStyleCnt="0"/>
      <dgm:spPr/>
    </dgm:pt>
    <dgm:pt modelId="{2FD6AE3C-F729-4F3D-8140-1D38C3AC8375}" type="pres">
      <dgm:prSet presAssocID="{42029EE3-2F60-457B-8A24-9FC1CCD5E337}" presName="textRepeatNode" presStyleLbl="alignNode1" presStyleIdx="2" presStyleCnt="3">
        <dgm:presLayoutVars>
          <dgm:chMax val="0"/>
          <dgm:chPref val="0"/>
          <dgm:bulletEnabled val="1"/>
        </dgm:presLayoutVars>
      </dgm:prSet>
      <dgm:spPr/>
      <dgm:t>
        <a:bodyPr/>
        <a:lstStyle/>
        <a:p>
          <a:endParaRPr lang="ru-RU"/>
        </a:p>
      </dgm:t>
    </dgm:pt>
    <dgm:pt modelId="{C272022C-2BAA-490C-9262-FE9009DC6631}" type="pres">
      <dgm:prSet presAssocID="{42029EE3-2F60-457B-8A24-9FC1CCD5E337}" presName="textaccent3" presStyleCnt="0"/>
      <dgm:spPr/>
    </dgm:pt>
    <dgm:pt modelId="{8FA7C644-98ED-400C-B5F2-045D3A51E740}" type="pres">
      <dgm:prSet presAssocID="{42029EE3-2F60-457B-8A24-9FC1CCD5E337}" presName="accentRepeatNode" presStyleLbl="solidAlignAcc1" presStyleIdx="4" presStyleCnt="6"/>
      <dgm:spPr/>
    </dgm:pt>
    <dgm:pt modelId="{0B12932A-9914-444A-AA7A-F498D3C5EA96}" type="pres">
      <dgm:prSet presAssocID="{2A60AAAA-65CA-4A2C-A524-B472AC8BD59E}" presName="image3" presStyleCnt="0"/>
      <dgm:spPr/>
    </dgm:pt>
    <dgm:pt modelId="{548B7BB3-5176-40D2-A162-3D941C131137}" type="pres">
      <dgm:prSet presAssocID="{2A60AAAA-65CA-4A2C-A524-B472AC8BD59E}" presName="imageRepeatNode" presStyleLbl="alignAcc1" presStyleIdx="2" presStyleCnt="3"/>
      <dgm:spPr/>
      <dgm:t>
        <a:bodyPr/>
        <a:lstStyle/>
        <a:p>
          <a:endParaRPr lang="ru-RU"/>
        </a:p>
      </dgm:t>
    </dgm:pt>
    <dgm:pt modelId="{AEE5197C-D6BA-4D4D-9185-F4074DBF0F41}" type="pres">
      <dgm:prSet presAssocID="{2A60AAAA-65CA-4A2C-A524-B472AC8BD59E}" presName="imageaccent3" presStyleCnt="0"/>
      <dgm:spPr/>
    </dgm:pt>
    <dgm:pt modelId="{7311BA1C-3855-4955-88F3-4D16994564FB}" type="pres">
      <dgm:prSet presAssocID="{2A60AAAA-65CA-4A2C-A524-B472AC8BD59E}" presName="accentRepeatNode" presStyleLbl="solidAlignAcc1" presStyleIdx="5" presStyleCnt="6"/>
      <dgm:spPr/>
    </dgm:pt>
  </dgm:ptLst>
  <dgm:cxnLst>
    <dgm:cxn modelId="{A30F8EF0-95AE-46B7-BFF6-5E1D06C1293B}" srcId="{5EAAF772-EF7E-474B-8F89-DEEFD0BC133E}" destId="{256B710B-7C0B-4B2D-B3E5-CBAFB986D3ED}" srcOrd="1" destOrd="0" parTransId="{3029DFC0-AD5F-4F37-BB45-0543B17EE32C}" sibTransId="{9B018064-A9F0-4685-A974-24013BF0AB38}"/>
    <dgm:cxn modelId="{EEE4D961-EC1D-4F77-9C7C-2C518CDE5306}" type="presOf" srcId="{256B710B-7C0B-4B2D-B3E5-CBAFB986D3ED}" destId="{5D6F2D5C-6DB9-44F6-8ACF-FA14938CCFA2}" srcOrd="0" destOrd="0" presId="urn:microsoft.com/office/officeart/2008/layout/HexagonCluster"/>
    <dgm:cxn modelId="{A3460257-F257-458F-B113-06C658175874}" type="presOf" srcId="{42029EE3-2F60-457B-8A24-9FC1CCD5E337}" destId="{2FD6AE3C-F729-4F3D-8140-1D38C3AC8375}" srcOrd="0" destOrd="0" presId="urn:microsoft.com/office/officeart/2008/layout/HexagonCluster"/>
    <dgm:cxn modelId="{3D3871EE-061B-41B9-9444-0649136E8706}" type="presOf" srcId="{51EE239B-9BF2-40EC-9ABD-774AFAF522FB}" destId="{5685DEEC-0726-470A-BA1E-DEC39A19B696}" srcOrd="0" destOrd="0" presId="urn:microsoft.com/office/officeart/2008/layout/HexagonCluster"/>
    <dgm:cxn modelId="{0285CFA7-1D08-4B7C-8A62-DE0D8997BD2A}" type="presOf" srcId="{2A60AAAA-65CA-4A2C-A524-B472AC8BD59E}" destId="{548B7BB3-5176-40D2-A162-3D941C131137}" srcOrd="0" destOrd="0" presId="urn:microsoft.com/office/officeart/2008/layout/HexagonCluster"/>
    <dgm:cxn modelId="{FE3F8E66-EB42-43B2-81CF-FD6B2B170B6C}" srcId="{5EAAF772-EF7E-474B-8F89-DEEFD0BC133E}" destId="{42029EE3-2F60-457B-8A24-9FC1CCD5E337}" srcOrd="2" destOrd="0" parTransId="{44436568-335A-42B9-806F-AE4D322CA7A3}" sibTransId="{2A60AAAA-65CA-4A2C-A524-B472AC8BD59E}"/>
    <dgm:cxn modelId="{F5F668D9-1840-44A9-A5C9-554EEFF4F9E7}" type="presOf" srcId="{5EAAF772-EF7E-474B-8F89-DEEFD0BC133E}" destId="{202930B0-06EF-4392-AAE7-834BF0C6E8C3}" srcOrd="0" destOrd="0" presId="urn:microsoft.com/office/officeart/2008/layout/HexagonCluster"/>
    <dgm:cxn modelId="{C73D6A23-F2D1-463D-BED2-901BCB8CA047}" type="presOf" srcId="{9B018064-A9F0-4685-A974-24013BF0AB38}" destId="{EA453FC8-70F0-47B6-AE32-D18933FCA60C}" srcOrd="0" destOrd="0" presId="urn:microsoft.com/office/officeart/2008/layout/HexagonCluster"/>
    <dgm:cxn modelId="{E8CD7402-B394-4996-8261-B9548DDE3021}" type="presOf" srcId="{8A344BE9-D6A1-4DA1-A1FE-15C7710AF632}" destId="{AEA1909D-A5B6-41FF-841A-7BB8624F2F42}" srcOrd="0" destOrd="0" presId="urn:microsoft.com/office/officeart/2008/layout/HexagonCluster"/>
    <dgm:cxn modelId="{6A1EC454-EE62-4385-B690-26139F68AF7E}" srcId="{5EAAF772-EF7E-474B-8F89-DEEFD0BC133E}" destId="{8A344BE9-D6A1-4DA1-A1FE-15C7710AF632}" srcOrd="0" destOrd="0" parTransId="{394FB90A-D41E-4446-A9E0-AE9879A1CFA0}" sibTransId="{51EE239B-9BF2-40EC-9ABD-774AFAF522FB}"/>
    <dgm:cxn modelId="{AA639409-033C-45B8-A13F-CCD24C9F08F4}" type="presParOf" srcId="{202930B0-06EF-4392-AAE7-834BF0C6E8C3}" destId="{2E91ECC8-7070-4338-A7C7-0BA7C556C52F}" srcOrd="0" destOrd="0" presId="urn:microsoft.com/office/officeart/2008/layout/HexagonCluster"/>
    <dgm:cxn modelId="{2F5E6C14-D99E-422C-A05D-7D08E5F4254E}" type="presParOf" srcId="{2E91ECC8-7070-4338-A7C7-0BA7C556C52F}" destId="{AEA1909D-A5B6-41FF-841A-7BB8624F2F42}" srcOrd="0" destOrd="0" presId="urn:microsoft.com/office/officeart/2008/layout/HexagonCluster"/>
    <dgm:cxn modelId="{F8B1A317-5F7E-45CC-B8E3-9B4F6AD92BD5}" type="presParOf" srcId="{202930B0-06EF-4392-AAE7-834BF0C6E8C3}" destId="{52855098-ACF7-4C9F-BD09-77843771C154}" srcOrd="1" destOrd="0" presId="urn:microsoft.com/office/officeart/2008/layout/HexagonCluster"/>
    <dgm:cxn modelId="{726649D0-A3AB-45AD-B719-7E6B659114EC}" type="presParOf" srcId="{52855098-ACF7-4C9F-BD09-77843771C154}" destId="{C9F91004-4E50-4D77-A50A-26A3A1F0B0F8}" srcOrd="0" destOrd="0" presId="urn:microsoft.com/office/officeart/2008/layout/HexagonCluster"/>
    <dgm:cxn modelId="{8FE020C7-8241-4DE5-86B7-2513117124B7}" type="presParOf" srcId="{202930B0-06EF-4392-AAE7-834BF0C6E8C3}" destId="{D747DCD6-A3EE-40B6-8559-A43E9B2C0966}" srcOrd="2" destOrd="0" presId="urn:microsoft.com/office/officeart/2008/layout/HexagonCluster"/>
    <dgm:cxn modelId="{B879D211-653C-41BC-B379-6D8718D5493A}" type="presParOf" srcId="{D747DCD6-A3EE-40B6-8559-A43E9B2C0966}" destId="{5685DEEC-0726-470A-BA1E-DEC39A19B696}" srcOrd="0" destOrd="0" presId="urn:microsoft.com/office/officeart/2008/layout/HexagonCluster"/>
    <dgm:cxn modelId="{8B5D8715-64CB-43DF-9084-5D2BE922C9ED}" type="presParOf" srcId="{202930B0-06EF-4392-AAE7-834BF0C6E8C3}" destId="{90C42228-CD69-4E98-B02D-9F4026ABAC1B}" srcOrd="3" destOrd="0" presId="urn:microsoft.com/office/officeart/2008/layout/HexagonCluster"/>
    <dgm:cxn modelId="{FD47EB7B-7846-4DB0-84AF-581158BA39A0}" type="presParOf" srcId="{90C42228-CD69-4E98-B02D-9F4026ABAC1B}" destId="{73087619-A609-4895-B556-46BBCD08DA01}" srcOrd="0" destOrd="0" presId="urn:microsoft.com/office/officeart/2008/layout/HexagonCluster"/>
    <dgm:cxn modelId="{2E63CB0E-6C66-4C86-BBCA-0D88D8A8C205}" type="presParOf" srcId="{202930B0-06EF-4392-AAE7-834BF0C6E8C3}" destId="{D7CA0EAF-FBB3-40ED-A1F6-B990C6712BC2}" srcOrd="4" destOrd="0" presId="urn:microsoft.com/office/officeart/2008/layout/HexagonCluster"/>
    <dgm:cxn modelId="{5CCBC567-00F9-4BE6-89AF-A281B76057D6}" type="presParOf" srcId="{D7CA0EAF-FBB3-40ED-A1F6-B990C6712BC2}" destId="{5D6F2D5C-6DB9-44F6-8ACF-FA14938CCFA2}" srcOrd="0" destOrd="0" presId="urn:microsoft.com/office/officeart/2008/layout/HexagonCluster"/>
    <dgm:cxn modelId="{1BD752C7-60E5-4D1F-A1AA-BA46CC4568DC}" type="presParOf" srcId="{202930B0-06EF-4392-AAE7-834BF0C6E8C3}" destId="{B4242A5B-772A-40AE-AE57-552097A97E86}" srcOrd="5" destOrd="0" presId="urn:microsoft.com/office/officeart/2008/layout/HexagonCluster"/>
    <dgm:cxn modelId="{C02ADB72-8577-4566-893E-DC79603B6AEB}" type="presParOf" srcId="{B4242A5B-772A-40AE-AE57-552097A97E86}" destId="{CD7D426E-6E63-42FD-BC17-3054F44F4ECA}" srcOrd="0" destOrd="0" presId="urn:microsoft.com/office/officeart/2008/layout/HexagonCluster"/>
    <dgm:cxn modelId="{43D8CF7E-0F5A-4406-85C5-5B3381F0803E}" type="presParOf" srcId="{202930B0-06EF-4392-AAE7-834BF0C6E8C3}" destId="{41E85E7D-9A7C-4B9F-9E07-679BD4B2E06E}" srcOrd="6" destOrd="0" presId="urn:microsoft.com/office/officeart/2008/layout/HexagonCluster"/>
    <dgm:cxn modelId="{637CFB42-1AE9-40B3-9AED-9A8CAB86AC00}" type="presParOf" srcId="{41E85E7D-9A7C-4B9F-9E07-679BD4B2E06E}" destId="{EA453FC8-70F0-47B6-AE32-D18933FCA60C}" srcOrd="0" destOrd="0" presId="urn:microsoft.com/office/officeart/2008/layout/HexagonCluster"/>
    <dgm:cxn modelId="{A328E514-DF2B-41A1-87FE-A50AB264CD2D}" type="presParOf" srcId="{202930B0-06EF-4392-AAE7-834BF0C6E8C3}" destId="{98522528-9EFD-402A-A8CA-01978B4AA043}" srcOrd="7" destOrd="0" presId="urn:microsoft.com/office/officeart/2008/layout/HexagonCluster"/>
    <dgm:cxn modelId="{7BE6DABB-41AF-457D-A53D-DF7B670A3AE8}" type="presParOf" srcId="{98522528-9EFD-402A-A8CA-01978B4AA043}" destId="{0D775403-1306-4C92-ADBA-B6EADA1C479B}" srcOrd="0" destOrd="0" presId="urn:microsoft.com/office/officeart/2008/layout/HexagonCluster"/>
    <dgm:cxn modelId="{81219DD8-C0B0-4FEE-9021-8201977D6890}" type="presParOf" srcId="{202930B0-06EF-4392-AAE7-834BF0C6E8C3}" destId="{A59DEE78-30D4-4967-965A-44DC962A5942}" srcOrd="8" destOrd="0" presId="urn:microsoft.com/office/officeart/2008/layout/HexagonCluster"/>
    <dgm:cxn modelId="{A44F67FF-7869-4DBC-9433-5DB71AA2956F}" type="presParOf" srcId="{A59DEE78-30D4-4967-965A-44DC962A5942}" destId="{2FD6AE3C-F729-4F3D-8140-1D38C3AC8375}" srcOrd="0" destOrd="0" presId="urn:microsoft.com/office/officeart/2008/layout/HexagonCluster"/>
    <dgm:cxn modelId="{076F94D2-D57D-41F1-BC1F-F2F215296C8A}" type="presParOf" srcId="{202930B0-06EF-4392-AAE7-834BF0C6E8C3}" destId="{C272022C-2BAA-490C-9262-FE9009DC6631}" srcOrd="9" destOrd="0" presId="urn:microsoft.com/office/officeart/2008/layout/HexagonCluster"/>
    <dgm:cxn modelId="{8C0641DF-50CD-4583-B365-ED1A1C8B4E25}" type="presParOf" srcId="{C272022C-2BAA-490C-9262-FE9009DC6631}" destId="{8FA7C644-98ED-400C-B5F2-045D3A51E740}" srcOrd="0" destOrd="0" presId="urn:microsoft.com/office/officeart/2008/layout/HexagonCluster"/>
    <dgm:cxn modelId="{089C47A4-AFFF-4972-B13A-009895113499}" type="presParOf" srcId="{202930B0-06EF-4392-AAE7-834BF0C6E8C3}" destId="{0B12932A-9914-444A-AA7A-F498D3C5EA96}" srcOrd="10" destOrd="0" presId="urn:microsoft.com/office/officeart/2008/layout/HexagonCluster"/>
    <dgm:cxn modelId="{BCDD0065-0050-419E-BCFA-8AA469C08D59}" type="presParOf" srcId="{0B12932A-9914-444A-AA7A-F498D3C5EA96}" destId="{548B7BB3-5176-40D2-A162-3D941C131137}" srcOrd="0" destOrd="0" presId="urn:microsoft.com/office/officeart/2008/layout/HexagonCluster"/>
    <dgm:cxn modelId="{337956E9-B914-472A-8837-122E2FD1ACAD}" type="presParOf" srcId="{202930B0-06EF-4392-AAE7-834BF0C6E8C3}" destId="{AEE5197C-D6BA-4D4D-9185-F4074DBF0F41}" srcOrd="11" destOrd="0" presId="urn:microsoft.com/office/officeart/2008/layout/HexagonCluster"/>
    <dgm:cxn modelId="{F8D00182-1F29-410D-8A5B-A660075A8268}" type="presParOf" srcId="{AEE5197C-D6BA-4D4D-9185-F4074DBF0F41}" destId="{7311BA1C-3855-4955-88F3-4D16994564FB}" srcOrd="0" destOrd="0" presId="urn:microsoft.com/office/officeart/2008/layout/HexagonCluster"/>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FCF7599E-9D99-48C1-B1E4-FDB0564E9A6A}" type="doc">
      <dgm:prSet loTypeId="urn:microsoft.com/office/officeart/2005/8/layout/matrix3" loCatId="matrix" qsTypeId="urn:microsoft.com/office/officeart/2005/8/quickstyle/3d1" qsCatId="3D" csTypeId="urn:microsoft.com/office/officeart/2005/8/colors/colorful5" csCatId="colorful" phldr="1"/>
      <dgm:spPr/>
      <dgm:t>
        <a:bodyPr/>
        <a:lstStyle/>
        <a:p>
          <a:endParaRPr lang="ru-RU"/>
        </a:p>
      </dgm:t>
    </dgm:pt>
    <dgm:pt modelId="{3FA6302D-B127-425A-9B85-350FCDFC5B0C}">
      <dgm:prSet phldrT="[Текст]"/>
      <dgm:spPr/>
      <dgm:t>
        <a:bodyPr/>
        <a:lstStyle/>
        <a:p>
          <a:r>
            <a:rPr lang="ru-RU" b="1"/>
            <a:t>Картографування етнокультурних маршрутів</a:t>
          </a:r>
          <a:endParaRPr lang="ru-RU"/>
        </a:p>
      </dgm:t>
    </dgm:pt>
    <dgm:pt modelId="{AF1E2D49-236B-4F4E-92B9-6B6CA0B63EDD}" type="parTrans" cxnId="{559B59FE-606C-47AE-A9B6-FBFDB343E0EC}">
      <dgm:prSet/>
      <dgm:spPr/>
      <dgm:t>
        <a:bodyPr/>
        <a:lstStyle/>
        <a:p>
          <a:endParaRPr lang="ru-RU"/>
        </a:p>
      </dgm:t>
    </dgm:pt>
    <dgm:pt modelId="{DF671E0A-EDCB-4602-9266-48453A67D68E}" type="sibTrans" cxnId="{559B59FE-606C-47AE-A9B6-FBFDB343E0EC}">
      <dgm:prSet/>
      <dgm:spPr/>
      <dgm:t>
        <a:bodyPr/>
        <a:lstStyle/>
        <a:p>
          <a:endParaRPr lang="ru-RU"/>
        </a:p>
      </dgm:t>
    </dgm:pt>
    <dgm:pt modelId="{ADD434FC-7E25-4FD9-B907-C6D2E2FE5A04}">
      <dgm:prSet phldrT="[Текст]"/>
      <dgm:spPr/>
      <dgm:t>
        <a:bodyPr/>
        <a:lstStyle/>
        <a:p>
          <a:r>
            <a:rPr lang="ru-RU" b="1"/>
            <a:t>Інтеграція у національну стратегію відновлення</a:t>
          </a:r>
          <a:endParaRPr lang="ru-RU"/>
        </a:p>
      </dgm:t>
    </dgm:pt>
    <dgm:pt modelId="{C87FC788-6D0E-4F2D-8A01-EDCEF6661372}" type="parTrans" cxnId="{053C351D-BC41-44E4-B751-0B07ACBCACDF}">
      <dgm:prSet/>
      <dgm:spPr/>
      <dgm:t>
        <a:bodyPr/>
        <a:lstStyle/>
        <a:p>
          <a:endParaRPr lang="ru-RU"/>
        </a:p>
      </dgm:t>
    </dgm:pt>
    <dgm:pt modelId="{B532869B-84FC-4991-A3D4-587E5A468F68}" type="sibTrans" cxnId="{053C351D-BC41-44E4-B751-0B07ACBCACDF}">
      <dgm:prSet/>
      <dgm:spPr/>
      <dgm:t>
        <a:bodyPr/>
        <a:lstStyle/>
        <a:p>
          <a:endParaRPr lang="ru-RU"/>
        </a:p>
      </dgm:t>
    </dgm:pt>
    <dgm:pt modelId="{4138A202-916C-490F-AA1A-5245B85CB573}">
      <dgm:prSet phldrT="[Текст]"/>
      <dgm:spPr/>
      <dgm:t>
        <a:bodyPr/>
        <a:lstStyle/>
        <a:p>
          <a:r>
            <a:rPr lang="ru-RU" b="1"/>
            <a:t>Кооперація з діаспорою</a:t>
          </a:r>
          <a:endParaRPr lang="ru-RU"/>
        </a:p>
      </dgm:t>
    </dgm:pt>
    <dgm:pt modelId="{0A0108F5-DB23-4232-B6AA-0BBE4EA5A429}" type="parTrans" cxnId="{3818DB65-F449-48F8-AEA5-A0996FCAA1AE}">
      <dgm:prSet/>
      <dgm:spPr/>
      <dgm:t>
        <a:bodyPr/>
        <a:lstStyle/>
        <a:p>
          <a:endParaRPr lang="ru-RU"/>
        </a:p>
      </dgm:t>
    </dgm:pt>
    <dgm:pt modelId="{A9B83C83-464E-4D1C-B927-3C89B71ABD81}" type="sibTrans" cxnId="{3818DB65-F449-48F8-AEA5-A0996FCAA1AE}">
      <dgm:prSet/>
      <dgm:spPr/>
      <dgm:t>
        <a:bodyPr/>
        <a:lstStyle/>
        <a:p>
          <a:endParaRPr lang="ru-RU"/>
        </a:p>
      </dgm:t>
    </dgm:pt>
    <dgm:pt modelId="{73497D5D-137D-4E71-8365-FE07BEE56FF7}">
      <dgm:prSet phldrT="[Текст]"/>
      <dgm:spPr/>
      <dgm:t>
        <a:bodyPr/>
        <a:lstStyle/>
        <a:p>
          <a:r>
            <a:rPr lang="ru-RU" b="1"/>
            <a:t>Використання цифрових технологій</a:t>
          </a:r>
          <a:endParaRPr lang="ru-RU"/>
        </a:p>
      </dgm:t>
    </dgm:pt>
    <dgm:pt modelId="{85B444D1-D45D-46B4-8F56-CF6661D4EAAB}" type="parTrans" cxnId="{733E3F39-D14C-475D-B1C0-E551B556A5DC}">
      <dgm:prSet/>
      <dgm:spPr/>
      <dgm:t>
        <a:bodyPr/>
        <a:lstStyle/>
        <a:p>
          <a:endParaRPr lang="ru-RU"/>
        </a:p>
      </dgm:t>
    </dgm:pt>
    <dgm:pt modelId="{87412EFD-2D6E-43EE-9F53-566A8882BBF3}" type="sibTrans" cxnId="{733E3F39-D14C-475D-B1C0-E551B556A5DC}">
      <dgm:prSet/>
      <dgm:spPr/>
      <dgm:t>
        <a:bodyPr/>
        <a:lstStyle/>
        <a:p>
          <a:endParaRPr lang="ru-RU"/>
        </a:p>
      </dgm:t>
    </dgm:pt>
    <dgm:pt modelId="{FD8B96F0-3BBF-49F2-AE14-C65844C9B592}" type="pres">
      <dgm:prSet presAssocID="{FCF7599E-9D99-48C1-B1E4-FDB0564E9A6A}" presName="matrix" presStyleCnt="0">
        <dgm:presLayoutVars>
          <dgm:chMax val="1"/>
          <dgm:dir/>
          <dgm:resizeHandles val="exact"/>
        </dgm:presLayoutVars>
      </dgm:prSet>
      <dgm:spPr/>
      <dgm:t>
        <a:bodyPr/>
        <a:lstStyle/>
        <a:p>
          <a:endParaRPr lang="ru-RU"/>
        </a:p>
      </dgm:t>
    </dgm:pt>
    <dgm:pt modelId="{12D90576-FFEF-4E0D-9CED-889B1123320F}" type="pres">
      <dgm:prSet presAssocID="{FCF7599E-9D99-48C1-B1E4-FDB0564E9A6A}" presName="diamond" presStyleLbl="bgShp" presStyleIdx="0" presStyleCnt="1"/>
      <dgm:spPr/>
    </dgm:pt>
    <dgm:pt modelId="{91C3BADC-1615-4239-B4F9-990A9ABEA2D0}" type="pres">
      <dgm:prSet presAssocID="{FCF7599E-9D99-48C1-B1E4-FDB0564E9A6A}" presName="quad1" presStyleLbl="node1" presStyleIdx="0" presStyleCnt="4">
        <dgm:presLayoutVars>
          <dgm:chMax val="0"/>
          <dgm:chPref val="0"/>
          <dgm:bulletEnabled val="1"/>
        </dgm:presLayoutVars>
      </dgm:prSet>
      <dgm:spPr/>
      <dgm:t>
        <a:bodyPr/>
        <a:lstStyle/>
        <a:p>
          <a:endParaRPr lang="ru-RU"/>
        </a:p>
      </dgm:t>
    </dgm:pt>
    <dgm:pt modelId="{3B0E418F-726D-4FD2-BC23-9314FC357153}" type="pres">
      <dgm:prSet presAssocID="{FCF7599E-9D99-48C1-B1E4-FDB0564E9A6A}" presName="quad2" presStyleLbl="node1" presStyleIdx="1" presStyleCnt="4">
        <dgm:presLayoutVars>
          <dgm:chMax val="0"/>
          <dgm:chPref val="0"/>
          <dgm:bulletEnabled val="1"/>
        </dgm:presLayoutVars>
      </dgm:prSet>
      <dgm:spPr/>
      <dgm:t>
        <a:bodyPr/>
        <a:lstStyle/>
        <a:p>
          <a:endParaRPr lang="ru-RU"/>
        </a:p>
      </dgm:t>
    </dgm:pt>
    <dgm:pt modelId="{FB72A13A-2DC8-48A8-B7CC-8506633D013A}" type="pres">
      <dgm:prSet presAssocID="{FCF7599E-9D99-48C1-B1E4-FDB0564E9A6A}" presName="quad3" presStyleLbl="node1" presStyleIdx="2" presStyleCnt="4">
        <dgm:presLayoutVars>
          <dgm:chMax val="0"/>
          <dgm:chPref val="0"/>
          <dgm:bulletEnabled val="1"/>
        </dgm:presLayoutVars>
      </dgm:prSet>
      <dgm:spPr/>
      <dgm:t>
        <a:bodyPr/>
        <a:lstStyle/>
        <a:p>
          <a:endParaRPr lang="ru-RU"/>
        </a:p>
      </dgm:t>
    </dgm:pt>
    <dgm:pt modelId="{FAD373CE-DB60-428D-AB5C-4301C196C519}" type="pres">
      <dgm:prSet presAssocID="{FCF7599E-9D99-48C1-B1E4-FDB0564E9A6A}" presName="quad4" presStyleLbl="node1" presStyleIdx="3" presStyleCnt="4">
        <dgm:presLayoutVars>
          <dgm:chMax val="0"/>
          <dgm:chPref val="0"/>
          <dgm:bulletEnabled val="1"/>
        </dgm:presLayoutVars>
      </dgm:prSet>
      <dgm:spPr/>
      <dgm:t>
        <a:bodyPr/>
        <a:lstStyle/>
        <a:p>
          <a:endParaRPr lang="ru-RU"/>
        </a:p>
      </dgm:t>
    </dgm:pt>
  </dgm:ptLst>
  <dgm:cxnLst>
    <dgm:cxn modelId="{C8318B6E-C296-4E32-89DD-B301CCD71A2A}" type="presOf" srcId="{FCF7599E-9D99-48C1-B1E4-FDB0564E9A6A}" destId="{FD8B96F0-3BBF-49F2-AE14-C65844C9B592}" srcOrd="0" destOrd="0" presId="urn:microsoft.com/office/officeart/2005/8/layout/matrix3"/>
    <dgm:cxn modelId="{053C351D-BC41-44E4-B751-0B07ACBCACDF}" srcId="{FCF7599E-9D99-48C1-B1E4-FDB0564E9A6A}" destId="{ADD434FC-7E25-4FD9-B907-C6D2E2FE5A04}" srcOrd="1" destOrd="0" parTransId="{C87FC788-6D0E-4F2D-8A01-EDCEF6661372}" sibTransId="{B532869B-84FC-4991-A3D4-587E5A468F68}"/>
    <dgm:cxn modelId="{3818DB65-F449-48F8-AEA5-A0996FCAA1AE}" srcId="{FCF7599E-9D99-48C1-B1E4-FDB0564E9A6A}" destId="{4138A202-916C-490F-AA1A-5245B85CB573}" srcOrd="2" destOrd="0" parTransId="{0A0108F5-DB23-4232-B6AA-0BBE4EA5A429}" sibTransId="{A9B83C83-464E-4D1C-B927-3C89B71ABD81}"/>
    <dgm:cxn modelId="{3E668C30-EC3C-4CFF-BA9B-1B514D0A8B2B}" type="presOf" srcId="{4138A202-916C-490F-AA1A-5245B85CB573}" destId="{FB72A13A-2DC8-48A8-B7CC-8506633D013A}" srcOrd="0" destOrd="0" presId="urn:microsoft.com/office/officeart/2005/8/layout/matrix3"/>
    <dgm:cxn modelId="{92C50A13-D64F-4349-BA3A-442725B573AC}" type="presOf" srcId="{3FA6302D-B127-425A-9B85-350FCDFC5B0C}" destId="{91C3BADC-1615-4239-B4F9-990A9ABEA2D0}" srcOrd="0" destOrd="0" presId="urn:microsoft.com/office/officeart/2005/8/layout/matrix3"/>
    <dgm:cxn modelId="{559B59FE-606C-47AE-A9B6-FBFDB343E0EC}" srcId="{FCF7599E-9D99-48C1-B1E4-FDB0564E9A6A}" destId="{3FA6302D-B127-425A-9B85-350FCDFC5B0C}" srcOrd="0" destOrd="0" parTransId="{AF1E2D49-236B-4F4E-92B9-6B6CA0B63EDD}" sibTransId="{DF671E0A-EDCB-4602-9266-48453A67D68E}"/>
    <dgm:cxn modelId="{3D62AF62-EF69-4181-A918-BD81CEE232EC}" type="presOf" srcId="{73497D5D-137D-4E71-8365-FE07BEE56FF7}" destId="{FAD373CE-DB60-428D-AB5C-4301C196C519}" srcOrd="0" destOrd="0" presId="urn:microsoft.com/office/officeart/2005/8/layout/matrix3"/>
    <dgm:cxn modelId="{733E3F39-D14C-475D-B1C0-E551B556A5DC}" srcId="{FCF7599E-9D99-48C1-B1E4-FDB0564E9A6A}" destId="{73497D5D-137D-4E71-8365-FE07BEE56FF7}" srcOrd="3" destOrd="0" parTransId="{85B444D1-D45D-46B4-8F56-CF6661D4EAAB}" sibTransId="{87412EFD-2D6E-43EE-9F53-566A8882BBF3}"/>
    <dgm:cxn modelId="{871B8133-7603-4A38-95B5-2797FB6C1184}" type="presOf" srcId="{ADD434FC-7E25-4FD9-B907-C6D2E2FE5A04}" destId="{3B0E418F-726D-4FD2-BC23-9314FC357153}" srcOrd="0" destOrd="0" presId="urn:microsoft.com/office/officeart/2005/8/layout/matrix3"/>
    <dgm:cxn modelId="{8C1C5505-B809-4E1B-8596-021AEB56D0EC}" type="presParOf" srcId="{FD8B96F0-3BBF-49F2-AE14-C65844C9B592}" destId="{12D90576-FFEF-4E0D-9CED-889B1123320F}" srcOrd="0" destOrd="0" presId="urn:microsoft.com/office/officeart/2005/8/layout/matrix3"/>
    <dgm:cxn modelId="{2AD7FAE6-7074-4A57-BD5F-8FE6171F5D00}" type="presParOf" srcId="{FD8B96F0-3BBF-49F2-AE14-C65844C9B592}" destId="{91C3BADC-1615-4239-B4F9-990A9ABEA2D0}" srcOrd="1" destOrd="0" presId="urn:microsoft.com/office/officeart/2005/8/layout/matrix3"/>
    <dgm:cxn modelId="{51FF0026-CC4C-4F2B-A362-38FD573122A1}" type="presParOf" srcId="{FD8B96F0-3BBF-49F2-AE14-C65844C9B592}" destId="{3B0E418F-726D-4FD2-BC23-9314FC357153}" srcOrd="2" destOrd="0" presId="urn:microsoft.com/office/officeart/2005/8/layout/matrix3"/>
    <dgm:cxn modelId="{7B895975-C0A7-423B-B8A9-61EE38C95989}" type="presParOf" srcId="{FD8B96F0-3BBF-49F2-AE14-C65844C9B592}" destId="{FB72A13A-2DC8-48A8-B7CC-8506633D013A}" srcOrd="3" destOrd="0" presId="urn:microsoft.com/office/officeart/2005/8/layout/matrix3"/>
    <dgm:cxn modelId="{710B2E8D-1543-4026-8C35-3570483DEE24}" type="presParOf" srcId="{FD8B96F0-3BBF-49F2-AE14-C65844C9B592}" destId="{FAD373CE-DB60-428D-AB5C-4301C196C519}" srcOrd="4" destOrd="0" presId="urn:microsoft.com/office/officeart/2005/8/layout/matrix3"/>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D8B6A56B-D08B-4357-9A69-B6E60E62E0B8}" type="doc">
      <dgm:prSet loTypeId="urn:microsoft.com/office/officeart/2008/layout/VerticalCurvedList" loCatId="list" qsTypeId="urn:microsoft.com/office/officeart/2005/8/quickstyle/simple5" qsCatId="simple" csTypeId="urn:microsoft.com/office/officeart/2005/8/colors/colorful5" csCatId="colorful" phldr="1"/>
      <dgm:spPr/>
      <dgm:t>
        <a:bodyPr/>
        <a:lstStyle/>
        <a:p>
          <a:endParaRPr lang="ru-RU"/>
        </a:p>
      </dgm:t>
    </dgm:pt>
    <dgm:pt modelId="{100DBF23-64DB-46AF-AEA8-19FB3E930B90}">
      <dgm:prSet phldrT="[Текст]"/>
      <dgm:spPr/>
      <dgm:t>
        <a:bodyPr/>
        <a:lstStyle/>
        <a:p>
          <a:r>
            <a:rPr lang="ru-RU"/>
            <a:t>створення нових робочих місць</a:t>
          </a:r>
        </a:p>
      </dgm:t>
    </dgm:pt>
    <dgm:pt modelId="{AD5AF115-05A0-4500-AF30-C77D5A37D2C9}" type="parTrans" cxnId="{AFF614F5-D5C0-4DCA-9C34-988E0FFB6873}">
      <dgm:prSet/>
      <dgm:spPr/>
      <dgm:t>
        <a:bodyPr/>
        <a:lstStyle/>
        <a:p>
          <a:endParaRPr lang="ru-RU"/>
        </a:p>
      </dgm:t>
    </dgm:pt>
    <dgm:pt modelId="{CB37CB95-A886-492C-9430-F334DCA4BAB0}" type="sibTrans" cxnId="{AFF614F5-D5C0-4DCA-9C34-988E0FFB6873}">
      <dgm:prSet/>
      <dgm:spPr/>
      <dgm:t>
        <a:bodyPr/>
        <a:lstStyle/>
        <a:p>
          <a:endParaRPr lang="ru-RU"/>
        </a:p>
      </dgm:t>
    </dgm:pt>
    <dgm:pt modelId="{A7935B70-88B3-42C3-8BFB-1A861A209C9B}">
      <dgm:prSet phldrT="[Текст]"/>
      <dgm:spPr/>
      <dgm:t>
        <a:bodyPr/>
        <a:lstStyle/>
        <a:p>
          <a:r>
            <a:rPr lang="ru-RU"/>
            <a:t>розвиток малого і середнього бізнесу (садиби, готелі, ресторани, сувенірні крамниці)</a:t>
          </a:r>
        </a:p>
      </dgm:t>
    </dgm:pt>
    <dgm:pt modelId="{22E7353F-B3C0-403D-A255-78C9841EFE86}" type="parTrans" cxnId="{6BF8A953-73CA-4B44-873B-BD38E24F969C}">
      <dgm:prSet/>
      <dgm:spPr/>
      <dgm:t>
        <a:bodyPr/>
        <a:lstStyle/>
        <a:p>
          <a:endParaRPr lang="ru-RU"/>
        </a:p>
      </dgm:t>
    </dgm:pt>
    <dgm:pt modelId="{6F4AA557-1147-48BA-9E3E-9A446C710157}" type="sibTrans" cxnId="{6BF8A953-73CA-4B44-873B-BD38E24F969C}">
      <dgm:prSet/>
      <dgm:spPr/>
      <dgm:t>
        <a:bodyPr/>
        <a:lstStyle/>
        <a:p>
          <a:endParaRPr lang="ru-RU"/>
        </a:p>
      </dgm:t>
    </dgm:pt>
    <dgm:pt modelId="{A2A9FFD0-BB9B-4272-B284-0E310D14CDD3}">
      <dgm:prSet phldrT="[Текст]"/>
      <dgm:spPr/>
      <dgm:t>
        <a:bodyPr/>
        <a:lstStyle/>
        <a:p>
          <a:r>
            <a:rPr lang="ru-RU"/>
            <a:t>зростання туристичного потоку</a:t>
          </a:r>
        </a:p>
      </dgm:t>
    </dgm:pt>
    <dgm:pt modelId="{9484CEE3-790F-47D1-8376-C57F82E189EE}" type="parTrans" cxnId="{5A7DABAE-35D3-4358-82C8-3E5BF9A7F369}">
      <dgm:prSet/>
      <dgm:spPr/>
      <dgm:t>
        <a:bodyPr/>
        <a:lstStyle/>
        <a:p>
          <a:endParaRPr lang="ru-RU"/>
        </a:p>
      </dgm:t>
    </dgm:pt>
    <dgm:pt modelId="{9DEAF4E7-40F4-4BE6-A298-6AC663F6A938}" type="sibTrans" cxnId="{5A7DABAE-35D3-4358-82C8-3E5BF9A7F369}">
      <dgm:prSet/>
      <dgm:spPr/>
      <dgm:t>
        <a:bodyPr/>
        <a:lstStyle/>
        <a:p>
          <a:endParaRPr lang="ru-RU"/>
        </a:p>
      </dgm:t>
    </dgm:pt>
    <dgm:pt modelId="{2EC020A0-8BC1-451A-AE6A-3D88D2543B68}">
      <dgm:prSet/>
      <dgm:spPr/>
      <dgm:t>
        <a:bodyPr/>
        <a:lstStyle/>
        <a:p>
          <a:r>
            <a:rPr lang="ru-RU"/>
            <a:t>залучення міжнародних грантів та донорської допомоги на збереження культурної спадщини</a:t>
          </a:r>
        </a:p>
      </dgm:t>
    </dgm:pt>
    <dgm:pt modelId="{D5F0EC00-9CAE-40B0-AC7E-F6915FCDB403}" type="parTrans" cxnId="{E5887695-1AD8-4344-88A0-4EC1E1E7947F}">
      <dgm:prSet/>
      <dgm:spPr/>
      <dgm:t>
        <a:bodyPr/>
        <a:lstStyle/>
        <a:p>
          <a:endParaRPr lang="ru-RU"/>
        </a:p>
      </dgm:t>
    </dgm:pt>
    <dgm:pt modelId="{7AF9B5D3-1857-470D-891A-C961DA8E0883}" type="sibTrans" cxnId="{E5887695-1AD8-4344-88A0-4EC1E1E7947F}">
      <dgm:prSet/>
      <dgm:spPr/>
      <dgm:t>
        <a:bodyPr/>
        <a:lstStyle/>
        <a:p>
          <a:endParaRPr lang="ru-RU"/>
        </a:p>
      </dgm:t>
    </dgm:pt>
    <dgm:pt modelId="{380A7035-9A83-40F1-9055-7CF0D1FAB06F}">
      <dgm:prSet/>
      <dgm:spPr/>
      <dgm:t>
        <a:bodyPr/>
        <a:lstStyle/>
        <a:p>
          <a:r>
            <a:rPr lang="ru-RU"/>
            <a:t>диверсифікація економіки регіонів</a:t>
          </a:r>
        </a:p>
      </dgm:t>
    </dgm:pt>
    <dgm:pt modelId="{8A2329A9-1713-4801-B351-0F13AD8C8891}" type="parTrans" cxnId="{B663B22F-337C-4325-9F20-78E196642A9E}">
      <dgm:prSet/>
      <dgm:spPr/>
      <dgm:t>
        <a:bodyPr/>
        <a:lstStyle/>
        <a:p>
          <a:endParaRPr lang="ru-RU"/>
        </a:p>
      </dgm:t>
    </dgm:pt>
    <dgm:pt modelId="{9BD0B2AF-A0F1-4153-87A1-DCE5B4D6B7C2}" type="sibTrans" cxnId="{B663B22F-337C-4325-9F20-78E196642A9E}">
      <dgm:prSet/>
      <dgm:spPr/>
      <dgm:t>
        <a:bodyPr/>
        <a:lstStyle/>
        <a:p>
          <a:endParaRPr lang="ru-RU"/>
        </a:p>
      </dgm:t>
    </dgm:pt>
    <dgm:pt modelId="{D53342CB-99F0-4A38-B61E-BCDD3ACB0D26}" type="pres">
      <dgm:prSet presAssocID="{D8B6A56B-D08B-4357-9A69-B6E60E62E0B8}" presName="Name0" presStyleCnt="0">
        <dgm:presLayoutVars>
          <dgm:chMax val="7"/>
          <dgm:chPref val="7"/>
          <dgm:dir/>
        </dgm:presLayoutVars>
      </dgm:prSet>
      <dgm:spPr/>
      <dgm:t>
        <a:bodyPr/>
        <a:lstStyle/>
        <a:p>
          <a:endParaRPr lang="ru-RU"/>
        </a:p>
      </dgm:t>
    </dgm:pt>
    <dgm:pt modelId="{3AC10EFC-3F75-4F00-B18F-2F2AE5C60E6D}" type="pres">
      <dgm:prSet presAssocID="{D8B6A56B-D08B-4357-9A69-B6E60E62E0B8}" presName="Name1" presStyleCnt="0"/>
      <dgm:spPr/>
    </dgm:pt>
    <dgm:pt modelId="{C030853D-2EB8-45D4-BEC8-9F4FE7F3202D}" type="pres">
      <dgm:prSet presAssocID="{D8B6A56B-D08B-4357-9A69-B6E60E62E0B8}" presName="cycle" presStyleCnt="0"/>
      <dgm:spPr/>
    </dgm:pt>
    <dgm:pt modelId="{F4A53663-BB71-4DDC-80F6-407EF1A602E3}" type="pres">
      <dgm:prSet presAssocID="{D8B6A56B-D08B-4357-9A69-B6E60E62E0B8}" presName="srcNode" presStyleLbl="node1" presStyleIdx="0" presStyleCnt="5"/>
      <dgm:spPr/>
    </dgm:pt>
    <dgm:pt modelId="{B12816F2-0E63-404E-9BAA-40BE56D857DF}" type="pres">
      <dgm:prSet presAssocID="{D8B6A56B-D08B-4357-9A69-B6E60E62E0B8}" presName="conn" presStyleLbl="parChTrans1D2" presStyleIdx="0" presStyleCnt="1"/>
      <dgm:spPr/>
      <dgm:t>
        <a:bodyPr/>
        <a:lstStyle/>
        <a:p>
          <a:endParaRPr lang="ru-RU"/>
        </a:p>
      </dgm:t>
    </dgm:pt>
    <dgm:pt modelId="{5A289BF3-FC7A-4F21-B319-424C146FFD3B}" type="pres">
      <dgm:prSet presAssocID="{D8B6A56B-D08B-4357-9A69-B6E60E62E0B8}" presName="extraNode" presStyleLbl="node1" presStyleIdx="0" presStyleCnt="5"/>
      <dgm:spPr/>
    </dgm:pt>
    <dgm:pt modelId="{AB786354-76CA-47A1-98EB-684ED9A77C93}" type="pres">
      <dgm:prSet presAssocID="{D8B6A56B-D08B-4357-9A69-B6E60E62E0B8}" presName="dstNode" presStyleLbl="node1" presStyleIdx="0" presStyleCnt="5"/>
      <dgm:spPr/>
    </dgm:pt>
    <dgm:pt modelId="{81AB289B-C90F-466F-A6B4-317DECBFBEFE}" type="pres">
      <dgm:prSet presAssocID="{100DBF23-64DB-46AF-AEA8-19FB3E930B90}" presName="text_1" presStyleLbl="node1" presStyleIdx="0" presStyleCnt="5">
        <dgm:presLayoutVars>
          <dgm:bulletEnabled val="1"/>
        </dgm:presLayoutVars>
      </dgm:prSet>
      <dgm:spPr/>
      <dgm:t>
        <a:bodyPr/>
        <a:lstStyle/>
        <a:p>
          <a:endParaRPr lang="ru-RU"/>
        </a:p>
      </dgm:t>
    </dgm:pt>
    <dgm:pt modelId="{1175C90E-359F-4D27-A929-E853E1CF5649}" type="pres">
      <dgm:prSet presAssocID="{100DBF23-64DB-46AF-AEA8-19FB3E930B90}" presName="accent_1" presStyleCnt="0"/>
      <dgm:spPr/>
    </dgm:pt>
    <dgm:pt modelId="{E8895024-F60A-43DD-BC30-383F92C688D5}" type="pres">
      <dgm:prSet presAssocID="{100DBF23-64DB-46AF-AEA8-19FB3E930B90}" presName="accentRepeatNode" presStyleLbl="solidFgAcc1" presStyleIdx="0" presStyleCnt="5"/>
      <dgm:spPr/>
    </dgm:pt>
    <dgm:pt modelId="{479F0AD5-370E-4C5B-9E6B-FAC25EA9827D}" type="pres">
      <dgm:prSet presAssocID="{A7935B70-88B3-42C3-8BFB-1A861A209C9B}" presName="text_2" presStyleLbl="node1" presStyleIdx="1" presStyleCnt="5">
        <dgm:presLayoutVars>
          <dgm:bulletEnabled val="1"/>
        </dgm:presLayoutVars>
      </dgm:prSet>
      <dgm:spPr/>
      <dgm:t>
        <a:bodyPr/>
        <a:lstStyle/>
        <a:p>
          <a:endParaRPr lang="ru-RU"/>
        </a:p>
      </dgm:t>
    </dgm:pt>
    <dgm:pt modelId="{EE972D3E-4BE8-4490-A869-B65079069297}" type="pres">
      <dgm:prSet presAssocID="{A7935B70-88B3-42C3-8BFB-1A861A209C9B}" presName="accent_2" presStyleCnt="0"/>
      <dgm:spPr/>
    </dgm:pt>
    <dgm:pt modelId="{EDED4CFF-AF82-474E-8CEF-A68F8C690CBC}" type="pres">
      <dgm:prSet presAssocID="{A7935B70-88B3-42C3-8BFB-1A861A209C9B}" presName="accentRepeatNode" presStyleLbl="solidFgAcc1" presStyleIdx="1" presStyleCnt="5"/>
      <dgm:spPr/>
    </dgm:pt>
    <dgm:pt modelId="{840396F2-FEE1-469C-AB4C-106B6950BAD5}" type="pres">
      <dgm:prSet presAssocID="{A2A9FFD0-BB9B-4272-B284-0E310D14CDD3}" presName="text_3" presStyleLbl="node1" presStyleIdx="2" presStyleCnt="5">
        <dgm:presLayoutVars>
          <dgm:bulletEnabled val="1"/>
        </dgm:presLayoutVars>
      </dgm:prSet>
      <dgm:spPr/>
      <dgm:t>
        <a:bodyPr/>
        <a:lstStyle/>
        <a:p>
          <a:endParaRPr lang="ru-RU"/>
        </a:p>
      </dgm:t>
    </dgm:pt>
    <dgm:pt modelId="{1A6E5D13-5867-4A63-B79A-D9E9C6954F53}" type="pres">
      <dgm:prSet presAssocID="{A2A9FFD0-BB9B-4272-B284-0E310D14CDD3}" presName="accent_3" presStyleCnt="0"/>
      <dgm:spPr/>
    </dgm:pt>
    <dgm:pt modelId="{BA5569EB-AEE9-47CB-AC68-07027A060343}" type="pres">
      <dgm:prSet presAssocID="{A2A9FFD0-BB9B-4272-B284-0E310D14CDD3}" presName="accentRepeatNode" presStyleLbl="solidFgAcc1" presStyleIdx="2" presStyleCnt="5"/>
      <dgm:spPr/>
    </dgm:pt>
    <dgm:pt modelId="{A8EC4F42-EA77-4FE1-98AB-55B7F81F0150}" type="pres">
      <dgm:prSet presAssocID="{380A7035-9A83-40F1-9055-7CF0D1FAB06F}" presName="text_4" presStyleLbl="node1" presStyleIdx="3" presStyleCnt="5">
        <dgm:presLayoutVars>
          <dgm:bulletEnabled val="1"/>
        </dgm:presLayoutVars>
      </dgm:prSet>
      <dgm:spPr/>
      <dgm:t>
        <a:bodyPr/>
        <a:lstStyle/>
        <a:p>
          <a:endParaRPr lang="ru-RU"/>
        </a:p>
      </dgm:t>
    </dgm:pt>
    <dgm:pt modelId="{4386E131-64A2-44C3-8682-4D6A09ADC939}" type="pres">
      <dgm:prSet presAssocID="{380A7035-9A83-40F1-9055-7CF0D1FAB06F}" presName="accent_4" presStyleCnt="0"/>
      <dgm:spPr/>
    </dgm:pt>
    <dgm:pt modelId="{90F4DB2D-AF58-43CC-8AD0-D0B22D3B0DB7}" type="pres">
      <dgm:prSet presAssocID="{380A7035-9A83-40F1-9055-7CF0D1FAB06F}" presName="accentRepeatNode" presStyleLbl="solidFgAcc1" presStyleIdx="3" presStyleCnt="5"/>
      <dgm:spPr/>
    </dgm:pt>
    <dgm:pt modelId="{FE1F2968-121C-4DC4-A25E-8E9356529B66}" type="pres">
      <dgm:prSet presAssocID="{2EC020A0-8BC1-451A-AE6A-3D88D2543B68}" presName="text_5" presStyleLbl="node1" presStyleIdx="4" presStyleCnt="5">
        <dgm:presLayoutVars>
          <dgm:bulletEnabled val="1"/>
        </dgm:presLayoutVars>
      </dgm:prSet>
      <dgm:spPr/>
      <dgm:t>
        <a:bodyPr/>
        <a:lstStyle/>
        <a:p>
          <a:endParaRPr lang="ru-RU"/>
        </a:p>
      </dgm:t>
    </dgm:pt>
    <dgm:pt modelId="{9EFD734A-CFD0-47E0-A653-2F4D7F9898D2}" type="pres">
      <dgm:prSet presAssocID="{2EC020A0-8BC1-451A-AE6A-3D88D2543B68}" presName="accent_5" presStyleCnt="0"/>
      <dgm:spPr/>
    </dgm:pt>
    <dgm:pt modelId="{576B7875-84E9-4E4B-AE52-AAF8817D3929}" type="pres">
      <dgm:prSet presAssocID="{2EC020A0-8BC1-451A-AE6A-3D88D2543B68}" presName="accentRepeatNode" presStyleLbl="solidFgAcc1" presStyleIdx="4" presStyleCnt="5"/>
      <dgm:spPr/>
    </dgm:pt>
  </dgm:ptLst>
  <dgm:cxnLst>
    <dgm:cxn modelId="{E5887695-1AD8-4344-88A0-4EC1E1E7947F}" srcId="{D8B6A56B-D08B-4357-9A69-B6E60E62E0B8}" destId="{2EC020A0-8BC1-451A-AE6A-3D88D2543B68}" srcOrd="4" destOrd="0" parTransId="{D5F0EC00-9CAE-40B0-AC7E-F6915FCDB403}" sibTransId="{7AF9B5D3-1857-470D-891A-C961DA8E0883}"/>
    <dgm:cxn modelId="{8098482E-63F4-446F-BAF6-A3813B00B817}" type="presOf" srcId="{CB37CB95-A886-492C-9430-F334DCA4BAB0}" destId="{B12816F2-0E63-404E-9BAA-40BE56D857DF}" srcOrd="0" destOrd="0" presId="urn:microsoft.com/office/officeart/2008/layout/VerticalCurvedList"/>
    <dgm:cxn modelId="{AFF614F5-D5C0-4DCA-9C34-988E0FFB6873}" srcId="{D8B6A56B-D08B-4357-9A69-B6E60E62E0B8}" destId="{100DBF23-64DB-46AF-AEA8-19FB3E930B90}" srcOrd="0" destOrd="0" parTransId="{AD5AF115-05A0-4500-AF30-C77D5A37D2C9}" sibTransId="{CB37CB95-A886-492C-9430-F334DCA4BAB0}"/>
    <dgm:cxn modelId="{D5D3C1B0-2542-406E-B39F-39C8EDE819F7}" type="presOf" srcId="{380A7035-9A83-40F1-9055-7CF0D1FAB06F}" destId="{A8EC4F42-EA77-4FE1-98AB-55B7F81F0150}" srcOrd="0" destOrd="0" presId="urn:microsoft.com/office/officeart/2008/layout/VerticalCurvedList"/>
    <dgm:cxn modelId="{B663B22F-337C-4325-9F20-78E196642A9E}" srcId="{D8B6A56B-D08B-4357-9A69-B6E60E62E0B8}" destId="{380A7035-9A83-40F1-9055-7CF0D1FAB06F}" srcOrd="3" destOrd="0" parTransId="{8A2329A9-1713-4801-B351-0F13AD8C8891}" sibTransId="{9BD0B2AF-A0F1-4153-87A1-DCE5B4D6B7C2}"/>
    <dgm:cxn modelId="{6BF8A953-73CA-4B44-873B-BD38E24F969C}" srcId="{D8B6A56B-D08B-4357-9A69-B6E60E62E0B8}" destId="{A7935B70-88B3-42C3-8BFB-1A861A209C9B}" srcOrd="1" destOrd="0" parTransId="{22E7353F-B3C0-403D-A255-78C9841EFE86}" sibTransId="{6F4AA557-1147-48BA-9E3E-9A446C710157}"/>
    <dgm:cxn modelId="{25F94AF7-B796-4195-ADFC-BA08FD58A7DF}" type="presOf" srcId="{A7935B70-88B3-42C3-8BFB-1A861A209C9B}" destId="{479F0AD5-370E-4C5B-9E6B-FAC25EA9827D}" srcOrd="0" destOrd="0" presId="urn:microsoft.com/office/officeart/2008/layout/VerticalCurvedList"/>
    <dgm:cxn modelId="{408736EF-ED41-4E16-8C9C-9E30A60087E0}" type="presOf" srcId="{100DBF23-64DB-46AF-AEA8-19FB3E930B90}" destId="{81AB289B-C90F-466F-A6B4-317DECBFBEFE}" srcOrd="0" destOrd="0" presId="urn:microsoft.com/office/officeart/2008/layout/VerticalCurvedList"/>
    <dgm:cxn modelId="{DEF783B2-43EB-418F-AE91-222979F2006D}" type="presOf" srcId="{2EC020A0-8BC1-451A-AE6A-3D88D2543B68}" destId="{FE1F2968-121C-4DC4-A25E-8E9356529B66}" srcOrd="0" destOrd="0" presId="urn:microsoft.com/office/officeart/2008/layout/VerticalCurvedList"/>
    <dgm:cxn modelId="{57C497A1-F4FD-4BD9-BB91-059EE181F63B}" type="presOf" srcId="{D8B6A56B-D08B-4357-9A69-B6E60E62E0B8}" destId="{D53342CB-99F0-4A38-B61E-BCDD3ACB0D26}" srcOrd="0" destOrd="0" presId="urn:microsoft.com/office/officeart/2008/layout/VerticalCurvedList"/>
    <dgm:cxn modelId="{06044826-DE73-487E-83CC-EE4DFEDF6608}" type="presOf" srcId="{A2A9FFD0-BB9B-4272-B284-0E310D14CDD3}" destId="{840396F2-FEE1-469C-AB4C-106B6950BAD5}" srcOrd="0" destOrd="0" presId="urn:microsoft.com/office/officeart/2008/layout/VerticalCurvedList"/>
    <dgm:cxn modelId="{5A7DABAE-35D3-4358-82C8-3E5BF9A7F369}" srcId="{D8B6A56B-D08B-4357-9A69-B6E60E62E0B8}" destId="{A2A9FFD0-BB9B-4272-B284-0E310D14CDD3}" srcOrd="2" destOrd="0" parTransId="{9484CEE3-790F-47D1-8376-C57F82E189EE}" sibTransId="{9DEAF4E7-40F4-4BE6-A298-6AC663F6A938}"/>
    <dgm:cxn modelId="{7E6EC63E-F7FE-40F0-9D67-7B07AD50C9B1}" type="presParOf" srcId="{D53342CB-99F0-4A38-B61E-BCDD3ACB0D26}" destId="{3AC10EFC-3F75-4F00-B18F-2F2AE5C60E6D}" srcOrd="0" destOrd="0" presId="urn:microsoft.com/office/officeart/2008/layout/VerticalCurvedList"/>
    <dgm:cxn modelId="{A84FD45E-FAE9-40C3-85CA-32748520C580}" type="presParOf" srcId="{3AC10EFC-3F75-4F00-B18F-2F2AE5C60E6D}" destId="{C030853D-2EB8-45D4-BEC8-9F4FE7F3202D}" srcOrd="0" destOrd="0" presId="urn:microsoft.com/office/officeart/2008/layout/VerticalCurvedList"/>
    <dgm:cxn modelId="{17A1A7C1-9290-4916-90C8-C5F412C5CD51}" type="presParOf" srcId="{C030853D-2EB8-45D4-BEC8-9F4FE7F3202D}" destId="{F4A53663-BB71-4DDC-80F6-407EF1A602E3}" srcOrd="0" destOrd="0" presId="urn:microsoft.com/office/officeart/2008/layout/VerticalCurvedList"/>
    <dgm:cxn modelId="{826EC47E-ED3F-462E-9F75-9BECC9A6EE7A}" type="presParOf" srcId="{C030853D-2EB8-45D4-BEC8-9F4FE7F3202D}" destId="{B12816F2-0E63-404E-9BAA-40BE56D857DF}" srcOrd="1" destOrd="0" presId="urn:microsoft.com/office/officeart/2008/layout/VerticalCurvedList"/>
    <dgm:cxn modelId="{0DC6D1DC-08A7-42E1-917C-CFD7A882BD84}" type="presParOf" srcId="{C030853D-2EB8-45D4-BEC8-9F4FE7F3202D}" destId="{5A289BF3-FC7A-4F21-B319-424C146FFD3B}" srcOrd="2" destOrd="0" presId="urn:microsoft.com/office/officeart/2008/layout/VerticalCurvedList"/>
    <dgm:cxn modelId="{4AAA3E1C-91D1-4D53-9F1C-2F443D651B2E}" type="presParOf" srcId="{C030853D-2EB8-45D4-BEC8-9F4FE7F3202D}" destId="{AB786354-76CA-47A1-98EB-684ED9A77C93}" srcOrd="3" destOrd="0" presId="urn:microsoft.com/office/officeart/2008/layout/VerticalCurvedList"/>
    <dgm:cxn modelId="{6889EF91-61D8-4687-AAE0-243E80B9C15B}" type="presParOf" srcId="{3AC10EFC-3F75-4F00-B18F-2F2AE5C60E6D}" destId="{81AB289B-C90F-466F-A6B4-317DECBFBEFE}" srcOrd="1" destOrd="0" presId="urn:microsoft.com/office/officeart/2008/layout/VerticalCurvedList"/>
    <dgm:cxn modelId="{C8319B77-ABB0-409E-9611-AA49DFFD07A7}" type="presParOf" srcId="{3AC10EFC-3F75-4F00-B18F-2F2AE5C60E6D}" destId="{1175C90E-359F-4D27-A929-E853E1CF5649}" srcOrd="2" destOrd="0" presId="urn:microsoft.com/office/officeart/2008/layout/VerticalCurvedList"/>
    <dgm:cxn modelId="{F7954C4F-781F-4D57-A361-DB8E4446C3C3}" type="presParOf" srcId="{1175C90E-359F-4D27-A929-E853E1CF5649}" destId="{E8895024-F60A-43DD-BC30-383F92C688D5}" srcOrd="0" destOrd="0" presId="urn:microsoft.com/office/officeart/2008/layout/VerticalCurvedList"/>
    <dgm:cxn modelId="{F23A0F6C-664A-4520-8A82-9D51F96235B4}" type="presParOf" srcId="{3AC10EFC-3F75-4F00-B18F-2F2AE5C60E6D}" destId="{479F0AD5-370E-4C5B-9E6B-FAC25EA9827D}" srcOrd="3" destOrd="0" presId="urn:microsoft.com/office/officeart/2008/layout/VerticalCurvedList"/>
    <dgm:cxn modelId="{9E7B3977-A50E-4310-8831-720CA7C2C4C5}" type="presParOf" srcId="{3AC10EFC-3F75-4F00-B18F-2F2AE5C60E6D}" destId="{EE972D3E-4BE8-4490-A869-B65079069297}" srcOrd="4" destOrd="0" presId="urn:microsoft.com/office/officeart/2008/layout/VerticalCurvedList"/>
    <dgm:cxn modelId="{A7778F71-0CA3-40E8-A226-C8EE4ACFD814}" type="presParOf" srcId="{EE972D3E-4BE8-4490-A869-B65079069297}" destId="{EDED4CFF-AF82-474E-8CEF-A68F8C690CBC}" srcOrd="0" destOrd="0" presId="urn:microsoft.com/office/officeart/2008/layout/VerticalCurvedList"/>
    <dgm:cxn modelId="{EE8EAF49-D60C-4294-ADEA-B77D657FEB9A}" type="presParOf" srcId="{3AC10EFC-3F75-4F00-B18F-2F2AE5C60E6D}" destId="{840396F2-FEE1-469C-AB4C-106B6950BAD5}" srcOrd="5" destOrd="0" presId="urn:microsoft.com/office/officeart/2008/layout/VerticalCurvedList"/>
    <dgm:cxn modelId="{596F058F-47EC-419B-95E4-D2B09A1556E3}" type="presParOf" srcId="{3AC10EFC-3F75-4F00-B18F-2F2AE5C60E6D}" destId="{1A6E5D13-5867-4A63-B79A-D9E9C6954F53}" srcOrd="6" destOrd="0" presId="urn:microsoft.com/office/officeart/2008/layout/VerticalCurvedList"/>
    <dgm:cxn modelId="{28C5D71B-C4B6-44A3-BFB7-F1F1D36694D8}" type="presParOf" srcId="{1A6E5D13-5867-4A63-B79A-D9E9C6954F53}" destId="{BA5569EB-AEE9-47CB-AC68-07027A060343}" srcOrd="0" destOrd="0" presId="urn:microsoft.com/office/officeart/2008/layout/VerticalCurvedList"/>
    <dgm:cxn modelId="{8BA150C5-AFB0-4BC4-918A-5644742553D1}" type="presParOf" srcId="{3AC10EFC-3F75-4F00-B18F-2F2AE5C60E6D}" destId="{A8EC4F42-EA77-4FE1-98AB-55B7F81F0150}" srcOrd="7" destOrd="0" presId="urn:microsoft.com/office/officeart/2008/layout/VerticalCurvedList"/>
    <dgm:cxn modelId="{8D42FAE3-989F-43C3-9754-C96CBE8EDCAF}" type="presParOf" srcId="{3AC10EFC-3F75-4F00-B18F-2F2AE5C60E6D}" destId="{4386E131-64A2-44C3-8682-4D6A09ADC939}" srcOrd="8" destOrd="0" presId="urn:microsoft.com/office/officeart/2008/layout/VerticalCurvedList"/>
    <dgm:cxn modelId="{01ADA541-7805-42D9-9C2D-592B1D243143}" type="presParOf" srcId="{4386E131-64A2-44C3-8682-4D6A09ADC939}" destId="{90F4DB2D-AF58-43CC-8AD0-D0B22D3B0DB7}" srcOrd="0" destOrd="0" presId="urn:microsoft.com/office/officeart/2008/layout/VerticalCurvedList"/>
    <dgm:cxn modelId="{3090A135-449E-488D-B5D9-9436E593EA7D}" type="presParOf" srcId="{3AC10EFC-3F75-4F00-B18F-2F2AE5C60E6D}" destId="{FE1F2968-121C-4DC4-A25E-8E9356529B66}" srcOrd="9" destOrd="0" presId="urn:microsoft.com/office/officeart/2008/layout/VerticalCurvedList"/>
    <dgm:cxn modelId="{3E1BF0E2-FDC6-4136-B4C3-CD2B1BA15DB7}" type="presParOf" srcId="{3AC10EFC-3F75-4F00-B18F-2F2AE5C60E6D}" destId="{9EFD734A-CFD0-47E0-A653-2F4D7F9898D2}" srcOrd="10" destOrd="0" presId="urn:microsoft.com/office/officeart/2008/layout/VerticalCurvedList"/>
    <dgm:cxn modelId="{411F89DC-B038-4C00-A38D-94C40376D1D5}" type="presParOf" srcId="{9EFD734A-CFD0-47E0-A653-2F4D7F9898D2}" destId="{576B7875-84E9-4E4B-AE52-AAF8817D3929}" srcOrd="0" destOrd="0" presId="urn:microsoft.com/office/officeart/2008/layout/VerticalCurvedList"/>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33699CA-525C-45B1-B099-A69FF3E3809C}">
      <dsp:nvSpPr>
        <dsp:cNvPr id="0" name=""/>
        <dsp:cNvSpPr/>
      </dsp:nvSpPr>
      <dsp:spPr>
        <a:xfrm>
          <a:off x="1142926" y="-17254"/>
          <a:ext cx="3200546" cy="3200546"/>
        </a:xfrm>
        <a:prstGeom prst="circularArrow">
          <a:avLst>
            <a:gd name="adj1" fmla="val 5544"/>
            <a:gd name="adj2" fmla="val 330680"/>
            <a:gd name="adj3" fmla="val 13835513"/>
            <a:gd name="adj4" fmla="val 17349805"/>
            <a:gd name="adj5" fmla="val 5757"/>
          </a:avLst>
        </a:prstGeom>
        <a:solidFill>
          <a:schemeClr val="accent5">
            <a:tint val="40000"/>
            <a:hueOff val="0"/>
            <a:satOff val="0"/>
            <a:lumOff val="0"/>
            <a:alphaOff val="0"/>
          </a:schemeClr>
        </a:solidFill>
        <a:ln>
          <a:noFill/>
        </a:ln>
        <a:effectLst/>
      </dsp:spPr>
      <dsp:style>
        <a:lnRef idx="0">
          <a:scrgbClr r="0" g="0" b="0"/>
        </a:lnRef>
        <a:fillRef idx="1">
          <a:scrgbClr r="0" g="0" b="0"/>
        </a:fillRef>
        <a:effectRef idx="2">
          <a:scrgbClr r="0" g="0" b="0"/>
        </a:effectRef>
        <a:fontRef idx="minor"/>
      </dsp:style>
    </dsp:sp>
    <dsp:sp modelId="{A5E62020-E06C-47BE-8BED-C62F1AE3C1A6}">
      <dsp:nvSpPr>
        <dsp:cNvPr id="0" name=""/>
        <dsp:cNvSpPr/>
      </dsp:nvSpPr>
      <dsp:spPr>
        <a:xfrm>
          <a:off x="2013198" y="691"/>
          <a:ext cx="1460003" cy="730001"/>
        </a:xfrm>
        <a:prstGeom prst="roundRect">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t>Етична відповідальність</a:t>
          </a:r>
          <a:endParaRPr lang="ru-RU" sz="1100" kern="1200"/>
        </a:p>
      </dsp:txBody>
      <dsp:txXfrm>
        <a:off x="2048834" y="36327"/>
        <a:ext cx="1388731" cy="658729"/>
      </dsp:txXfrm>
    </dsp:sp>
    <dsp:sp modelId="{BB4D94B8-EAC7-41A2-9788-D12033816E4B}">
      <dsp:nvSpPr>
        <dsp:cNvPr id="0" name=""/>
        <dsp:cNvSpPr/>
      </dsp:nvSpPr>
      <dsp:spPr>
        <a:xfrm>
          <a:off x="3311236" y="943771"/>
          <a:ext cx="1460003" cy="730001"/>
        </a:xfrm>
        <a:prstGeom prst="roundRect">
          <a:avLst/>
        </a:prstGeom>
        <a:gradFill rotWithShape="0">
          <a:gsLst>
            <a:gs pos="0">
              <a:schemeClr val="accent5">
                <a:hueOff val="-1838336"/>
                <a:satOff val="-2557"/>
                <a:lumOff val="-981"/>
                <a:alphaOff val="0"/>
                <a:satMod val="103000"/>
                <a:lumMod val="102000"/>
                <a:tint val="94000"/>
              </a:schemeClr>
            </a:gs>
            <a:gs pos="50000">
              <a:schemeClr val="accent5">
                <a:hueOff val="-1838336"/>
                <a:satOff val="-2557"/>
                <a:lumOff val="-981"/>
                <a:alphaOff val="0"/>
                <a:satMod val="110000"/>
                <a:lumMod val="100000"/>
                <a:shade val="100000"/>
              </a:schemeClr>
            </a:gs>
            <a:gs pos="100000">
              <a:schemeClr val="accent5">
                <a:hueOff val="-1838336"/>
                <a:satOff val="-2557"/>
                <a:lumOff val="-981"/>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t>Автентичність досвіду</a:t>
          </a:r>
          <a:endParaRPr lang="ru-RU" sz="1100" kern="1200"/>
        </a:p>
      </dsp:txBody>
      <dsp:txXfrm>
        <a:off x="3346872" y="979407"/>
        <a:ext cx="1388731" cy="658729"/>
      </dsp:txXfrm>
    </dsp:sp>
    <dsp:sp modelId="{2E1FA9C8-924A-4EF5-A7C0-3909D09A2F9D}">
      <dsp:nvSpPr>
        <dsp:cNvPr id="0" name=""/>
        <dsp:cNvSpPr/>
      </dsp:nvSpPr>
      <dsp:spPr>
        <a:xfrm>
          <a:off x="2815429" y="2469707"/>
          <a:ext cx="1460003" cy="730001"/>
        </a:xfrm>
        <a:prstGeom prst="roundRect">
          <a:avLst/>
        </a:prstGeom>
        <a:gradFill rotWithShape="0">
          <a:gsLst>
            <a:gs pos="0">
              <a:schemeClr val="accent5">
                <a:hueOff val="-3676672"/>
                <a:satOff val="-5114"/>
                <a:lumOff val="-1961"/>
                <a:alphaOff val="0"/>
                <a:satMod val="103000"/>
                <a:lumMod val="102000"/>
                <a:tint val="94000"/>
              </a:schemeClr>
            </a:gs>
            <a:gs pos="50000">
              <a:schemeClr val="accent5">
                <a:hueOff val="-3676672"/>
                <a:satOff val="-5114"/>
                <a:lumOff val="-1961"/>
                <a:alphaOff val="0"/>
                <a:satMod val="110000"/>
                <a:lumMod val="100000"/>
                <a:shade val="100000"/>
              </a:schemeClr>
            </a:gs>
            <a:gs pos="100000">
              <a:schemeClr val="accent5">
                <a:hueOff val="-3676672"/>
                <a:satOff val="-5114"/>
                <a:lumOff val="-1961"/>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t>Сталий розвиток</a:t>
          </a:r>
          <a:endParaRPr lang="ru-RU" sz="1100" kern="1200"/>
        </a:p>
      </dsp:txBody>
      <dsp:txXfrm>
        <a:off x="2851065" y="2505343"/>
        <a:ext cx="1388731" cy="658729"/>
      </dsp:txXfrm>
    </dsp:sp>
    <dsp:sp modelId="{A1E759AA-159A-411A-98B6-DF0C5A798D79}">
      <dsp:nvSpPr>
        <dsp:cNvPr id="0" name=""/>
        <dsp:cNvSpPr/>
      </dsp:nvSpPr>
      <dsp:spPr>
        <a:xfrm>
          <a:off x="1210966" y="2469707"/>
          <a:ext cx="1460003" cy="730001"/>
        </a:xfrm>
        <a:prstGeom prst="roundRect">
          <a:avLst/>
        </a:prstGeom>
        <a:gradFill rotWithShape="0">
          <a:gsLst>
            <a:gs pos="0">
              <a:schemeClr val="accent5">
                <a:hueOff val="-5515009"/>
                <a:satOff val="-7671"/>
                <a:lumOff val="-2942"/>
                <a:alphaOff val="0"/>
                <a:satMod val="103000"/>
                <a:lumMod val="102000"/>
                <a:tint val="94000"/>
              </a:schemeClr>
            </a:gs>
            <a:gs pos="50000">
              <a:schemeClr val="accent5">
                <a:hueOff val="-5515009"/>
                <a:satOff val="-7671"/>
                <a:lumOff val="-2942"/>
                <a:alphaOff val="0"/>
                <a:satMod val="110000"/>
                <a:lumMod val="100000"/>
                <a:shade val="100000"/>
              </a:schemeClr>
            </a:gs>
            <a:gs pos="100000">
              <a:schemeClr val="accent5">
                <a:hueOff val="-5515009"/>
                <a:satOff val="-7671"/>
                <a:lumOff val="-2942"/>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t>Активна участь місцевих громад</a:t>
          </a:r>
          <a:endParaRPr lang="ru-RU" sz="1100" kern="1200"/>
        </a:p>
      </dsp:txBody>
      <dsp:txXfrm>
        <a:off x="1246602" y="2505343"/>
        <a:ext cx="1388731" cy="658729"/>
      </dsp:txXfrm>
    </dsp:sp>
    <dsp:sp modelId="{C0595FE5-CBE6-4BFA-B52E-6658BAACD2D2}">
      <dsp:nvSpPr>
        <dsp:cNvPr id="0" name=""/>
        <dsp:cNvSpPr/>
      </dsp:nvSpPr>
      <dsp:spPr>
        <a:xfrm>
          <a:off x="715159" y="943771"/>
          <a:ext cx="1460003" cy="730001"/>
        </a:xfrm>
        <a:prstGeom prst="roundRect">
          <a:avLst/>
        </a:prstGeom>
        <a:gradFill rotWithShape="0">
          <a:gsLst>
            <a:gs pos="0">
              <a:schemeClr val="accent5">
                <a:hueOff val="-7353344"/>
                <a:satOff val="-10228"/>
                <a:lumOff val="-3922"/>
                <a:alphaOff val="0"/>
                <a:satMod val="103000"/>
                <a:lumMod val="102000"/>
                <a:tint val="94000"/>
              </a:schemeClr>
            </a:gs>
            <a:gs pos="50000">
              <a:schemeClr val="accent5">
                <a:hueOff val="-7353344"/>
                <a:satOff val="-10228"/>
                <a:lumOff val="-3922"/>
                <a:alphaOff val="0"/>
                <a:satMod val="110000"/>
                <a:lumMod val="100000"/>
                <a:shade val="100000"/>
              </a:schemeClr>
            </a:gs>
            <a:gs pos="100000">
              <a:schemeClr val="accent5">
                <a:hueOff val="-7353344"/>
                <a:satOff val="-10228"/>
                <a:lumOff val="-3922"/>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t>Освітня та культурно-просвітницька цінність</a:t>
          </a:r>
          <a:endParaRPr lang="ru-RU" sz="1100" kern="1200"/>
        </a:p>
      </dsp:txBody>
      <dsp:txXfrm>
        <a:off x="750795" y="979407"/>
        <a:ext cx="1388731" cy="65872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EA1909D-A5B6-41FF-841A-7BB8624F2F42}">
      <dsp:nvSpPr>
        <dsp:cNvPr id="0" name=""/>
        <dsp:cNvSpPr/>
      </dsp:nvSpPr>
      <dsp:spPr>
        <a:xfrm>
          <a:off x="1653790" y="2052193"/>
          <a:ext cx="1449598" cy="1249807"/>
        </a:xfrm>
        <a:prstGeom prst="hexagon">
          <a:avLst>
            <a:gd name="adj" fmla="val 25000"/>
            <a:gd name="vf" fmla="val 115470"/>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w="6350" cap="flat" cmpd="sng" algn="ctr">
          <a:solidFill>
            <a:schemeClr val="accent5">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txBody>
        <a:bodyPr spcFirstLastPara="0" vert="horz" wrap="square" lIns="0" tIns="10160" rIns="0" bIns="10160" numCol="1" spcCol="1270" anchor="ctr" anchorCtr="0">
          <a:noAutofit/>
        </a:bodyPr>
        <a:lstStyle/>
        <a:p>
          <a:pPr lvl="0" algn="ctr" defTabSz="355600">
            <a:lnSpc>
              <a:spcPct val="90000"/>
            </a:lnSpc>
            <a:spcBef>
              <a:spcPct val="0"/>
            </a:spcBef>
            <a:spcAft>
              <a:spcPct val="35000"/>
            </a:spcAft>
          </a:pPr>
          <a:r>
            <a:rPr lang="uk-UA" sz="800" kern="1200"/>
            <a:t>Країни з домінуючою спадщиною корінних народів</a:t>
          </a:r>
          <a:endParaRPr lang="ru-RU" sz="800" kern="1200"/>
        </a:p>
      </dsp:txBody>
      <dsp:txXfrm>
        <a:off x="1878740" y="2246140"/>
        <a:ext cx="999698" cy="861913"/>
      </dsp:txXfrm>
    </dsp:sp>
    <dsp:sp modelId="{C9F91004-4E50-4D77-A50A-26A3A1F0B0F8}">
      <dsp:nvSpPr>
        <dsp:cNvPr id="0" name=""/>
        <dsp:cNvSpPr/>
      </dsp:nvSpPr>
      <dsp:spPr>
        <a:xfrm>
          <a:off x="1691449" y="2603957"/>
          <a:ext cx="169721" cy="146278"/>
        </a:xfrm>
        <a:prstGeom prst="hexagon">
          <a:avLst>
            <a:gd name="adj" fmla="val 25000"/>
            <a:gd name="vf" fmla="val 115470"/>
          </a:avLst>
        </a:prstGeom>
        <a:solidFill>
          <a:schemeClr val="lt1">
            <a:hueOff val="0"/>
            <a:satOff val="0"/>
            <a:lumOff val="0"/>
            <a:alphaOff val="0"/>
          </a:schemeClr>
        </a:solidFill>
        <a:ln w="6350" cap="flat" cmpd="sng" algn="ctr">
          <a:solidFill>
            <a:schemeClr val="accent5">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1">
          <a:scrgbClr r="0" g="0" b="0"/>
        </a:fillRef>
        <a:effectRef idx="3">
          <a:scrgbClr r="0" g="0" b="0"/>
        </a:effectRef>
        <a:fontRef idx="minor"/>
      </dsp:style>
    </dsp:sp>
    <dsp:sp modelId="{5685DEEC-0726-470A-BA1E-DEC39A19B696}">
      <dsp:nvSpPr>
        <dsp:cNvPr id="0" name=""/>
        <dsp:cNvSpPr/>
      </dsp:nvSpPr>
      <dsp:spPr>
        <a:xfrm>
          <a:off x="414667" y="1380896"/>
          <a:ext cx="1449598" cy="1249807"/>
        </a:xfrm>
        <a:prstGeom prst="hexagon">
          <a:avLst>
            <a:gd name="adj" fmla="val 25000"/>
            <a:gd name="vf" fmla="val 115470"/>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l="-2000" r="-2000"/>
          </a:stretch>
        </a:blipFill>
        <a:ln w="6350" cap="flat" cmpd="sng" algn="ctr">
          <a:solidFill>
            <a:schemeClr val="accent5">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sp>
    <dsp:sp modelId="{73087619-A609-4895-B556-46BBCD08DA01}">
      <dsp:nvSpPr>
        <dsp:cNvPr id="0" name=""/>
        <dsp:cNvSpPr/>
      </dsp:nvSpPr>
      <dsp:spPr>
        <a:xfrm>
          <a:off x="1401529" y="2465603"/>
          <a:ext cx="169721" cy="146278"/>
        </a:xfrm>
        <a:prstGeom prst="hexagon">
          <a:avLst>
            <a:gd name="adj" fmla="val 25000"/>
            <a:gd name="vf" fmla="val 115470"/>
          </a:avLst>
        </a:prstGeom>
        <a:solidFill>
          <a:schemeClr val="lt1">
            <a:hueOff val="0"/>
            <a:satOff val="0"/>
            <a:lumOff val="0"/>
            <a:alphaOff val="0"/>
          </a:schemeClr>
        </a:solidFill>
        <a:ln w="6350" cap="flat" cmpd="sng" algn="ctr">
          <a:solidFill>
            <a:schemeClr val="accent5">
              <a:hueOff val="-1470669"/>
              <a:satOff val="-2046"/>
              <a:lumOff val="-784"/>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1">
          <a:scrgbClr r="0" g="0" b="0"/>
        </a:fillRef>
        <a:effectRef idx="3">
          <a:scrgbClr r="0" g="0" b="0"/>
        </a:effectRef>
        <a:fontRef idx="minor"/>
      </dsp:style>
    </dsp:sp>
    <dsp:sp modelId="{5D6F2D5C-6DB9-44F6-8ACF-FA14938CCFA2}">
      <dsp:nvSpPr>
        <dsp:cNvPr id="0" name=""/>
        <dsp:cNvSpPr/>
      </dsp:nvSpPr>
      <dsp:spPr>
        <a:xfrm>
          <a:off x="2888787" y="1366037"/>
          <a:ext cx="1449598" cy="1249807"/>
        </a:xfrm>
        <a:prstGeom prst="hexagon">
          <a:avLst>
            <a:gd name="adj" fmla="val 25000"/>
            <a:gd name="vf" fmla="val 115470"/>
          </a:avLst>
        </a:prstGeom>
        <a:gradFill rotWithShape="0">
          <a:gsLst>
            <a:gs pos="0">
              <a:schemeClr val="accent5">
                <a:hueOff val="-3676672"/>
                <a:satOff val="-5114"/>
                <a:lumOff val="-1961"/>
                <a:alphaOff val="0"/>
                <a:satMod val="103000"/>
                <a:lumMod val="102000"/>
                <a:tint val="94000"/>
              </a:schemeClr>
            </a:gs>
            <a:gs pos="50000">
              <a:schemeClr val="accent5">
                <a:hueOff val="-3676672"/>
                <a:satOff val="-5114"/>
                <a:lumOff val="-1961"/>
                <a:alphaOff val="0"/>
                <a:satMod val="110000"/>
                <a:lumMod val="100000"/>
                <a:shade val="100000"/>
              </a:schemeClr>
            </a:gs>
            <a:gs pos="100000">
              <a:schemeClr val="accent5">
                <a:hueOff val="-3676672"/>
                <a:satOff val="-5114"/>
                <a:lumOff val="-1961"/>
                <a:alphaOff val="0"/>
                <a:lumMod val="99000"/>
                <a:satMod val="120000"/>
                <a:shade val="78000"/>
              </a:schemeClr>
            </a:gs>
          </a:gsLst>
          <a:lin ang="5400000" scaled="0"/>
        </a:gradFill>
        <a:ln w="6350" cap="flat" cmpd="sng" algn="ctr">
          <a:solidFill>
            <a:schemeClr val="accent5">
              <a:hueOff val="-3676672"/>
              <a:satOff val="-5114"/>
              <a:lumOff val="-1961"/>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txBody>
        <a:bodyPr spcFirstLastPara="0" vert="horz" wrap="square" lIns="0" tIns="10160" rIns="0" bIns="10160" numCol="1" spcCol="1270" anchor="ctr" anchorCtr="0">
          <a:noAutofit/>
        </a:bodyPr>
        <a:lstStyle/>
        <a:p>
          <a:pPr lvl="0" algn="ctr" defTabSz="355600">
            <a:lnSpc>
              <a:spcPct val="90000"/>
            </a:lnSpc>
            <a:spcBef>
              <a:spcPct val="0"/>
            </a:spcBef>
            <a:spcAft>
              <a:spcPct val="35000"/>
            </a:spcAft>
          </a:pPr>
          <a:r>
            <a:rPr lang="uk-UA" sz="800" kern="1200"/>
            <a:t>Країни з яскравою поліетнічною структурою</a:t>
          </a:r>
          <a:endParaRPr lang="ru-RU" sz="800" kern="1200"/>
        </a:p>
      </dsp:txBody>
      <dsp:txXfrm>
        <a:off x="3113737" y="1559984"/>
        <a:ext cx="999698" cy="861913"/>
      </dsp:txXfrm>
    </dsp:sp>
    <dsp:sp modelId="{CD7D426E-6E63-42FD-BC17-3054F44F4ECA}">
      <dsp:nvSpPr>
        <dsp:cNvPr id="0" name=""/>
        <dsp:cNvSpPr/>
      </dsp:nvSpPr>
      <dsp:spPr>
        <a:xfrm>
          <a:off x="3879776" y="2449423"/>
          <a:ext cx="169721" cy="146278"/>
        </a:xfrm>
        <a:prstGeom prst="hexagon">
          <a:avLst>
            <a:gd name="adj" fmla="val 25000"/>
            <a:gd name="vf" fmla="val 115470"/>
          </a:avLst>
        </a:prstGeom>
        <a:solidFill>
          <a:schemeClr val="lt1">
            <a:hueOff val="0"/>
            <a:satOff val="0"/>
            <a:lumOff val="0"/>
            <a:alphaOff val="0"/>
          </a:schemeClr>
        </a:solidFill>
        <a:ln w="6350" cap="flat" cmpd="sng" algn="ctr">
          <a:solidFill>
            <a:schemeClr val="accent5">
              <a:hueOff val="-2941338"/>
              <a:satOff val="-4091"/>
              <a:lumOff val="-1569"/>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1">
          <a:scrgbClr r="0" g="0" b="0"/>
        </a:fillRef>
        <a:effectRef idx="3">
          <a:scrgbClr r="0" g="0" b="0"/>
        </a:effectRef>
        <a:fontRef idx="minor"/>
      </dsp:style>
    </dsp:sp>
    <dsp:sp modelId="{EA453FC8-70F0-47B6-AE32-D18933FCA60C}">
      <dsp:nvSpPr>
        <dsp:cNvPr id="0" name=""/>
        <dsp:cNvSpPr/>
      </dsp:nvSpPr>
      <dsp:spPr>
        <a:xfrm>
          <a:off x="4123783" y="2052193"/>
          <a:ext cx="1449598" cy="1249807"/>
        </a:xfrm>
        <a:prstGeom prst="hexagon">
          <a:avLst>
            <a:gd name="adj" fmla="val 25000"/>
            <a:gd name="vf" fmla="val 115470"/>
          </a:avLst>
        </a:prstGeom>
        <a:blipFill>
          <a:blip xmlns:r="http://schemas.openxmlformats.org/officeDocument/2006/relationships" r:embed="rId2">
            <a:extLst>
              <a:ext uri="{28A0092B-C50C-407E-A947-70E740481C1C}">
                <a14:useLocalDpi xmlns:a14="http://schemas.microsoft.com/office/drawing/2010/main" val="0"/>
              </a:ext>
            </a:extLst>
          </a:blip>
          <a:srcRect/>
          <a:stretch>
            <a:fillRect t="-8000" b="-8000"/>
          </a:stretch>
        </a:blipFill>
        <a:ln w="6350" cap="flat" cmpd="sng" algn="ctr">
          <a:solidFill>
            <a:schemeClr val="accent5">
              <a:hueOff val="-3676672"/>
              <a:satOff val="-5114"/>
              <a:lumOff val="-1961"/>
              <a:alphaOff val="0"/>
            </a:schemeClr>
          </a:solidFill>
          <a:prstDash val="solid"/>
          <a:miter lim="800000"/>
        </a:ln>
        <a:effectLst/>
      </dsp:spPr>
      <dsp:style>
        <a:lnRef idx="1">
          <a:scrgbClr r="0" g="0" b="0"/>
        </a:lnRef>
        <a:fillRef idx="1">
          <a:scrgbClr r="0" g="0" b="0"/>
        </a:fillRef>
        <a:effectRef idx="2">
          <a:scrgbClr r="0" g="0" b="0"/>
        </a:effectRef>
        <a:fontRef idx="minor"/>
      </dsp:style>
    </dsp:sp>
    <dsp:sp modelId="{0D775403-1306-4C92-ADBA-B6EADA1C479B}">
      <dsp:nvSpPr>
        <dsp:cNvPr id="0" name=""/>
        <dsp:cNvSpPr/>
      </dsp:nvSpPr>
      <dsp:spPr>
        <a:xfrm>
          <a:off x="4161442" y="2603957"/>
          <a:ext cx="169721" cy="146278"/>
        </a:xfrm>
        <a:prstGeom prst="hexagon">
          <a:avLst>
            <a:gd name="adj" fmla="val 25000"/>
            <a:gd name="vf" fmla="val 115470"/>
          </a:avLst>
        </a:prstGeom>
        <a:solidFill>
          <a:schemeClr val="lt1">
            <a:hueOff val="0"/>
            <a:satOff val="0"/>
            <a:lumOff val="0"/>
            <a:alphaOff val="0"/>
          </a:schemeClr>
        </a:solidFill>
        <a:ln w="6350" cap="flat" cmpd="sng" algn="ctr">
          <a:solidFill>
            <a:schemeClr val="accent5">
              <a:hueOff val="-4412007"/>
              <a:satOff val="-6137"/>
              <a:lumOff val="-2353"/>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1">
          <a:scrgbClr r="0" g="0" b="0"/>
        </a:fillRef>
        <a:effectRef idx="3">
          <a:scrgbClr r="0" g="0" b="0"/>
        </a:effectRef>
        <a:fontRef idx="minor"/>
      </dsp:style>
    </dsp:sp>
    <dsp:sp modelId="{2FD6AE3C-F729-4F3D-8140-1D38C3AC8375}">
      <dsp:nvSpPr>
        <dsp:cNvPr id="0" name=""/>
        <dsp:cNvSpPr/>
      </dsp:nvSpPr>
      <dsp:spPr>
        <a:xfrm>
          <a:off x="1653790" y="682853"/>
          <a:ext cx="1449598" cy="1249807"/>
        </a:xfrm>
        <a:prstGeom prst="hexagon">
          <a:avLst>
            <a:gd name="adj" fmla="val 25000"/>
            <a:gd name="vf" fmla="val 115470"/>
          </a:avLst>
        </a:prstGeom>
        <a:gradFill rotWithShape="0">
          <a:gsLst>
            <a:gs pos="0">
              <a:schemeClr val="accent5">
                <a:hueOff val="-7353344"/>
                <a:satOff val="-10228"/>
                <a:lumOff val="-3922"/>
                <a:alphaOff val="0"/>
                <a:satMod val="103000"/>
                <a:lumMod val="102000"/>
                <a:tint val="94000"/>
              </a:schemeClr>
            </a:gs>
            <a:gs pos="50000">
              <a:schemeClr val="accent5">
                <a:hueOff val="-7353344"/>
                <a:satOff val="-10228"/>
                <a:lumOff val="-3922"/>
                <a:alphaOff val="0"/>
                <a:satMod val="110000"/>
                <a:lumMod val="100000"/>
                <a:shade val="100000"/>
              </a:schemeClr>
            </a:gs>
            <a:gs pos="100000">
              <a:schemeClr val="accent5">
                <a:hueOff val="-7353344"/>
                <a:satOff val="-10228"/>
                <a:lumOff val="-3922"/>
                <a:alphaOff val="0"/>
                <a:lumMod val="99000"/>
                <a:satMod val="120000"/>
                <a:shade val="78000"/>
              </a:schemeClr>
            </a:gs>
          </a:gsLst>
          <a:lin ang="5400000" scaled="0"/>
        </a:gradFill>
        <a:ln w="6350" cap="flat" cmpd="sng" algn="ctr">
          <a:solidFill>
            <a:schemeClr val="accent5">
              <a:hueOff val="-7353344"/>
              <a:satOff val="-10228"/>
              <a:lumOff val="-3922"/>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txBody>
        <a:bodyPr spcFirstLastPara="0" vert="horz" wrap="square" lIns="0" tIns="10160" rIns="0" bIns="10160" numCol="1" spcCol="1270" anchor="ctr" anchorCtr="0">
          <a:noAutofit/>
        </a:bodyPr>
        <a:lstStyle/>
        <a:p>
          <a:pPr lvl="0" algn="ctr" defTabSz="355600">
            <a:lnSpc>
              <a:spcPct val="90000"/>
            </a:lnSpc>
            <a:spcBef>
              <a:spcPct val="0"/>
            </a:spcBef>
            <a:spcAft>
              <a:spcPct val="35000"/>
            </a:spcAft>
          </a:pPr>
          <a:r>
            <a:rPr lang="uk-UA" sz="800" kern="1200"/>
            <a:t>Країни з розвиненою туристичною інфраструктурою та акцентом на культурній спадщині</a:t>
          </a:r>
          <a:endParaRPr lang="ru-RU" sz="800" kern="1200"/>
        </a:p>
      </dsp:txBody>
      <dsp:txXfrm>
        <a:off x="1878740" y="876800"/>
        <a:ext cx="999698" cy="861913"/>
      </dsp:txXfrm>
    </dsp:sp>
    <dsp:sp modelId="{8FA7C644-98ED-400C-B5F2-045D3A51E740}">
      <dsp:nvSpPr>
        <dsp:cNvPr id="0" name=""/>
        <dsp:cNvSpPr/>
      </dsp:nvSpPr>
      <dsp:spPr>
        <a:xfrm>
          <a:off x="2636526" y="709929"/>
          <a:ext cx="169721" cy="146278"/>
        </a:xfrm>
        <a:prstGeom prst="hexagon">
          <a:avLst>
            <a:gd name="adj" fmla="val 25000"/>
            <a:gd name="vf" fmla="val 115470"/>
          </a:avLst>
        </a:prstGeom>
        <a:solidFill>
          <a:schemeClr val="lt1">
            <a:hueOff val="0"/>
            <a:satOff val="0"/>
            <a:lumOff val="0"/>
            <a:alphaOff val="0"/>
          </a:schemeClr>
        </a:solidFill>
        <a:ln w="6350" cap="flat" cmpd="sng" algn="ctr">
          <a:solidFill>
            <a:schemeClr val="accent5">
              <a:hueOff val="-5882676"/>
              <a:satOff val="-8182"/>
              <a:lumOff val="-3138"/>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1">
          <a:scrgbClr r="0" g="0" b="0"/>
        </a:fillRef>
        <a:effectRef idx="3">
          <a:scrgbClr r="0" g="0" b="0"/>
        </a:effectRef>
        <a:fontRef idx="minor"/>
      </dsp:style>
    </dsp:sp>
    <dsp:sp modelId="{548B7BB3-5176-40D2-A162-3D941C131137}">
      <dsp:nvSpPr>
        <dsp:cNvPr id="0" name=""/>
        <dsp:cNvSpPr/>
      </dsp:nvSpPr>
      <dsp:spPr>
        <a:xfrm>
          <a:off x="2888787" y="0"/>
          <a:ext cx="1449598" cy="1249807"/>
        </a:xfrm>
        <a:prstGeom prst="hexagon">
          <a:avLst>
            <a:gd name="adj" fmla="val 25000"/>
            <a:gd name="vf" fmla="val 115470"/>
          </a:avLst>
        </a:prstGeom>
        <a:blipFill>
          <a:blip xmlns:r="http://schemas.openxmlformats.org/officeDocument/2006/relationships" r:embed="rId3">
            <a:extLst>
              <a:ext uri="{28A0092B-C50C-407E-A947-70E740481C1C}">
                <a14:useLocalDpi xmlns:a14="http://schemas.microsoft.com/office/drawing/2010/main" val="0"/>
              </a:ext>
            </a:extLst>
          </a:blip>
          <a:srcRect/>
          <a:stretch>
            <a:fillRect t="-7000" b="-7000"/>
          </a:stretch>
        </a:blipFill>
        <a:ln w="6350" cap="flat" cmpd="sng" algn="ctr">
          <a:solidFill>
            <a:schemeClr val="accent5">
              <a:hueOff val="-7353344"/>
              <a:satOff val="-10228"/>
              <a:lumOff val="-3922"/>
              <a:alphaOff val="0"/>
            </a:schemeClr>
          </a:solidFill>
          <a:prstDash val="solid"/>
          <a:miter lim="800000"/>
        </a:ln>
        <a:effectLst/>
      </dsp:spPr>
      <dsp:style>
        <a:lnRef idx="1">
          <a:scrgbClr r="0" g="0" b="0"/>
        </a:lnRef>
        <a:fillRef idx="1">
          <a:scrgbClr r="0" g="0" b="0"/>
        </a:fillRef>
        <a:effectRef idx="2">
          <a:scrgbClr r="0" g="0" b="0"/>
        </a:effectRef>
        <a:fontRef idx="minor"/>
      </dsp:style>
    </dsp:sp>
    <dsp:sp modelId="{7311BA1C-3855-4955-88F3-4D16994564FB}">
      <dsp:nvSpPr>
        <dsp:cNvPr id="0" name=""/>
        <dsp:cNvSpPr/>
      </dsp:nvSpPr>
      <dsp:spPr>
        <a:xfrm>
          <a:off x="2931604" y="548792"/>
          <a:ext cx="169721" cy="146278"/>
        </a:xfrm>
        <a:prstGeom prst="hexagon">
          <a:avLst>
            <a:gd name="adj" fmla="val 25000"/>
            <a:gd name="vf" fmla="val 115470"/>
          </a:avLst>
        </a:prstGeom>
        <a:solidFill>
          <a:schemeClr val="lt1">
            <a:hueOff val="0"/>
            <a:satOff val="0"/>
            <a:lumOff val="0"/>
            <a:alphaOff val="0"/>
          </a:schemeClr>
        </a:solidFill>
        <a:ln w="6350" cap="flat" cmpd="sng" algn="ctr">
          <a:solidFill>
            <a:schemeClr val="accent5">
              <a:hueOff val="-7353344"/>
              <a:satOff val="-10228"/>
              <a:lumOff val="-3922"/>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1">
          <a:scrgbClr r="0" g="0" b="0"/>
        </a:fillRef>
        <a:effectRef idx="3">
          <a:scrgbClr r="0" g="0" b="0"/>
        </a:effectRef>
        <a:fontRef idx="minor"/>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2D90576-FFEF-4E0D-9CED-889B1123320F}">
      <dsp:nvSpPr>
        <dsp:cNvPr id="0" name=""/>
        <dsp:cNvSpPr/>
      </dsp:nvSpPr>
      <dsp:spPr>
        <a:xfrm>
          <a:off x="1241424" y="0"/>
          <a:ext cx="2914650" cy="2914650"/>
        </a:xfrm>
        <a:prstGeom prst="diamond">
          <a:avLst/>
        </a:prstGeom>
        <a:gradFill rotWithShape="0">
          <a:gsLst>
            <a:gs pos="0">
              <a:schemeClr val="accent5">
                <a:tint val="40000"/>
                <a:hueOff val="0"/>
                <a:satOff val="0"/>
                <a:lumOff val="0"/>
                <a:alphaOff val="0"/>
                <a:satMod val="103000"/>
                <a:lumMod val="102000"/>
                <a:tint val="94000"/>
              </a:schemeClr>
            </a:gs>
            <a:gs pos="50000">
              <a:schemeClr val="accent5">
                <a:tint val="40000"/>
                <a:hueOff val="0"/>
                <a:satOff val="0"/>
                <a:lumOff val="0"/>
                <a:alphaOff val="0"/>
                <a:satMod val="110000"/>
                <a:lumMod val="100000"/>
                <a:shade val="100000"/>
              </a:schemeClr>
            </a:gs>
            <a:gs pos="100000">
              <a:schemeClr val="accent5">
                <a:tint val="40000"/>
                <a:hueOff val="0"/>
                <a:satOff val="0"/>
                <a:lumOff val="0"/>
                <a:alphaOff val="0"/>
                <a:lumMod val="99000"/>
                <a:satMod val="120000"/>
                <a:shade val="78000"/>
              </a:schemeClr>
            </a:gs>
          </a:gsLst>
          <a:lin ang="5400000" scaled="0"/>
        </a:gradFill>
        <a:ln>
          <a:noFill/>
        </a:ln>
        <a:effectLst/>
        <a:scene3d>
          <a:camera prst="orthographicFront"/>
          <a:lightRig rig="flat" dir="t"/>
        </a:scene3d>
        <a:sp3d z="-190500" extrusionH="12700" prstMaterial="plastic">
          <a:bevelT w="50800" h="50800"/>
        </a:sp3d>
      </dsp:spPr>
      <dsp:style>
        <a:lnRef idx="0">
          <a:scrgbClr r="0" g="0" b="0"/>
        </a:lnRef>
        <a:fillRef idx="3">
          <a:scrgbClr r="0" g="0" b="0"/>
        </a:fillRef>
        <a:effectRef idx="0">
          <a:scrgbClr r="0" g="0" b="0"/>
        </a:effectRef>
        <a:fontRef idx="minor"/>
      </dsp:style>
    </dsp:sp>
    <dsp:sp modelId="{91C3BADC-1615-4239-B4F9-990A9ABEA2D0}">
      <dsp:nvSpPr>
        <dsp:cNvPr id="0" name=""/>
        <dsp:cNvSpPr/>
      </dsp:nvSpPr>
      <dsp:spPr>
        <a:xfrm>
          <a:off x="1518316" y="276891"/>
          <a:ext cx="1136713" cy="1136713"/>
        </a:xfrm>
        <a:prstGeom prst="roundRect">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ru-RU" sz="900" b="1" kern="1200"/>
            <a:t>Картографування етнокультурних маршрутів</a:t>
          </a:r>
          <a:endParaRPr lang="ru-RU" sz="900" kern="1200"/>
        </a:p>
      </dsp:txBody>
      <dsp:txXfrm>
        <a:off x="1573806" y="332381"/>
        <a:ext cx="1025733" cy="1025733"/>
      </dsp:txXfrm>
    </dsp:sp>
    <dsp:sp modelId="{3B0E418F-726D-4FD2-BC23-9314FC357153}">
      <dsp:nvSpPr>
        <dsp:cNvPr id="0" name=""/>
        <dsp:cNvSpPr/>
      </dsp:nvSpPr>
      <dsp:spPr>
        <a:xfrm>
          <a:off x="2742469" y="276891"/>
          <a:ext cx="1136713" cy="1136713"/>
        </a:xfrm>
        <a:prstGeom prst="roundRect">
          <a:avLst/>
        </a:prstGeom>
        <a:gradFill rotWithShape="0">
          <a:gsLst>
            <a:gs pos="0">
              <a:schemeClr val="accent5">
                <a:hueOff val="-2451115"/>
                <a:satOff val="-3409"/>
                <a:lumOff val="-1307"/>
                <a:alphaOff val="0"/>
                <a:satMod val="103000"/>
                <a:lumMod val="102000"/>
                <a:tint val="94000"/>
              </a:schemeClr>
            </a:gs>
            <a:gs pos="50000">
              <a:schemeClr val="accent5">
                <a:hueOff val="-2451115"/>
                <a:satOff val="-3409"/>
                <a:lumOff val="-1307"/>
                <a:alphaOff val="0"/>
                <a:satMod val="110000"/>
                <a:lumMod val="100000"/>
                <a:shade val="100000"/>
              </a:schemeClr>
            </a:gs>
            <a:gs pos="100000">
              <a:schemeClr val="accent5">
                <a:hueOff val="-2451115"/>
                <a:satOff val="-3409"/>
                <a:lumOff val="-1307"/>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ru-RU" sz="900" b="1" kern="1200"/>
            <a:t>Інтеграція у національну стратегію відновлення</a:t>
          </a:r>
          <a:endParaRPr lang="ru-RU" sz="900" kern="1200"/>
        </a:p>
      </dsp:txBody>
      <dsp:txXfrm>
        <a:off x="2797959" y="332381"/>
        <a:ext cx="1025733" cy="1025733"/>
      </dsp:txXfrm>
    </dsp:sp>
    <dsp:sp modelId="{FB72A13A-2DC8-48A8-B7CC-8506633D013A}">
      <dsp:nvSpPr>
        <dsp:cNvPr id="0" name=""/>
        <dsp:cNvSpPr/>
      </dsp:nvSpPr>
      <dsp:spPr>
        <a:xfrm>
          <a:off x="1518316" y="1501044"/>
          <a:ext cx="1136713" cy="1136713"/>
        </a:xfrm>
        <a:prstGeom prst="roundRect">
          <a:avLst/>
        </a:prstGeom>
        <a:gradFill rotWithShape="0">
          <a:gsLst>
            <a:gs pos="0">
              <a:schemeClr val="accent5">
                <a:hueOff val="-4902230"/>
                <a:satOff val="-6819"/>
                <a:lumOff val="-2615"/>
                <a:alphaOff val="0"/>
                <a:satMod val="103000"/>
                <a:lumMod val="102000"/>
                <a:tint val="94000"/>
              </a:schemeClr>
            </a:gs>
            <a:gs pos="50000">
              <a:schemeClr val="accent5">
                <a:hueOff val="-4902230"/>
                <a:satOff val="-6819"/>
                <a:lumOff val="-2615"/>
                <a:alphaOff val="0"/>
                <a:satMod val="110000"/>
                <a:lumMod val="100000"/>
                <a:shade val="100000"/>
              </a:schemeClr>
            </a:gs>
            <a:gs pos="100000">
              <a:schemeClr val="accent5">
                <a:hueOff val="-4902230"/>
                <a:satOff val="-6819"/>
                <a:lumOff val="-2615"/>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ru-RU" sz="900" b="1" kern="1200"/>
            <a:t>Кооперація з діаспорою</a:t>
          </a:r>
          <a:endParaRPr lang="ru-RU" sz="900" kern="1200"/>
        </a:p>
      </dsp:txBody>
      <dsp:txXfrm>
        <a:off x="1573806" y="1556534"/>
        <a:ext cx="1025733" cy="1025733"/>
      </dsp:txXfrm>
    </dsp:sp>
    <dsp:sp modelId="{FAD373CE-DB60-428D-AB5C-4301C196C519}">
      <dsp:nvSpPr>
        <dsp:cNvPr id="0" name=""/>
        <dsp:cNvSpPr/>
      </dsp:nvSpPr>
      <dsp:spPr>
        <a:xfrm>
          <a:off x="2742469" y="1501044"/>
          <a:ext cx="1136713" cy="1136713"/>
        </a:xfrm>
        <a:prstGeom prst="roundRect">
          <a:avLst/>
        </a:prstGeom>
        <a:gradFill rotWithShape="0">
          <a:gsLst>
            <a:gs pos="0">
              <a:schemeClr val="accent5">
                <a:hueOff val="-7353344"/>
                <a:satOff val="-10228"/>
                <a:lumOff val="-3922"/>
                <a:alphaOff val="0"/>
                <a:satMod val="103000"/>
                <a:lumMod val="102000"/>
                <a:tint val="94000"/>
              </a:schemeClr>
            </a:gs>
            <a:gs pos="50000">
              <a:schemeClr val="accent5">
                <a:hueOff val="-7353344"/>
                <a:satOff val="-10228"/>
                <a:lumOff val="-3922"/>
                <a:alphaOff val="0"/>
                <a:satMod val="110000"/>
                <a:lumMod val="100000"/>
                <a:shade val="100000"/>
              </a:schemeClr>
            </a:gs>
            <a:gs pos="100000">
              <a:schemeClr val="accent5">
                <a:hueOff val="-7353344"/>
                <a:satOff val="-10228"/>
                <a:lumOff val="-3922"/>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ru-RU" sz="900" b="1" kern="1200"/>
            <a:t>Використання цифрових технологій</a:t>
          </a:r>
          <a:endParaRPr lang="ru-RU" sz="900" kern="1200"/>
        </a:p>
      </dsp:txBody>
      <dsp:txXfrm>
        <a:off x="2797959" y="1556534"/>
        <a:ext cx="1025733" cy="1025733"/>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12816F2-0E63-404E-9BAA-40BE56D857DF}">
      <dsp:nvSpPr>
        <dsp:cNvPr id="0" name=""/>
        <dsp:cNvSpPr/>
      </dsp:nvSpPr>
      <dsp:spPr>
        <a:xfrm>
          <a:off x="-3617274" y="-555868"/>
          <a:ext cx="4312137" cy="4312137"/>
        </a:xfrm>
        <a:prstGeom prst="blockArc">
          <a:avLst>
            <a:gd name="adj1" fmla="val 18900000"/>
            <a:gd name="adj2" fmla="val 2700000"/>
            <a:gd name="adj3" fmla="val 501"/>
          </a:avLst>
        </a:pr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1AB289B-C90F-466F-A6B4-317DECBFBEFE}">
      <dsp:nvSpPr>
        <dsp:cNvPr id="0" name=""/>
        <dsp:cNvSpPr/>
      </dsp:nvSpPr>
      <dsp:spPr>
        <a:xfrm>
          <a:off x="304736" y="199960"/>
          <a:ext cx="5140116" cy="400178"/>
        </a:xfrm>
        <a:prstGeom prst="rect">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641" tIns="30480" rIns="30480" bIns="30480" numCol="1" spcCol="1270" anchor="ctr" anchorCtr="0">
          <a:noAutofit/>
        </a:bodyPr>
        <a:lstStyle/>
        <a:p>
          <a:pPr lvl="0" algn="l" defTabSz="533400">
            <a:lnSpc>
              <a:spcPct val="90000"/>
            </a:lnSpc>
            <a:spcBef>
              <a:spcPct val="0"/>
            </a:spcBef>
            <a:spcAft>
              <a:spcPct val="35000"/>
            </a:spcAft>
          </a:pPr>
          <a:r>
            <a:rPr lang="ru-RU" sz="1200" kern="1200"/>
            <a:t>створення нових робочих місць</a:t>
          </a:r>
        </a:p>
      </dsp:txBody>
      <dsp:txXfrm>
        <a:off x="304736" y="199960"/>
        <a:ext cx="5140116" cy="400178"/>
      </dsp:txXfrm>
    </dsp:sp>
    <dsp:sp modelId="{E8895024-F60A-43DD-BC30-383F92C688D5}">
      <dsp:nvSpPr>
        <dsp:cNvPr id="0" name=""/>
        <dsp:cNvSpPr/>
      </dsp:nvSpPr>
      <dsp:spPr>
        <a:xfrm>
          <a:off x="54625" y="149938"/>
          <a:ext cx="500222" cy="500222"/>
        </a:xfrm>
        <a:prstGeom prst="ellipse">
          <a:avLst/>
        </a:prstGeom>
        <a:solidFill>
          <a:schemeClr val="lt1">
            <a:hueOff val="0"/>
            <a:satOff val="0"/>
            <a:lumOff val="0"/>
            <a:alphaOff val="0"/>
          </a:schemeClr>
        </a:solidFill>
        <a:ln w="6350" cap="flat" cmpd="sng" algn="ctr">
          <a:solidFill>
            <a:schemeClr val="accent5">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sp>
    <dsp:sp modelId="{479F0AD5-370E-4C5B-9E6B-FAC25EA9827D}">
      <dsp:nvSpPr>
        <dsp:cNvPr id="0" name=""/>
        <dsp:cNvSpPr/>
      </dsp:nvSpPr>
      <dsp:spPr>
        <a:xfrm>
          <a:off x="591492" y="800035"/>
          <a:ext cx="4853360" cy="400178"/>
        </a:xfrm>
        <a:prstGeom prst="rect">
          <a:avLst/>
        </a:prstGeom>
        <a:gradFill rotWithShape="0">
          <a:gsLst>
            <a:gs pos="0">
              <a:schemeClr val="accent5">
                <a:hueOff val="-1838336"/>
                <a:satOff val="-2557"/>
                <a:lumOff val="-981"/>
                <a:alphaOff val="0"/>
                <a:satMod val="103000"/>
                <a:lumMod val="102000"/>
                <a:tint val="94000"/>
              </a:schemeClr>
            </a:gs>
            <a:gs pos="50000">
              <a:schemeClr val="accent5">
                <a:hueOff val="-1838336"/>
                <a:satOff val="-2557"/>
                <a:lumOff val="-981"/>
                <a:alphaOff val="0"/>
                <a:satMod val="110000"/>
                <a:lumMod val="100000"/>
                <a:shade val="100000"/>
              </a:schemeClr>
            </a:gs>
            <a:gs pos="100000">
              <a:schemeClr val="accent5">
                <a:hueOff val="-1838336"/>
                <a:satOff val="-2557"/>
                <a:lumOff val="-981"/>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641" tIns="30480" rIns="30480" bIns="30480" numCol="1" spcCol="1270" anchor="ctr" anchorCtr="0">
          <a:noAutofit/>
        </a:bodyPr>
        <a:lstStyle/>
        <a:p>
          <a:pPr lvl="0" algn="l" defTabSz="533400">
            <a:lnSpc>
              <a:spcPct val="90000"/>
            </a:lnSpc>
            <a:spcBef>
              <a:spcPct val="0"/>
            </a:spcBef>
            <a:spcAft>
              <a:spcPct val="35000"/>
            </a:spcAft>
          </a:pPr>
          <a:r>
            <a:rPr lang="ru-RU" sz="1200" kern="1200"/>
            <a:t>розвиток малого і середнього бізнесу (садиби, готелі, ресторани, сувенірні крамниці)</a:t>
          </a:r>
        </a:p>
      </dsp:txBody>
      <dsp:txXfrm>
        <a:off x="591492" y="800035"/>
        <a:ext cx="4853360" cy="400178"/>
      </dsp:txXfrm>
    </dsp:sp>
    <dsp:sp modelId="{EDED4CFF-AF82-474E-8CEF-A68F8C690CBC}">
      <dsp:nvSpPr>
        <dsp:cNvPr id="0" name=""/>
        <dsp:cNvSpPr/>
      </dsp:nvSpPr>
      <dsp:spPr>
        <a:xfrm>
          <a:off x="341380" y="750013"/>
          <a:ext cx="500222" cy="500222"/>
        </a:xfrm>
        <a:prstGeom prst="ellipse">
          <a:avLst/>
        </a:prstGeom>
        <a:solidFill>
          <a:schemeClr val="lt1">
            <a:hueOff val="0"/>
            <a:satOff val="0"/>
            <a:lumOff val="0"/>
            <a:alphaOff val="0"/>
          </a:schemeClr>
        </a:solidFill>
        <a:ln w="6350" cap="flat" cmpd="sng" algn="ctr">
          <a:solidFill>
            <a:schemeClr val="accent5">
              <a:hueOff val="-1838336"/>
              <a:satOff val="-2557"/>
              <a:lumOff val="-981"/>
              <a:alphaOff val="0"/>
            </a:schemeClr>
          </a:solidFill>
          <a:prstDash val="solid"/>
          <a:miter lim="800000"/>
        </a:ln>
        <a:effectLst/>
      </dsp:spPr>
      <dsp:style>
        <a:lnRef idx="1">
          <a:scrgbClr r="0" g="0" b="0"/>
        </a:lnRef>
        <a:fillRef idx="1">
          <a:scrgbClr r="0" g="0" b="0"/>
        </a:fillRef>
        <a:effectRef idx="2">
          <a:scrgbClr r="0" g="0" b="0"/>
        </a:effectRef>
        <a:fontRef idx="minor"/>
      </dsp:style>
    </dsp:sp>
    <dsp:sp modelId="{840396F2-FEE1-469C-AB4C-106B6950BAD5}">
      <dsp:nvSpPr>
        <dsp:cNvPr id="0" name=""/>
        <dsp:cNvSpPr/>
      </dsp:nvSpPr>
      <dsp:spPr>
        <a:xfrm>
          <a:off x="679503" y="1400110"/>
          <a:ext cx="4765349" cy="400178"/>
        </a:xfrm>
        <a:prstGeom prst="rect">
          <a:avLst/>
        </a:prstGeom>
        <a:gradFill rotWithShape="0">
          <a:gsLst>
            <a:gs pos="0">
              <a:schemeClr val="accent5">
                <a:hueOff val="-3676672"/>
                <a:satOff val="-5114"/>
                <a:lumOff val="-1961"/>
                <a:alphaOff val="0"/>
                <a:satMod val="103000"/>
                <a:lumMod val="102000"/>
                <a:tint val="94000"/>
              </a:schemeClr>
            </a:gs>
            <a:gs pos="50000">
              <a:schemeClr val="accent5">
                <a:hueOff val="-3676672"/>
                <a:satOff val="-5114"/>
                <a:lumOff val="-1961"/>
                <a:alphaOff val="0"/>
                <a:satMod val="110000"/>
                <a:lumMod val="100000"/>
                <a:shade val="100000"/>
              </a:schemeClr>
            </a:gs>
            <a:gs pos="100000">
              <a:schemeClr val="accent5">
                <a:hueOff val="-3676672"/>
                <a:satOff val="-5114"/>
                <a:lumOff val="-1961"/>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641" tIns="30480" rIns="30480" bIns="30480" numCol="1" spcCol="1270" anchor="ctr" anchorCtr="0">
          <a:noAutofit/>
        </a:bodyPr>
        <a:lstStyle/>
        <a:p>
          <a:pPr lvl="0" algn="l" defTabSz="533400">
            <a:lnSpc>
              <a:spcPct val="90000"/>
            </a:lnSpc>
            <a:spcBef>
              <a:spcPct val="0"/>
            </a:spcBef>
            <a:spcAft>
              <a:spcPct val="35000"/>
            </a:spcAft>
          </a:pPr>
          <a:r>
            <a:rPr lang="ru-RU" sz="1200" kern="1200"/>
            <a:t>зростання туристичного потоку</a:t>
          </a:r>
        </a:p>
      </dsp:txBody>
      <dsp:txXfrm>
        <a:off x="679503" y="1400110"/>
        <a:ext cx="4765349" cy="400178"/>
      </dsp:txXfrm>
    </dsp:sp>
    <dsp:sp modelId="{BA5569EB-AEE9-47CB-AC68-07027A060343}">
      <dsp:nvSpPr>
        <dsp:cNvPr id="0" name=""/>
        <dsp:cNvSpPr/>
      </dsp:nvSpPr>
      <dsp:spPr>
        <a:xfrm>
          <a:off x="429391" y="1350088"/>
          <a:ext cx="500222" cy="500222"/>
        </a:xfrm>
        <a:prstGeom prst="ellipse">
          <a:avLst/>
        </a:prstGeom>
        <a:solidFill>
          <a:schemeClr val="lt1">
            <a:hueOff val="0"/>
            <a:satOff val="0"/>
            <a:lumOff val="0"/>
            <a:alphaOff val="0"/>
          </a:schemeClr>
        </a:solidFill>
        <a:ln w="6350" cap="flat" cmpd="sng" algn="ctr">
          <a:solidFill>
            <a:schemeClr val="accent5">
              <a:hueOff val="-3676672"/>
              <a:satOff val="-5114"/>
              <a:lumOff val="-1961"/>
              <a:alphaOff val="0"/>
            </a:schemeClr>
          </a:solidFill>
          <a:prstDash val="solid"/>
          <a:miter lim="800000"/>
        </a:ln>
        <a:effectLst/>
      </dsp:spPr>
      <dsp:style>
        <a:lnRef idx="1">
          <a:scrgbClr r="0" g="0" b="0"/>
        </a:lnRef>
        <a:fillRef idx="1">
          <a:scrgbClr r="0" g="0" b="0"/>
        </a:fillRef>
        <a:effectRef idx="2">
          <a:scrgbClr r="0" g="0" b="0"/>
        </a:effectRef>
        <a:fontRef idx="minor"/>
      </dsp:style>
    </dsp:sp>
    <dsp:sp modelId="{A8EC4F42-EA77-4FE1-98AB-55B7F81F0150}">
      <dsp:nvSpPr>
        <dsp:cNvPr id="0" name=""/>
        <dsp:cNvSpPr/>
      </dsp:nvSpPr>
      <dsp:spPr>
        <a:xfrm>
          <a:off x="591492" y="2000185"/>
          <a:ext cx="4853360" cy="400178"/>
        </a:xfrm>
        <a:prstGeom prst="rect">
          <a:avLst/>
        </a:prstGeom>
        <a:gradFill rotWithShape="0">
          <a:gsLst>
            <a:gs pos="0">
              <a:schemeClr val="accent5">
                <a:hueOff val="-5515009"/>
                <a:satOff val="-7671"/>
                <a:lumOff val="-2942"/>
                <a:alphaOff val="0"/>
                <a:satMod val="103000"/>
                <a:lumMod val="102000"/>
                <a:tint val="94000"/>
              </a:schemeClr>
            </a:gs>
            <a:gs pos="50000">
              <a:schemeClr val="accent5">
                <a:hueOff val="-5515009"/>
                <a:satOff val="-7671"/>
                <a:lumOff val="-2942"/>
                <a:alphaOff val="0"/>
                <a:satMod val="110000"/>
                <a:lumMod val="100000"/>
                <a:shade val="100000"/>
              </a:schemeClr>
            </a:gs>
            <a:gs pos="100000">
              <a:schemeClr val="accent5">
                <a:hueOff val="-5515009"/>
                <a:satOff val="-7671"/>
                <a:lumOff val="-2942"/>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641" tIns="30480" rIns="30480" bIns="30480" numCol="1" spcCol="1270" anchor="ctr" anchorCtr="0">
          <a:noAutofit/>
        </a:bodyPr>
        <a:lstStyle/>
        <a:p>
          <a:pPr lvl="0" algn="l" defTabSz="533400">
            <a:lnSpc>
              <a:spcPct val="90000"/>
            </a:lnSpc>
            <a:spcBef>
              <a:spcPct val="0"/>
            </a:spcBef>
            <a:spcAft>
              <a:spcPct val="35000"/>
            </a:spcAft>
          </a:pPr>
          <a:r>
            <a:rPr lang="ru-RU" sz="1200" kern="1200"/>
            <a:t>диверсифікація економіки регіонів</a:t>
          </a:r>
        </a:p>
      </dsp:txBody>
      <dsp:txXfrm>
        <a:off x="591492" y="2000185"/>
        <a:ext cx="4853360" cy="400178"/>
      </dsp:txXfrm>
    </dsp:sp>
    <dsp:sp modelId="{90F4DB2D-AF58-43CC-8AD0-D0B22D3B0DB7}">
      <dsp:nvSpPr>
        <dsp:cNvPr id="0" name=""/>
        <dsp:cNvSpPr/>
      </dsp:nvSpPr>
      <dsp:spPr>
        <a:xfrm>
          <a:off x="341380" y="1950163"/>
          <a:ext cx="500222" cy="500222"/>
        </a:xfrm>
        <a:prstGeom prst="ellipse">
          <a:avLst/>
        </a:prstGeom>
        <a:solidFill>
          <a:schemeClr val="lt1">
            <a:hueOff val="0"/>
            <a:satOff val="0"/>
            <a:lumOff val="0"/>
            <a:alphaOff val="0"/>
          </a:schemeClr>
        </a:solidFill>
        <a:ln w="6350" cap="flat" cmpd="sng" algn="ctr">
          <a:solidFill>
            <a:schemeClr val="accent5">
              <a:hueOff val="-5515009"/>
              <a:satOff val="-7671"/>
              <a:lumOff val="-2942"/>
              <a:alphaOff val="0"/>
            </a:schemeClr>
          </a:solidFill>
          <a:prstDash val="solid"/>
          <a:miter lim="800000"/>
        </a:ln>
        <a:effectLst/>
      </dsp:spPr>
      <dsp:style>
        <a:lnRef idx="1">
          <a:scrgbClr r="0" g="0" b="0"/>
        </a:lnRef>
        <a:fillRef idx="1">
          <a:scrgbClr r="0" g="0" b="0"/>
        </a:fillRef>
        <a:effectRef idx="2">
          <a:scrgbClr r="0" g="0" b="0"/>
        </a:effectRef>
        <a:fontRef idx="minor"/>
      </dsp:style>
    </dsp:sp>
    <dsp:sp modelId="{FE1F2968-121C-4DC4-A25E-8E9356529B66}">
      <dsp:nvSpPr>
        <dsp:cNvPr id="0" name=""/>
        <dsp:cNvSpPr/>
      </dsp:nvSpPr>
      <dsp:spPr>
        <a:xfrm>
          <a:off x="304736" y="2600260"/>
          <a:ext cx="5140116" cy="400178"/>
        </a:xfrm>
        <a:prstGeom prst="rect">
          <a:avLst/>
        </a:prstGeom>
        <a:gradFill rotWithShape="0">
          <a:gsLst>
            <a:gs pos="0">
              <a:schemeClr val="accent5">
                <a:hueOff val="-7353344"/>
                <a:satOff val="-10228"/>
                <a:lumOff val="-3922"/>
                <a:alphaOff val="0"/>
                <a:satMod val="103000"/>
                <a:lumMod val="102000"/>
                <a:tint val="94000"/>
              </a:schemeClr>
            </a:gs>
            <a:gs pos="50000">
              <a:schemeClr val="accent5">
                <a:hueOff val="-7353344"/>
                <a:satOff val="-10228"/>
                <a:lumOff val="-3922"/>
                <a:alphaOff val="0"/>
                <a:satMod val="110000"/>
                <a:lumMod val="100000"/>
                <a:shade val="100000"/>
              </a:schemeClr>
            </a:gs>
            <a:gs pos="100000">
              <a:schemeClr val="accent5">
                <a:hueOff val="-7353344"/>
                <a:satOff val="-10228"/>
                <a:lumOff val="-3922"/>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641" tIns="30480" rIns="30480" bIns="30480" numCol="1" spcCol="1270" anchor="ctr" anchorCtr="0">
          <a:noAutofit/>
        </a:bodyPr>
        <a:lstStyle/>
        <a:p>
          <a:pPr lvl="0" algn="l" defTabSz="533400">
            <a:lnSpc>
              <a:spcPct val="90000"/>
            </a:lnSpc>
            <a:spcBef>
              <a:spcPct val="0"/>
            </a:spcBef>
            <a:spcAft>
              <a:spcPct val="35000"/>
            </a:spcAft>
          </a:pPr>
          <a:r>
            <a:rPr lang="ru-RU" sz="1200" kern="1200"/>
            <a:t>залучення міжнародних грантів та донорської допомоги на збереження культурної спадщини</a:t>
          </a:r>
        </a:p>
      </dsp:txBody>
      <dsp:txXfrm>
        <a:off x="304736" y="2600260"/>
        <a:ext cx="5140116" cy="400178"/>
      </dsp:txXfrm>
    </dsp:sp>
    <dsp:sp modelId="{576B7875-84E9-4E4B-AE52-AAF8817D3929}">
      <dsp:nvSpPr>
        <dsp:cNvPr id="0" name=""/>
        <dsp:cNvSpPr/>
      </dsp:nvSpPr>
      <dsp:spPr>
        <a:xfrm>
          <a:off x="54625" y="2550238"/>
          <a:ext cx="500222" cy="500222"/>
        </a:xfrm>
        <a:prstGeom prst="ellipse">
          <a:avLst/>
        </a:prstGeom>
        <a:solidFill>
          <a:schemeClr val="lt1">
            <a:hueOff val="0"/>
            <a:satOff val="0"/>
            <a:lumOff val="0"/>
            <a:alphaOff val="0"/>
          </a:schemeClr>
        </a:solidFill>
        <a:ln w="6350" cap="flat" cmpd="sng" algn="ctr">
          <a:solidFill>
            <a:schemeClr val="accent5">
              <a:hueOff val="-7353344"/>
              <a:satOff val="-10228"/>
              <a:lumOff val="-3922"/>
              <a:alphaOff val="0"/>
            </a:schemeClr>
          </a:solidFill>
          <a:prstDash val="solid"/>
          <a:miter lim="800000"/>
        </a:ln>
        <a:effectLst/>
      </dsp:spPr>
      <dsp:style>
        <a:lnRef idx="1">
          <a:scrgbClr r="0" g="0" b="0"/>
        </a:lnRef>
        <a:fillRef idx="1">
          <a:scrgbClr r="0" g="0" b="0"/>
        </a:fillRef>
        <a:effectRef idx="2">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2.xml><?xml version="1.0" encoding="utf-8"?>
<dgm:layoutDef xmlns:dgm="http://schemas.openxmlformats.org/drawingml/2006/diagram" xmlns:a="http://schemas.openxmlformats.org/drawingml/2006/main" uniqueId="urn:microsoft.com/office/officeart/2008/layout/HexagonCluster">
  <dgm:title val=""/>
  <dgm:desc val=""/>
  <dgm:catLst>
    <dgm:cat type="picture" pri="21000"/>
    <dgm:cat type="relationship" pri="3200"/>
    <dgm:cat type="pictureconvert" pri="21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tyleData>
  <dgm:clr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clrData>
  <dgm:layoutNode name="Name0">
    <dgm:varLst>
      <dgm:chMax val="21"/>
      <dgm:chPref val="21"/>
    </dgm:varLst>
    <dgm:shape xmlns:r="http://schemas.openxmlformats.org/officeDocument/2006/relationships" r:blip="">
      <dgm:adjLst/>
    </dgm:shape>
    <dgm:choose name="Name1">
      <dgm:if name="Name2" axis="ch" ptType="node" func="cnt" op="equ" val="1">
        <dgm:alg type="composite">
          <dgm:param type="ar" val="1.3871"/>
        </dgm:alg>
        <dgm:constrLst>
          <dgm:constr type="primFontSz" for="des" ptType="node" op="equ" val="65"/>
          <dgm:constr type="l" for="ch" forName="text1" refType="w" fact="0.4525"/>
          <dgm:constr type="t" for="ch" forName="text1" refType="h" fact="0.346"/>
          <dgm:constr type="w" for="ch" forName="text1" refType="w" fact="0.5475"/>
          <dgm:constr type="h" for="ch" forName="text1" refType="h" fact="0.654"/>
          <dgm:constr type="l" for="ch" forName="textaccent1" refType="w" fact="0.4652"/>
          <dgm:constr type="t" for="ch" forName="textaccent1" refType="h" fact="0.6348"/>
          <dgm:constr type="w" for="ch" forName="textaccent1" refType="w" fact="0.0639"/>
          <dgm:constr type="h" for="ch" forName="textaccent1" refType="h" fact="0.0765"/>
          <dgm:constr type="l" for="ch" forName="image1" refType="w" fact="0"/>
          <dgm:constr type="t" for="ch" forName="image1" refType="h" fact="0"/>
          <dgm:constr type="w" for="ch" forName="image1" refType="w" fact="0.5468"/>
          <dgm:constr type="h" for="ch" forName="image1" refType="h" fact="0.6538"/>
          <dgm:constr type="l" for="ch" forName="imageaccent1" refType="w" fact="0.3702"/>
          <dgm:constr type="t" for="ch" forName="imageaccent1" refType="h" fact="0.5633"/>
          <dgm:constr type="w" for="ch" forName="imageaccent1" refType="w" fact="0.0639"/>
          <dgm:constr type="h" for="ch" forName="imageaccent1" refType="h" fact="0.0765"/>
        </dgm:constrLst>
      </dgm:if>
      <dgm:if name="Name3" axis="ch" ptType="node" func="cnt" op="equ" val="2">
        <dgm:alg type="composite">
          <dgm:param type="ar" val="2.6443"/>
        </dgm:alg>
        <dgm:constrLst>
          <dgm:constr type="primFontSz" for="des" ptType="node" op="equ" val="65"/>
          <dgm:constr type="l" for="ch" forName="text1" refType="w" fact="0.2383"/>
          <dgm:constr type="t" for="ch" forName="text1" refType="h" fact="0.3501"/>
          <dgm:constr type="w" for="ch" forName="text1" refType="w" fact="0.285"/>
          <dgm:constr type="h" for="ch" forName="text1" refType="h" fact="0.6499"/>
          <dgm:constr type="l" for="ch" forName="textaccent1" refType="w" fact="0.2472"/>
          <dgm:constr type="t" for="ch" forName="textaccent1" refType="h" fact="0.6371"/>
          <dgm:constr type="w" for="ch" forName="textaccent1" refType="w" fact="0.0333"/>
          <dgm:constr type="h" for="ch" forName="textaccent1" refType="h" fact="0.076"/>
          <dgm:constr type="l" for="ch" forName="image1" refType="w" fact="0"/>
          <dgm:constr type="t" for="ch" forName="image1" refType="h" fact="0"/>
          <dgm:constr type="w" for="ch" forName="image1" refType="w" fact="0.285"/>
          <dgm:constr type="h" for="ch" forName="image1" refType="h" fact="0.6499"/>
          <dgm:constr type="l" for="ch" forName="imageaccent1" refType="w" fact="0.1942"/>
          <dgm:constr type="t" for="ch" forName="imageaccent1" refType="h" fact="0.5602"/>
          <dgm:constr type="w" for="ch" forName="imageaccent1" refType="w" fact="0.0333"/>
          <dgm:constr type="h" for="ch" forName="imageaccent1" refType="h" fact="0.076"/>
          <dgm:constr type="l" for="ch" forName="text2" refType="w" fact="0.4767"/>
          <dgm:constr type="t" for="ch" forName="text2" refType="h" fact="0"/>
          <dgm:constr type="w" for="ch" forName="text2" refType="w" fact="0.285"/>
          <dgm:constr type="h" for="ch" forName="text2" refType="h" fact="0.6499"/>
          <dgm:constr type="l" for="ch" forName="textaccent2" refType="w" fact="0.6709"/>
          <dgm:constr type="t" for="ch" forName="textaccent2" refType="h" fact="0.5602"/>
          <dgm:constr type="w" for="ch" forName="textaccent2" refType="w" fact="0.0333"/>
          <dgm:constr type="h" for="ch" forName="textaccent2" refType="h" fact="0.076"/>
          <dgm:constr type="l" for="ch" forName="image2" refType="w" fact="0.715"/>
          <dgm:constr type="t" for="ch" forName="image2" refType="h" fact="0.3501"/>
          <dgm:constr type="w" for="ch" forName="image2" refType="w" fact="0.285"/>
          <dgm:constr type="h" for="ch" forName="image2" refType="h" fact="0.6499"/>
          <dgm:constr type="l" for="ch" forName="imageaccent2" refType="w" fact="0.7239"/>
          <dgm:constr type="t" for="ch" forName="imageaccent2" refType="h" fact="0.6371"/>
          <dgm:constr type="w" for="ch" forName="imageaccent2" refType="w" fact="0.0333"/>
          <dgm:constr type="h" for="ch" forName="imageaccent2" refType="h" fact="0.076"/>
        </dgm:constrLst>
      </dgm:if>
      <dgm:if name="Name4" axis="ch" ptType="node" func="cnt" op="equ" val="3">
        <dgm:alg type="composite">
          <dgm:param type="ar" val="1.5623"/>
        </dgm:alg>
        <dgm:constrLst>
          <dgm:constr type="primFontSz" for="des" ptType="node" op="equ" val="65"/>
          <dgm:constr type="l" for="ch" forName="text1" refType="w" fact="0.2402"/>
          <dgm:constr type="t" for="ch" forName="text1" refType="h" fact="0.6215"/>
          <dgm:constr type="w" for="ch" forName="text1" refType="w" fact="0.281"/>
          <dgm:constr type="h" for="ch" forName="text1" refType="h" fact="0.3785"/>
          <dgm:constr type="l" for="ch" forName="textaccent1" refType="w" fact="0.2475"/>
          <dgm:constr type="t" for="ch" forName="textaccent1" refType="h" fact="0.7886"/>
          <dgm:constr type="w" for="ch" forName="textaccent1" refType="w" fact="0.0329"/>
          <dgm:constr type="h" for="ch" forName="textaccent1" refType="h" fact="0.0443"/>
          <dgm:constr type="l" for="ch" forName="image1" refType="w" fact="0"/>
          <dgm:constr type="t" for="ch" forName="image1" refType="h" fact="0.4182"/>
          <dgm:constr type="w" for="ch" forName="image1" refType="w" fact="0.281"/>
          <dgm:constr type="h" for="ch" forName="image1" refType="h" fact="0.3785"/>
          <dgm:constr type="l" for="ch" forName="imageaccent1" refType="w" fact="0.1913"/>
          <dgm:constr type="t" for="ch" forName="imageaccent1" refType="h" fact="0.7467"/>
          <dgm:constr type="w" for="ch" forName="imageaccent1" refType="w" fact="0.0329"/>
          <dgm:constr type="h" for="ch" forName="imageaccent1" refType="h" fact="0.0443"/>
          <dgm:constr type="l" for="ch" forName="text2" refType="w" fact="0.4796"/>
          <dgm:constr type="t" for="ch" forName="text2" refType="h" fact="0.4137"/>
          <dgm:constr type="w" for="ch" forName="text2" refType="w" fact="0.281"/>
          <dgm:constr type="h" for="ch" forName="text2" refType="h" fact="0.3785"/>
          <dgm:constr type="l" for="ch" forName="textaccent2" refType="w" fact="0.6717"/>
          <dgm:constr type="t" for="ch" forName="textaccent2" refType="h" fact="0.7418"/>
          <dgm:constr type="w" for="ch" forName="textaccent2" refType="w" fact="0.0329"/>
          <dgm:constr type="h" for="ch" forName="textaccent2" refType="h" fact="0.0443"/>
          <dgm:constr type="l" for="ch" forName="image2" refType="w" fact="0.719"/>
          <dgm:constr type="t" for="ch" forName="image2" refType="h" fact="0.6215"/>
          <dgm:constr type="w" for="ch" forName="image2" refType="w" fact="0.281"/>
          <dgm:constr type="h" for="ch" forName="image2" refType="h" fact="0.3785"/>
          <dgm:constr type="l" for="ch" forName="imageaccent2" refType="w" fact="0.7263"/>
          <dgm:constr type="t" for="ch" forName="imageaccent2" refType="h" fact="0.7886"/>
          <dgm:constr type="w" for="ch" forName="imageaccent2" refType="w" fact="0.0329"/>
          <dgm:constr type="h" for="ch" forName="imageaccent2" refType="h" fact="0.0443"/>
          <dgm:constr type="l" for="ch" forName="text3" refType="w" fact="0.2402"/>
          <dgm:constr type="t" for="ch" forName="text3" refType="h" fact="0.2068"/>
          <dgm:constr type="w" for="ch" forName="text3" refType="w" fact="0.281"/>
          <dgm:constr type="h" for="ch" forName="text3" refType="h" fact="0.3785"/>
          <dgm:constr type="l" for="ch" forName="textaccent3" refType="w" fact="0.4307"/>
          <dgm:constr type="t" for="ch" forName="textaccent3" refType="h" fact="0.215"/>
          <dgm:constr type="w" for="ch" forName="textaccent3" refType="w" fact="0.0329"/>
          <dgm:constr type="h" for="ch" forName="textaccent3" refType="h" fact="0.0443"/>
          <dgm:constr type="l" for="ch" forName="image3" refType="w" fact="0.4796"/>
          <dgm:constr type="t" for="ch" forName="image3" refType="h" fact="0"/>
          <dgm:constr type="w" for="ch" forName="image3" refType="w" fact="0.281"/>
          <dgm:constr type="h" for="ch" forName="image3" refType="h" fact="0.3785"/>
          <dgm:constr type="l" for="ch" forName="imageaccent3" refType="w" fact="0.4879"/>
          <dgm:constr type="t" for="ch" forName="imageaccent3" refType="h" fact="0.1662"/>
          <dgm:constr type="w" for="ch" forName="imageaccent3" refType="w" fact="0.0329"/>
          <dgm:constr type="h" for="ch" forName="imageaccent3" refType="h" fact="0.0443"/>
        </dgm:constrLst>
      </dgm:if>
      <dgm:if name="Name5" axis="ch" ptType="node" func="cnt" op="equ" val="4">
        <dgm:alg type="composite">
          <dgm:param type="ar" val="1.943"/>
        </dgm:alg>
        <dgm:constrLst>
          <dgm:constr type="primFontSz" for="des" ptType="node" op="equ" val="65"/>
          <dgm:constr type="l" for="ch" forName="image2" refType="w" fact="0.5787"/>
          <dgm:constr type="t" for="ch" forName="image2" refType="h" fact="0.6208"/>
          <dgm:constr type="w" for="ch" forName="image2" refType="w" fact="0.227"/>
          <dgm:constr type="h" for="ch" forName="image2" refType="h" fact="0.3786"/>
          <dgm:constr type="l" for="ch" forName="text4" refType="w" fact="0.5787"/>
          <dgm:constr type="t" for="ch" forName="text4" refType="h" fact="0.2081"/>
          <dgm:constr type="w" for="ch" forName="text4" refType="w" fact="0.227"/>
          <dgm:constr type="h" for="ch" forName="text4" refType="h" fact="0.3786"/>
          <dgm:constr type="l" for="ch" forName="text2" refType="w" fact="0.3852"/>
          <dgm:constr type="t" for="ch" forName="text2" refType="h" fact="0.4127"/>
          <dgm:constr type="w" for="ch" forName="text2" refType="w" fact="0.227"/>
          <dgm:constr type="h" for="ch" forName="text2" refType="h" fact="0.3786"/>
          <dgm:constr type="l" for="ch" forName="image3" refType="w" fact="0.3852"/>
          <dgm:constr type="t" for="ch" forName="image3" refType="h" fact="0"/>
          <dgm:constr type="w" for="ch" forName="image3" refType="w" fact="0.227"/>
          <dgm:constr type="h" for="ch" forName="image3" refType="h" fact="0.3786"/>
          <dgm:constr type="l" for="ch" forName="text1" refType="w" fact="0.1927"/>
          <dgm:constr type="t" for="ch" forName="text1" refType="h" fact="0.6214"/>
          <dgm:constr type="w" for="ch" forName="text1" refType="w" fact="0.227"/>
          <dgm:constr type="h" for="ch" forName="text1" refType="h" fact="0.3786"/>
          <dgm:constr type="l" for="ch" forName="textaccent1" refType="w" fact="0.1998"/>
          <dgm:constr type="t" for="ch" forName="textaccent1" refType="h" fact="0.7887"/>
          <dgm:constr type="w" for="ch" forName="textaccent1" refType="w" fact="0.0265"/>
          <dgm:constr type="h" for="ch" forName="textaccent1" refType="h" fact="0.0444"/>
          <dgm:constr type="l" for="ch" forName="image1" refType="w" fact="0"/>
          <dgm:constr type="t" for="ch" forName="image1" refType="h" fact="0.4156"/>
          <dgm:constr type="w" for="ch" forName="image1" refType="w" fact="0.227"/>
          <dgm:constr type="h" for="ch" forName="image1" refType="h" fact="0.3786"/>
          <dgm:constr type="l" for="ch" forName="imageaccent1" refType="w" fact="0.1537"/>
          <dgm:constr type="t" for="ch" forName="imageaccent1" refType="h" fact="0.7417"/>
          <dgm:constr type="w" for="ch" forName="imageaccent1" refType="w" fact="0.0265"/>
          <dgm:constr type="h" for="ch" forName="imageaccent1" refType="h" fact="0.0444"/>
          <dgm:constr type="l" for="ch" forName="textaccent2" refType="w" fact="0.5407"/>
          <dgm:constr type="t" for="ch" forName="textaccent2" refType="h" fact="0.7384"/>
          <dgm:constr type="w" for="ch" forName="textaccent2" refType="w" fact="0.0265"/>
          <dgm:constr type="h" for="ch" forName="textaccent2" refType="h" fact="0.0444"/>
          <dgm:constr type="l" for="ch" forName="imageaccent2" refType="w" fact="0.5839"/>
          <dgm:constr type="t" for="ch" forName="imageaccent2" refType="h" fact="0.7904"/>
          <dgm:constr type="w" for="ch" forName="imageaccent2" refType="w" fact="0.0265"/>
          <dgm:constr type="h" for="ch" forName="imageaccent2" refType="h" fact="0.0444"/>
          <dgm:constr type="l" for="ch" forName="text3" refType="w" fact="0.1927"/>
          <dgm:constr type="t" for="ch" forName="text3" refType="h" fact="0.2087"/>
          <dgm:constr type="w" for="ch" forName="text3" refType="w" fact="0.227"/>
          <dgm:constr type="h" for="ch" forName="text3" refType="h" fact="0.3786"/>
          <dgm:constr type="l" for="ch" forName="textaccent3" refType="w" fact="0.3472"/>
          <dgm:constr type="t" for="ch" forName="textaccent3" refType="h" fact="0.2165"/>
          <dgm:constr type="w" for="ch" forName="textaccent3" refType="w" fact="0.0265"/>
          <dgm:constr type="h" for="ch" forName="textaccent3" refType="h" fact="0.0444"/>
          <dgm:constr type="l" for="ch" forName="imageaccent3" refType="w" fact="0.3904"/>
          <dgm:constr type="t" for="ch" forName="imageaccent3" refType="h" fact="0.1678"/>
          <dgm:constr type="w" for="ch" forName="imageaccent3" refType="w" fact="0.0265"/>
          <dgm:constr type="h" for="ch" forName="imageaccent3" refType="h" fact="0.0444"/>
          <dgm:constr type="l" for="ch" forName="textaccent4" refType="w" fact="0.7739"/>
          <dgm:constr type="t" for="ch" forName="textaccent4" refType="h" fact="0.3752"/>
          <dgm:constr type="w" for="ch" forName="textaccent4" refType="w" fact="0.0265"/>
          <dgm:constr type="h" for="ch" forName="textaccent4" refType="h" fact="0.0444"/>
          <dgm:constr type="l" for="ch" forName="image4" refType="w" fact="0.773"/>
          <dgm:constr type="t" for="ch" forName="image4" refType="h" fact="0.4162"/>
          <dgm:constr type="w" for="ch" forName="image4" refType="w" fact="0.227"/>
          <dgm:constr type="h" for="ch" forName="image4" refType="h" fact="0.3786"/>
          <dgm:constr type="l" for="ch" forName="imageaccent4" refType="w" fact="0.8188"/>
          <dgm:constr type="t" for="ch" forName="imageaccent4" refType="h" fact="0.4229"/>
          <dgm:constr type="w" for="ch" forName="imageaccent4" refType="w" fact="0.0265"/>
          <dgm:constr type="h" for="ch" forName="imageaccent4" refType="h" fact="0.0444"/>
        </dgm:constrLst>
      </dgm:if>
      <dgm:if name="Name6" axis="ch" ptType="node" func="cnt" op="equ" val="5">
        <dgm:alg type="composite">
          <dgm:param type="ar" val="2.3203"/>
        </dgm:alg>
        <dgm:constrLst>
          <dgm:constr type="primFontSz" for="des" ptType="node" op="equ" val="65"/>
          <dgm:constr type="l" for="ch" forName="image4" refType="w" fact="0.6491"/>
          <dgm:constr type="t" for="ch" forName="image4" refType="h" fact="0.4193"/>
          <dgm:constr type="w" for="ch" forName="image4" refType="w" fact="0.1886"/>
          <dgm:constr type="h" for="ch" forName="image4" refType="h" fact="0.3757"/>
          <dgm:constr type="l" for="ch" forName="text5" refType="w" fact="0.6491"/>
          <dgm:constr type="t" for="ch" forName="text5" refType="h" fact="0.004"/>
          <dgm:constr type="w" for="ch" forName="text5" refType="w" fact="0.1886"/>
          <dgm:constr type="h" for="ch" forName="text5" refType="h" fact="0.3757"/>
          <dgm:constr type="l" for="ch" forName="image5" refType="w" fact="0.8114"/>
          <dgm:constr type="t" for="ch" forName="image5" refType="h" fact="0.2136"/>
          <dgm:constr type="w" for="ch" forName="image5" refType="w" fact="0.1886"/>
          <dgm:constr type="h" for="ch" forName="image5" refType="h" fact="0.3757"/>
          <dgm:constr type="l" for="ch" forName="image2" refType="w" fact="0.4868"/>
          <dgm:constr type="t" for="ch" forName="image2" refType="h" fact="0.6235"/>
          <dgm:constr type="w" for="ch" forName="image2" refType="w" fact="0.1886"/>
          <dgm:constr type="h" for="ch" forName="image2" refType="h" fact="0.3757"/>
          <dgm:constr type="l" for="ch" forName="text4" refType="w" fact="0.4868"/>
          <dgm:constr type="t" for="ch" forName="text4" refType="h" fact="0.2081"/>
          <dgm:constr type="w" for="ch" forName="text4" refType="w" fact="0.1886"/>
          <dgm:constr type="h" for="ch" forName="text4" refType="h" fact="0.3757"/>
          <dgm:constr type="l" for="ch" forName="text2" refType="w" fact="0.3246"/>
          <dgm:constr type="t" for="ch" forName="text2" refType="h" fact="0.4154"/>
          <dgm:constr type="w" for="ch" forName="text2" refType="w" fact="0.1886"/>
          <dgm:constr type="h" for="ch" forName="text2" refType="h" fact="0.3757"/>
          <dgm:constr type="l" for="ch" forName="image3" refType="w" fact="0.3246"/>
          <dgm:constr type="t" for="ch" forName="image3" refType="h" fact="0"/>
          <dgm:constr type="w" for="ch" forName="image3" refType="w" fact="0.1886"/>
          <dgm:constr type="h" for="ch" forName="image3" refType="h" fact="0.3757"/>
          <dgm:constr type="l" for="ch" forName="text1" refType="w" fact="0.1623"/>
          <dgm:constr type="t" for="ch" forName="text1" refType="h" fact="0.6243"/>
          <dgm:constr type="w" for="ch" forName="text1" refType="w" fact="0.1886"/>
          <dgm:constr type="h" for="ch" forName="text1" refType="h" fact="0.3757"/>
          <dgm:constr type="l" for="ch" forName="text3" refType="w" fact="0.1623"/>
          <dgm:constr type="t" for="ch" forName="text3" refType="h" fact="0.2089"/>
          <dgm:constr type="w" for="ch" forName="text3" refType="w" fact="0.1886"/>
          <dgm:constr type="h" for="ch" forName="text3" refType="h" fact="0.3757"/>
          <dgm:constr type="l" for="ch" forName="textaccent1" refType="w" fact="0.1668"/>
          <dgm:constr type="t" for="ch" forName="textaccent1" refType="h" fact="0.7923"/>
          <dgm:constr type="w" for="ch" forName="textaccent1" refType="w" fact="0.022"/>
          <dgm:constr type="h" for="ch" forName="textaccent1" refType="h" fact="0.044"/>
          <dgm:constr type="l" for="ch" forName="image1" refType="w" fact="0"/>
          <dgm:constr type="t" for="ch" forName="image1" refType="h" fact="0.4166"/>
          <dgm:constr type="w" for="ch" forName="image1" refType="w" fact="0.1886"/>
          <dgm:constr type="h" for="ch" forName="image1" refType="h" fact="0.3757"/>
          <dgm:constr type="l" for="ch" forName="imageaccent1" refType="w" fact="0.1292"/>
          <dgm:constr type="t" for="ch" forName="imageaccent1" refType="h" fact="0.7424"/>
          <dgm:constr type="w" for="ch" forName="imageaccent1" refType="w" fact="0.022"/>
          <dgm:constr type="h" for="ch" forName="imageaccent1" refType="h" fact="0.044"/>
          <dgm:constr type="l" for="ch" forName="textaccent2" refType="w" fact="0.4544"/>
          <dgm:constr type="t" for="ch" forName="textaccent2" refType="h" fact="0.7404"/>
          <dgm:constr type="w" for="ch" forName="textaccent2" refType="w" fact="0.022"/>
          <dgm:constr type="h" for="ch" forName="textaccent2" refType="h" fact="0.044"/>
          <dgm:constr type="l" for="ch" forName="imageaccent2" refType="w" fact="0.4914"/>
          <dgm:constr type="t" for="ch" forName="imageaccent2" refType="h" fact="0.7907"/>
          <dgm:constr type="w" for="ch" forName="imageaccent2" refType="w" fact="0.022"/>
          <dgm:constr type="h" for="ch" forName="imageaccent2" refType="h" fact="0.044"/>
          <dgm:constr type="l" for="ch" forName="textaccent3" refType="w" fact="0.2915"/>
          <dgm:constr type="t" for="ch" forName="textaccent3" refType="h" fact="0.216"/>
          <dgm:constr type="w" for="ch" forName="textaccent3" refType="w" fact="0.022"/>
          <dgm:constr type="h" for="ch" forName="textaccent3" refType="h" fact="0.044"/>
          <dgm:constr type="l" for="ch" forName="imageaccent3" refType="w" fact="0.3299"/>
          <dgm:constr type="t" for="ch" forName="imageaccent3" refType="h" fact="0.1665"/>
          <dgm:constr type="w" for="ch" forName="imageaccent3" refType="w" fact="0.022"/>
          <dgm:constr type="h" for="ch" forName="imageaccent3" refType="h" fact="0.044"/>
          <dgm:constr type="l" for="ch" forName="textaccent4" refType="w" fact="0.65"/>
          <dgm:constr type="t" for="ch" forName="textaccent4" refType="h" fact="0.3746"/>
          <dgm:constr type="w" for="ch" forName="textaccent4" refType="w" fact="0.022"/>
          <dgm:constr type="h" for="ch" forName="textaccent4" refType="h" fact="0.044"/>
          <dgm:constr type="l" for="ch" forName="imageaccent4" refType="w" fact="0.6859"/>
          <dgm:constr type="t" for="ch" forName="imageaccent4" refType="h" fact="0.4261"/>
          <dgm:constr type="w" for="ch" forName="imageaccent4" refType="w" fact="0.022"/>
          <dgm:constr type="h" for="ch" forName="imageaccent4" refType="h" fact="0.044"/>
          <dgm:constr type="l" for="ch" forName="textaccent5" refType="w" fact="0.8123"/>
          <dgm:constr type="t" for="ch" forName="textaccent5" refType="h" fact="0.1724"/>
          <dgm:constr type="w" for="ch" forName="textaccent5" refType="w" fact="0.022"/>
          <dgm:constr type="h" for="ch" forName="textaccent5" refType="h" fact="0.044"/>
          <dgm:constr type="l" for="ch" forName="imageaccent5" refType="w" fact="0.849"/>
          <dgm:constr type="t" for="ch" forName="imageaccent5" refType="h" fact="0.222"/>
          <dgm:constr type="w" for="ch" forName="imageaccent5" refType="w" fact="0.022"/>
          <dgm:constr type="h" for="ch" forName="imageaccent5" refType="h" fact="0.044"/>
        </dgm:constrLst>
      </dgm:if>
      <dgm:if name="Name7" axis="ch" ptType="node" func="cnt" op="equ" val="6">
        <dgm:alg type="composite">
          <dgm:param type="ar" val="1.9179"/>
        </dgm:alg>
        <dgm:constrLst>
          <dgm:constr type="primFontSz" for="des" ptType="node" op="equ" val="65"/>
          <dgm:constr type="l" for="ch" forName="image4" refType="w" fact="0.6491"/>
          <dgm:constr type="t" for="ch" forName="image4" refType="h" fact="0.3466"/>
          <dgm:constr type="w" for="ch" forName="image4" refType="w" fact="0.1886"/>
          <dgm:constr type="h" for="ch" forName="image4" refType="h" fact="0.3106"/>
          <dgm:constr type="l" for="ch" forName="text5" refType="w" fact="0.6491"/>
          <dgm:constr type="t" for="ch" forName="text5" refType="h" fact="0.0033"/>
          <dgm:constr type="w" for="ch" forName="text5" refType="w" fact="0.1886"/>
          <dgm:constr type="h" for="ch" forName="text5" refType="h" fact="0.3106"/>
          <dgm:constr type="l" for="ch" forName="image5" refType="w" fact="0.8114"/>
          <dgm:constr type="t" for="ch" forName="image5" refType="h" fact="0.1766"/>
          <dgm:constr type="w" for="ch" forName="image5" refType="w" fact="0.1886"/>
          <dgm:constr type="h" for="ch" forName="image5" refType="h" fact="0.3106"/>
          <dgm:constr type="l" for="ch" forName="image2" refType="w" fact="0.4868"/>
          <dgm:constr type="t" for="ch" forName="image2" refType="h" fact="0.5154"/>
          <dgm:constr type="w" for="ch" forName="image2" refType="w" fact="0.1886"/>
          <dgm:constr type="h" for="ch" forName="image2" refType="h" fact="0.3106"/>
          <dgm:constr type="l" for="ch" forName="text4" refType="w" fact="0.4868"/>
          <dgm:constr type="t" for="ch" forName="text4" refType="h" fact="0.172"/>
          <dgm:constr type="w" for="ch" forName="text4" refType="w" fact="0.1886"/>
          <dgm:constr type="h" for="ch" forName="text4" refType="h" fact="0.3106"/>
          <dgm:constr type="l" for="ch" forName="text2" refType="w" fact="0.3246"/>
          <dgm:constr type="t" for="ch" forName="text2" refType="h" fact="0.3434"/>
          <dgm:constr type="w" for="ch" forName="text2" refType="w" fact="0.1886"/>
          <dgm:constr type="h" for="ch" forName="text2" refType="h" fact="0.3106"/>
          <dgm:constr type="l" for="ch" forName="image3" refType="w" fact="0.3246"/>
          <dgm:constr type="t" for="ch" forName="image3" refType="h" fact="0"/>
          <dgm:constr type="w" for="ch" forName="image3" refType="w" fact="0.1886"/>
          <dgm:constr type="h" for="ch" forName="image3" refType="h" fact="0.3106"/>
          <dgm:constr type="l" for="ch" forName="text1" refType="w" fact="0.1623"/>
          <dgm:constr type="t" for="ch" forName="text1" refType="h" fact="0.516"/>
          <dgm:constr type="w" for="ch" forName="text1" refType="w" fact="0.1886"/>
          <dgm:constr type="h" for="ch" forName="text1" refType="h" fact="0.3106"/>
          <dgm:constr type="l" for="ch" forName="text3" refType="w" fact="0.1623"/>
          <dgm:constr type="t" for="ch" forName="text3" refType="h" fact="0.1727"/>
          <dgm:constr type="w" for="ch" forName="text3" refType="w" fact="0.1886"/>
          <dgm:constr type="h" for="ch" forName="text3" refType="h" fact="0.3106"/>
          <dgm:constr type="l" for="ch" forName="textaccent1" refType="w" fact="0.1668"/>
          <dgm:constr type="t" for="ch" forName="textaccent1" refType="h" fact="0.6549"/>
          <dgm:constr type="w" for="ch" forName="textaccent1" refType="w" fact="0.022"/>
          <dgm:constr type="h" for="ch" forName="textaccent1" refType="h" fact="0.0364"/>
          <dgm:constr type="l" for="ch" forName="image1" refType="w" fact="0"/>
          <dgm:constr type="t" for="ch" forName="image1" refType="h" fact="0.3443"/>
          <dgm:constr type="w" for="ch" forName="image1" refType="w" fact="0.1886"/>
          <dgm:constr type="h" for="ch" forName="image1" refType="h" fact="0.3106"/>
          <dgm:constr type="l" for="ch" forName="imageaccent1" refType="w" fact="0.1292"/>
          <dgm:constr type="t" for="ch" forName="imageaccent1" refType="h" fact="0.6137"/>
          <dgm:constr type="w" for="ch" forName="imageaccent1" refType="w" fact="0.022"/>
          <dgm:constr type="h" for="ch" forName="imageaccent1" refType="h" fact="0.0364"/>
          <dgm:constr type="l" for="ch" forName="textaccent2" refType="w" fact="0.4544"/>
          <dgm:constr type="t" for="ch" forName="textaccent2" refType="h" fact="0.612"/>
          <dgm:constr type="w" for="ch" forName="textaccent2" refType="w" fact="0.022"/>
          <dgm:constr type="h" for="ch" forName="textaccent2" refType="h" fact="0.0364"/>
          <dgm:constr type="l" for="ch" forName="imageaccent2" refType="w" fact="0.4914"/>
          <dgm:constr type="t" for="ch" forName="imageaccent2" refType="h" fact="0.6536"/>
          <dgm:constr type="w" for="ch" forName="imageaccent2" refType="w" fact="0.022"/>
          <dgm:constr type="h" for="ch" forName="imageaccent2" refType="h" fact="0.0364"/>
          <dgm:constr type="l" for="ch" forName="textaccent3" refType="w" fact="0.2915"/>
          <dgm:constr type="t" for="ch" forName="textaccent3" refType="h" fact="0.1786"/>
          <dgm:constr type="w" for="ch" forName="textaccent3" refType="w" fact="0.022"/>
          <dgm:constr type="h" for="ch" forName="textaccent3" refType="h" fact="0.0364"/>
          <dgm:constr type="l" for="ch" forName="imageaccent3" refType="w" fact="0.3299"/>
          <dgm:constr type="t" for="ch" forName="imageaccent3" refType="h" fact="0.1376"/>
          <dgm:constr type="w" for="ch" forName="imageaccent3" refType="w" fact="0.022"/>
          <dgm:constr type="h" for="ch" forName="imageaccent3" refType="h" fact="0.0364"/>
          <dgm:constr type="l" for="ch" forName="textaccent4" refType="w" fact="0.65"/>
          <dgm:constr type="t" for="ch" forName="textaccent4" refType="h" fact="0.3096"/>
          <dgm:constr type="w" for="ch" forName="textaccent4" refType="w" fact="0.022"/>
          <dgm:constr type="h" for="ch" forName="textaccent4" refType="h" fact="0.0364"/>
          <dgm:constr type="l" for="ch" forName="imageaccent4" refType="w" fact="0.6859"/>
          <dgm:constr type="t" for="ch" forName="imageaccent4" refType="h" fact="0.3522"/>
          <dgm:constr type="w" for="ch" forName="imageaccent4" refType="w" fact="0.022"/>
          <dgm:constr type="h" for="ch" forName="imageaccent4" refType="h" fact="0.0364"/>
          <dgm:constr type="l" for="ch" forName="textaccent5" refType="w" fact="0.8123"/>
          <dgm:constr type="t" for="ch" forName="textaccent5" refType="h" fact="0.1425"/>
          <dgm:constr type="w" for="ch" forName="textaccent5" refType="w" fact="0.022"/>
          <dgm:constr type="h" for="ch" forName="textaccent5" refType="h" fact="0.0364"/>
          <dgm:constr type="l" for="ch" forName="imageaccent5" refType="w" fact="0.849"/>
          <dgm:constr type="t" for="ch" forName="imageaccent5" refType="h" fact="0.1835"/>
          <dgm:constr type="w" for="ch" forName="imageaccent5" refType="w" fact="0.022"/>
          <dgm:constr type="h" for="ch" forName="imageaccent5" refType="h" fact="0.0364"/>
          <dgm:constr type="l" for="ch" forName="image6" refType="w" fact="0.6491"/>
          <dgm:constr type="t" for="ch" forName="image6" refType="h" fact="0.6894"/>
          <dgm:constr type="w" for="ch" forName="image6" refType="w" fact="0.1886"/>
          <dgm:constr type="h" for="ch" forName="image6" refType="h" fact="0.3106"/>
          <dgm:constr type="l" for="ch" forName="text6" refType="w" fact="0.8114"/>
          <dgm:constr type="t" for="ch" forName="text6" refType="h" fact="0.5194"/>
          <dgm:constr type="w" for="ch" forName="text6" refType="w" fact="0.1886"/>
          <dgm:constr type="h" for="ch" forName="text6" refType="h" fact="0.3106"/>
          <dgm:constr type="l" for="ch" forName="imageaccent6" refType="w" fact="0.8138"/>
          <dgm:constr type="t" for="ch" forName="imageaccent6" refType="h" fact="0.8257"/>
          <dgm:constr type="w" for="ch" forName="imageaccent6" refType="w" fact="0.022"/>
          <dgm:constr type="h" for="ch" forName="imageaccent6" refType="h" fact="0.0364"/>
          <dgm:constr type="l" for="ch" forName="textaccent6" refType="w" fact="0.8488"/>
          <dgm:constr type="t" for="ch" forName="textaccent6" refType="h" fact="0.7914"/>
          <dgm:constr type="w" for="ch" forName="textaccent6" refType="w" fact="0.022"/>
          <dgm:constr type="h" for="ch" forName="textaccent6" refType="h" fact="0.0364"/>
        </dgm:constrLst>
      </dgm:if>
      <dgm:if name="Name8" axis="ch" ptType="node" func="cnt" op="equ" val="7">
        <dgm:alg type="composite">
          <dgm:param type="ar" val="1.6382"/>
        </dgm:alg>
        <dgm:constrLst>
          <dgm:constr type="primFontSz" for="des" ptType="node" op="equ" val="65"/>
          <dgm:constr type="l" for="ch" forName="image4" refType="w" fact="0.6491"/>
          <dgm:constr type="t" for="ch" forName="image4" refType="h" fact="0.2961"/>
          <dgm:constr type="w" for="ch" forName="image4" refType="w" fact="0.1886"/>
          <dgm:constr type="h" for="ch" forName="image4" refType="h" fact="0.2653"/>
          <dgm:constr type="l" for="ch" forName="text5" refType="w" fact="0.6491"/>
          <dgm:constr type="t" for="ch" forName="text5" refType="h" fact="0.0028"/>
          <dgm:constr type="w" for="ch" forName="text5" refType="w" fact="0.1886"/>
          <dgm:constr type="h" for="ch" forName="text5" refType="h" fact="0.2653"/>
          <dgm:constr type="l" for="ch" forName="image5" refType="w" fact="0.8114"/>
          <dgm:constr type="t" for="ch" forName="image5" refType="h" fact="0.1508"/>
          <dgm:constr type="w" for="ch" forName="image5" refType="w" fact="0.1886"/>
          <dgm:constr type="h" for="ch" forName="image5" refType="h" fact="0.2653"/>
          <dgm:constr type="l" for="ch" forName="image2" refType="w" fact="0.4868"/>
          <dgm:constr type="t" for="ch" forName="image2" refType="h" fact="0.4402"/>
          <dgm:constr type="w" for="ch" forName="image2" refType="w" fact="0.1886"/>
          <dgm:constr type="h" for="ch" forName="image2" refType="h" fact="0.2653"/>
          <dgm:constr type="l" for="ch" forName="text4" refType="w" fact="0.4868"/>
          <dgm:constr type="t" for="ch" forName="text4" refType="h" fact="0.1469"/>
          <dgm:constr type="w" for="ch" forName="text4" refType="w" fact="0.1886"/>
          <dgm:constr type="h" for="ch" forName="text4" refType="h" fact="0.2653"/>
          <dgm:constr type="l" for="ch" forName="text2" refType="w" fact="0.3246"/>
          <dgm:constr type="t" for="ch" forName="text2" refType="h" fact="0.2933"/>
          <dgm:constr type="w" for="ch" forName="text2" refType="w" fact="0.1886"/>
          <dgm:constr type="h" for="ch" forName="text2" refType="h" fact="0.2653"/>
          <dgm:constr type="l" for="ch" forName="image3" refType="w" fact="0.3246"/>
          <dgm:constr type="t" for="ch" forName="image3" refType="h" fact="0"/>
          <dgm:constr type="w" for="ch" forName="image3" refType="w" fact="0.1886"/>
          <dgm:constr type="h" for="ch" forName="image3" refType="h" fact="0.2653"/>
          <dgm:constr type="l" for="ch" forName="text1" refType="w" fact="0.1623"/>
          <dgm:constr type="t" for="ch" forName="text1" refType="h" fact="0.4408"/>
          <dgm:constr type="w" for="ch" forName="text1" refType="w" fact="0.1886"/>
          <dgm:constr type="h" for="ch" forName="text1" refType="h" fact="0.2653"/>
          <dgm:constr type="l" for="ch" forName="text3" refType="w" fact="0.1623"/>
          <dgm:constr type="t" for="ch" forName="text3" refType="h" fact="0.1475"/>
          <dgm:constr type="w" for="ch" forName="text3" refType="w" fact="0.1886"/>
          <dgm:constr type="h" for="ch" forName="text3" refType="h" fact="0.2653"/>
          <dgm:constr type="l" for="ch" forName="textaccent1" refType="w" fact="0.1668"/>
          <dgm:constr type="t" for="ch" forName="textaccent1" refType="h" fact="0.5594"/>
          <dgm:constr type="w" for="ch" forName="textaccent1" refType="w" fact="0.022"/>
          <dgm:constr type="h" for="ch" forName="textaccent1" refType="h" fact="0.0311"/>
          <dgm:constr type="l" for="ch" forName="image1" refType="w" fact="0"/>
          <dgm:constr type="t" for="ch" forName="image1" refType="h" fact="0.2941"/>
          <dgm:constr type="w" for="ch" forName="image1" refType="w" fact="0.1886"/>
          <dgm:constr type="h" for="ch" forName="image1" refType="h" fact="0.2653"/>
          <dgm:constr type="l" for="ch" forName="imageaccent1" refType="w" fact="0.1292"/>
          <dgm:constr type="t" for="ch" forName="imageaccent1" refType="h" fact="0.5242"/>
          <dgm:constr type="w" for="ch" forName="imageaccent1" refType="w" fact="0.022"/>
          <dgm:constr type="h" for="ch" forName="imageaccent1" refType="h" fact="0.0311"/>
          <dgm:constr type="l" for="ch" forName="textaccent2" refType="w" fact="0.4544"/>
          <dgm:constr type="t" for="ch" forName="textaccent2" refType="h" fact="0.5228"/>
          <dgm:constr type="w" for="ch" forName="textaccent2" refType="w" fact="0.022"/>
          <dgm:constr type="h" for="ch" forName="textaccent2" refType="h" fact="0.0311"/>
          <dgm:constr type="l" for="ch" forName="imageaccent2" refType="w" fact="0.4914"/>
          <dgm:constr type="t" for="ch" forName="imageaccent2" refType="h" fact="0.5583"/>
          <dgm:constr type="w" for="ch" forName="imageaccent2" refType="w" fact="0.022"/>
          <dgm:constr type="h" for="ch" forName="imageaccent2" refType="h" fact="0.0311"/>
          <dgm:constr type="l" for="ch" forName="textaccent3" refType="w" fact="0.2907"/>
          <dgm:constr type="t" for="ch" forName="textaccent3" refType="h" fact="0.1511"/>
          <dgm:constr type="w" for="ch" forName="textaccent3" refType="w" fact="0.022"/>
          <dgm:constr type="h" for="ch" forName="textaccent3" refType="h" fact="0.0311"/>
          <dgm:constr type="l" for="ch" forName="imageaccent3" refType="w" fact="0.3299"/>
          <dgm:constr type="t" for="ch" forName="imageaccent3" refType="h" fact="0.1175"/>
          <dgm:constr type="w" for="ch" forName="imageaccent3" refType="w" fact="0.022"/>
          <dgm:constr type="h" for="ch" forName="imageaccent3" refType="h" fact="0.0311"/>
          <dgm:constr type="l" for="ch" forName="textaccent4" refType="w" fact="0.65"/>
          <dgm:constr type="t" for="ch" forName="textaccent4" refType="h" fact="0.2645"/>
          <dgm:constr type="w" for="ch" forName="textaccent4" refType="w" fact="0.022"/>
          <dgm:constr type="h" for="ch" forName="textaccent4" refType="h" fact="0.0311"/>
          <dgm:constr type="l" for="ch" forName="imageaccent4" refType="w" fact="0.6859"/>
          <dgm:constr type="t" for="ch" forName="imageaccent4" refType="h" fact="0.3008"/>
          <dgm:constr type="w" for="ch" forName="imageaccent4" refType="w" fact="0.022"/>
          <dgm:constr type="h" for="ch" forName="imageaccent4" refType="h" fact="0.0311"/>
          <dgm:constr type="l" for="ch" forName="textaccent5" refType="w" fact="0.8123"/>
          <dgm:constr type="t" for="ch" forName="textaccent5" refType="h" fact="0.1217"/>
          <dgm:constr type="w" for="ch" forName="textaccent5" refType="w" fact="0.022"/>
          <dgm:constr type="h" for="ch" forName="textaccent5" refType="h" fact="0.0311"/>
          <dgm:constr type="l" for="ch" forName="imageaccent5" refType="w" fact="0.849"/>
          <dgm:constr type="t" for="ch" forName="imageaccent5" refType="h" fact="0.1567"/>
          <dgm:constr type="w" for="ch" forName="imageaccent5" refType="w" fact="0.022"/>
          <dgm:constr type="h" for="ch" forName="imageaccent5" refType="h" fact="0.0311"/>
          <dgm:constr type="l" for="ch" forName="image6" refType="w" fact="0.6491"/>
          <dgm:constr type="t" for="ch" forName="image6" refType="h" fact="0.5889"/>
          <dgm:constr type="w" for="ch" forName="image6" refType="w" fact="0.1886"/>
          <dgm:constr type="h" for="ch" forName="image6" refType="h" fact="0.2653"/>
          <dgm:constr type="l" for="ch" forName="text6" refType="w" fact="0.8114"/>
          <dgm:constr type="t" for="ch" forName="text6" refType="h" fact="0.4436"/>
          <dgm:constr type="w" for="ch" forName="text6" refType="w" fact="0.1886"/>
          <dgm:constr type="h" for="ch" forName="text6" refType="h" fact="0.2653"/>
          <dgm:constr type="l" for="ch" forName="imageaccent6" refType="w" fact="0.8138"/>
          <dgm:constr type="t" for="ch" forName="imageaccent6" refType="h" fact="0.7053"/>
          <dgm:constr type="w" for="ch" forName="imageaccent6" refType="w" fact="0.022"/>
          <dgm:constr type="h" for="ch" forName="imageaccent6" refType="h" fact="0.0311"/>
          <dgm:constr type="l" for="ch" forName="textaccent6" refType="w" fact="0.8488"/>
          <dgm:constr type="t" for="ch" forName="textaccent6" refType="h" fact="0.676"/>
          <dgm:constr type="w" for="ch" forName="textaccent6" refType="w" fact="0.022"/>
          <dgm:constr type="h" for="ch" forName="textaccent6" refType="h" fact="0.0311"/>
          <dgm:constr type="l" for="ch" forName="text7" refType="w" fact="0.3244"/>
          <dgm:constr type="t" for="ch" forName="text7" refType="h" fact="0.5872"/>
          <dgm:constr type="w" for="ch" forName="text7" refType="w" fact="0.1886"/>
          <dgm:constr type="h" for="ch" forName="text7" refType="h" fact="0.2653"/>
          <dgm:constr type="l" for="ch" forName="image7" refType="w" fact="0.1622"/>
          <dgm:constr type="t" for="ch" forName="image7" refType="h" fact="0.7347"/>
          <dgm:constr type="w" for="ch" forName="image7" refType="w" fact="0.1886"/>
          <dgm:constr type="h" for="ch" forName="image7" refType="h" fact="0.2653"/>
          <dgm:constr type="l" for="ch" forName="imageaccent7" refType="w" fact="0.2905"/>
          <dgm:constr type="t" for="ch" forName="imageaccent7" refType="h" fact="0.7384"/>
          <dgm:constr type="w" for="ch" forName="imageaccent7" refType="w" fact="0.022"/>
          <dgm:constr type="h" for="ch" forName="imageaccent7" refType="h" fact="0.0311"/>
          <dgm:constr type="l" for="ch" forName="textaccent7" refType="w" fact="0.3298"/>
          <dgm:constr type="t" for="ch" forName="textaccent7" refType="h" fact="0.7048"/>
          <dgm:constr type="w" for="ch" forName="textaccent7" refType="w" fact="0.022"/>
          <dgm:constr type="h" for="ch" forName="textaccent7" refType="h" fact="0.0311"/>
        </dgm:constrLst>
      </dgm:if>
      <dgm:if name="Name9" axis="ch" ptType="node" func="cnt" op="equ" val="8">
        <dgm:alg type="composite">
          <dgm:param type="ar" val="1.8974"/>
        </dgm:alg>
        <dgm:constrLst>
          <dgm:constr type="primFontSz" for="des" ptType="node" op="equ" val="65"/>
          <dgm:constr type="l" for="ch" forName="image4" refType="w" fact="0.5589"/>
          <dgm:constr type="t" for="ch" forName="image4" refType="h" fact="0.2952"/>
          <dgm:constr type="w" for="ch" forName="image4" refType="w" fact="0.1624"/>
          <dgm:constr type="h" for="ch" forName="image4" refType="h" fact="0.2645"/>
          <dgm:constr type="l" for="ch" forName="text5" refType="w" fact="0.5589"/>
          <dgm:constr type="t" for="ch" forName="text5" refType="h" fact="0.0028"/>
          <dgm:constr type="w" for="ch" forName="text5" refType="w" fact="0.1624"/>
          <dgm:constr type="h" for="ch" forName="text5" refType="h" fact="0.2645"/>
          <dgm:constr type="l" for="ch" forName="image5" refType="w" fact="0.6986"/>
          <dgm:constr type="t" for="ch" forName="image5" refType="h" fact="0.1504"/>
          <dgm:constr type="w" for="ch" forName="image5" refType="w" fact="0.1624"/>
          <dgm:constr type="h" for="ch" forName="image5" refType="h" fact="0.2645"/>
          <dgm:constr type="l" for="ch" forName="image2" refType="w" fact="0.4192"/>
          <dgm:constr type="t" for="ch" forName="image2" refType="h" fact="0.439"/>
          <dgm:constr type="w" for="ch" forName="image2" refType="w" fact="0.1624"/>
          <dgm:constr type="h" for="ch" forName="image2" refType="h" fact="0.2645"/>
          <dgm:constr type="l" for="ch" forName="text4" refType="w" fact="0.4192"/>
          <dgm:constr type="t" for="ch" forName="text4" refType="h" fact="0.1465"/>
          <dgm:constr type="w" for="ch" forName="text4" refType="w" fact="0.1624"/>
          <dgm:constr type="h" for="ch" forName="text4" refType="h" fact="0.2645"/>
          <dgm:constr type="l" for="ch" forName="text2" refType="w" fact="0.2794"/>
          <dgm:constr type="t" for="ch" forName="text2" refType="h" fact="0.2925"/>
          <dgm:constr type="w" for="ch" forName="text2" refType="w" fact="0.1624"/>
          <dgm:constr type="h" for="ch" forName="text2" refType="h" fact="0.2645"/>
          <dgm:constr type="l" for="ch" forName="image3" refType="w" fact="0.2794"/>
          <dgm:constr type="t" for="ch" forName="image3" refType="h" fact="0"/>
          <dgm:constr type="w" for="ch" forName="image3" refType="w" fact="0.1624"/>
          <dgm:constr type="h" for="ch" forName="image3" refType="h" fact="0.2645"/>
          <dgm:constr type="l" for="ch" forName="text1" refType="w" fact="0.1397"/>
          <dgm:constr type="t" for="ch" forName="text1" refType="h" fact="0.4395"/>
          <dgm:constr type="w" for="ch" forName="text1" refType="w" fact="0.1624"/>
          <dgm:constr type="h" for="ch" forName="text1" refType="h" fact="0.2645"/>
          <dgm:constr type="l" for="ch" forName="text3" refType="w" fact="0.1397"/>
          <dgm:constr type="t" for="ch" forName="text3" refType="h" fact="0.1471"/>
          <dgm:constr type="w" for="ch" forName="text3" refType="w" fact="0.1624"/>
          <dgm:constr type="h" for="ch" forName="text3" refType="h" fact="0.2645"/>
          <dgm:constr type="l" for="ch" forName="textaccent1" refType="w" fact="0.1436"/>
          <dgm:constr type="t" for="ch" forName="textaccent1" refType="h" fact="0.5578"/>
          <dgm:constr type="w" for="ch" forName="textaccent1" refType="w" fact="0.0189"/>
          <dgm:constr type="h" for="ch" forName="textaccent1" refType="h" fact="0.031"/>
          <dgm:constr type="l" for="ch" forName="image1" refType="w" fact="0"/>
          <dgm:constr type="t" for="ch" forName="image1" refType="h" fact="0.2933"/>
          <dgm:constr type="w" for="ch" forName="image1" refType="w" fact="0.1624"/>
          <dgm:constr type="h" for="ch" forName="image1" refType="h" fact="0.2645"/>
          <dgm:constr type="l" for="ch" forName="imageaccent1" refType="w" fact="0.1112"/>
          <dgm:constr type="t" for="ch" forName="imageaccent1" refType="h" fact="0.5227"/>
          <dgm:constr type="w" for="ch" forName="imageaccent1" refType="w" fact="0.0189"/>
          <dgm:constr type="h" for="ch" forName="imageaccent1" refType="h" fact="0.031"/>
          <dgm:constr type="l" for="ch" forName="textaccent2" refType="w" fact="0.3912"/>
          <dgm:constr type="t" for="ch" forName="textaccent2" refType="h" fact="0.5213"/>
          <dgm:constr type="w" for="ch" forName="textaccent2" refType="w" fact="0.0189"/>
          <dgm:constr type="h" for="ch" forName="textaccent2" refType="h" fact="0.031"/>
          <dgm:constr type="l" for="ch" forName="imageaccent2" refType="w" fact="0.4231"/>
          <dgm:constr type="t" for="ch" forName="imageaccent2" refType="h" fact="0.5567"/>
          <dgm:constr type="w" for="ch" forName="imageaccent2" refType="w" fact="0.0189"/>
          <dgm:constr type="h" for="ch" forName="imageaccent2" refType="h" fact="0.031"/>
          <dgm:constr type="l" for="ch" forName="textaccent3" refType="w" fact="0.2502"/>
          <dgm:constr type="t" for="ch" forName="textaccent3" refType="h" fact="0.1507"/>
          <dgm:constr type="w" for="ch" forName="textaccent3" refType="w" fact="0.0189"/>
          <dgm:constr type="h" for="ch" forName="textaccent3" refType="h" fact="0.031"/>
          <dgm:constr type="l" for="ch" forName="imageaccent3" refType="w" fact="0.2841"/>
          <dgm:constr type="t" for="ch" forName="imageaccent3" refType="h" fact="0.1172"/>
          <dgm:constr type="w" for="ch" forName="imageaccent3" refType="w" fact="0.0189"/>
          <dgm:constr type="h" for="ch" forName="imageaccent3" refType="h" fact="0.031"/>
          <dgm:constr type="l" for="ch" forName="textaccent4" refType="w" fact="0.5596"/>
          <dgm:constr type="t" for="ch" forName="textaccent4" refType="h" fact="0.2637"/>
          <dgm:constr type="w" for="ch" forName="textaccent4" refType="w" fact="0.0189"/>
          <dgm:constr type="h" for="ch" forName="textaccent4" refType="h" fact="0.031"/>
          <dgm:constr type="l" for="ch" forName="imageaccent4" refType="w" fact="0.5905"/>
          <dgm:constr type="t" for="ch" forName="imageaccent4" refType="h" fact="0.3"/>
          <dgm:constr type="w" for="ch" forName="imageaccent4" refType="w" fact="0.0189"/>
          <dgm:constr type="h" for="ch" forName="imageaccent4" refType="h" fact="0.031"/>
          <dgm:constr type="l" for="ch" forName="textaccent5" refType="w" fact="0.6993"/>
          <dgm:constr type="t" for="ch" forName="textaccent5" refType="h" fact="0.1214"/>
          <dgm:constr type="w" for="ch" forName="textaccent5" refType="w" fact="0.0189"/>
          <dgm:constr type="h" for="ch" forName="textaccent5" refType="h" fact="0.031"/>
          <dgm:constr type="l" for="ch" forName="imageaccent5" refType="w" fact="0.731"/>
          <dgm:constr type="t" for="ch" forName="imageaccent5" refType="h" fact="0.1563"/>
          <dgm:constr type="w" for="ch" forName="imageaccent5" refType="w" fact="0.0189"/>
          <dgm:constr type="h" for="ch" forName="imageaccent5" refType="h" fact="0.031"/>
          <dgm:constr type="l" for="ch" forName="image6" refType="w" fact="0.5589"/>
          <dgm:constr type="t" for="ch" forName="image6" refType="h" fact="0.5872"/>
          <dgm:constr type="w" for="ch" forName="image6" refType="w" fact="0.1624"/>
          <dgm:constr type="h" for="ch" forName="image6" refType="h" fact="0.2645"/>
          <dgm:constr type="l" for="ch" forName="text6" refType="w" fact="0.6986"/>
          <dgm:constr type="t" for="ch" forName="text6" refType="h" fact="0.4424"/>
          <dgm:constr type="w" for="ch" forName="text6" refType="w" fact="0.1624"/>
          <dgm:constr type="h" for="ch" forName="text6" refType="h" fact="0.2645"/>
          <dgm:constr type="l" for="ch" forName="imageaccent6" refType="w" fact="0.7007"/>
          <dgm:constr type="t" for="ch" forName="imageaccent6" refType="h" fact="0.7033"/>
          <dgm:constr type="w" for="ch" forName="imageaccent6" refType="w" fact="0.0189"/>
          <dgm:constr type="h" for="ch" forName="imageaccent6" refType="h" fact="0.031"/>
          <dgm:constr type="l" for="ch" forName="textaccent6" refType="w" fact="0.7308"/>
          <dgm:constr type="t" for="ch" forName="textaccent6" refType="h" fact="0.6741"/>
          <dgm:constr type="w" for="ch" forName="textaccent6" refType="w" fact="0.0189"/>
          <dgm:constr type="h" for="ch" forName="textaccent6" refType="h" fact="0.031"/>
          <dgm:constr type="l" for="ch" forName="text7" refType="w" fact="0.2793"/>
          <dgm:constr type="t" for="ch" forName="text7" refType="h" fact="0.5856"/>
          <dgm:constr type="w" for="ch" forName="text7" refType="w" fact="0.1624"/>
          <dgm:constr type="h" for="ch" forName="text7" refType="h" fact="0.2645"/>
          <dgm:constr type="l" for="ch" forName="image7" refType="w" fact="0.1396"/>
          <dgm:constr type="t" for="ch" forName="image7" refType="h" fact="0.7326"/>
          <dgm:constr type="w" for="ch" forName="image7" refType="w" fact="0.1624"/>
          <dgm:constr type="h" for="ch" forName="image7" refType="h" fact="0.2645"/>
          <dgm:constr type="l" for="ch" forName="imageaccent7" refType="w" fact="0.2501"/>
          <dgm:constr type="t" for="ch" forName="imageaccent7" refType="h" fact="0.7363"/>
          <dgm:constr type="w" for="ch" forName="imageaccent7" refType="w" fact="0.0189"/>
          <dgm:constr type="h" for="ch" forName="imageaccent7" refType="h" fact="0.031"/>
          <dgm:constr type="l" for="ch" forName="textaccent7" refType="w" fact="0.284"/>
          <dgm:constr type="t" for="ch" forName="textaccent7" refType="h" fact="0.7028"/>
          <dgm:constr type="w" for="ch" forName="textaccent7" refType="w" fact="0.0189"/>
          <dgm:constr type="h" for="ch" forName="textaccent7" refType="h" fact="0.031"/>
          <dgm:constr type="l" for="ch" forName="image8" refType="w" fact="0.6979"/>
          <dgm:constr type="t" for="ch" forName="image8" refType="h" fact="0.7355"/>
          <dgm:constr type="w" for="ch" forName="image8" refType="w" fact="0.1624"/>
          <dgm:constr type="h" for="ch" forName="image8" refType="h" fact="0.2645"/>
          <dgm:constr type="l" for="ch" forName="text8" refType="w" fact="0.8376"/>
          <dgm:constr type="t" for="ch" forName="text8" refType="h" fact="0.5906"/>
          <dgm:constr type="w" for="ch" forName="text8" refType="w" fact="0.1624"/>
          <dgm:constr type="h" for="ch" forName="text8" refType="h" fact="0.2645"/>
          <dgm:constr type="l" for="ch" forName="imageaccent8" refType="w" fact="0.8397"/>
          <dgm:constr type="t" for="ch" forName="imageaccent8" refType="h" fact="0.8516"/>
          <dgm:constr type="w" for="ch" forName="imageaccent8" refType="w" fact="0.0189"/>
          <dgm:constr type="h" for="ch" forName="imageaccent8" refType="h" fact="0.031"/>
          <dgm:constr type="l" for="ch" forName="textaccent8" refType="w" fact="0.8698"/>
          <dgm:constr type="t" for="ch" forName="textaccent8" refType="h" fact="0.8223"/>
          <dgm:constr type="w" for="ch" forName="textaccent8" refType="w" fact="0.0189"/>
          <dgm:constr type="h" for="ch" forName="textaccent8" refType="h" fact="0.031"/>
        </dgm:constrLst>
      </dgm:if>
      <dgm:if name="Name10" axis="ch" ptType="node" func="cnt" op="equ" val="9">
        <dgm:alg type="composite">
          <dgm:param type="ar" val="1.8986"/>
        </dgm:alg>
        <dgm:constrLst>
          <dgm:constr type="primFontSz" for="des" ptType="node" op="equ" val="65"/>
          <dgm:constr type="l" for="ch" forName="image4" refType="w" fact="0.5585"/>
          <dgm:constr type="t" for="ch" forName="image4" refType="h" fact="0.2952"/>
          <dgm:constr type="w" for="ch" forName="image4" refType="w" fact="0.1623"/>
          <dgm:constr type="h" for="ch" forName="image4" refType="h" fact="0.2645"/>
          <dgm:constr type="l" for="ch" forName="text5" refType="w" fact="0.5585"/>
          <dgm:constr type="t" for="ch" forName="text5" refType="h" fact="0.0028"/>
          <dgm:constr type="w" for="ch" forName="text5" refType="w" fact="0.1623"/>
          <dgm:constr type="h" for="ch" forName="text5" refType="h" fact="0.2645"/>
          <dgm:constr type="l" for="ch" forName="image5" refType="w" fact="0.6982"/>
          <dgm:constr type="t" for="ch" forName="image5" refType="h" fact="0.1504"/>
          <dgm:constr type="w" for="ch" forName="image5" refType="w" fact="0.1623"/>
          <dgm:constr type="h" for="ch" forName="image5" refType="h" fact="0.2645"/>
          <dgm:constr type="l" for="ch" forName="image2" refType="w" fact="0.4189"/>
          <dgm:constr type="t" for="ch" forName="image2" refType="h" fact="0.439"/>
          <dgm:constr type="w" for="ch" forName="image2" refType="w" fact="0.1623"/>
          <dgm:constr type="h" for="ch" forName="image2" refType="h" fact="0.2645"/>
          <dgm:constr type="l" for="ch" forName="text4" refType="w" fact="0.4189"/>
          <dgm:constr type="t" for="ch" forName="text4" refType="h" fact="0.1465"/>
          <dgm:constr type="w" for="ch" forName="text4" refType="w" fact="0.1623"/>
          <dgm:constr type="h" for="ch" forName="text4" refType="h" fact="0.2645"/>
          <dgm:constr type="l" for="ch" forName="text2" refType="w" fact="0.2793"/>
          <dgm:constr type="t" for="ch" forName="text2" refType="h" fact="0.2925"/>
          <dgm:constr type="w" for="ch" forName="text2" refType="w" fact="0.1623"/>
          <dgm:constr type="h" for="ch" forName="text2" refType="h" fact="0.2645"/>
          <dgm:constr type="l" for="ch" forName="image3" refType="w" fact="0.2793"/>
          <dgm:constr type="t" for="ch" forName="image3" refType="h" fact="0"/>
          <dgm:constr type="w" for="ch" forName="image3" refType="w" fact="0.1623"/>
          <dgm:constr type="h" for="ch" forName="image3" refType="h" fact="0.2645"/>
          <dgm:constr type="l" for="ch" forName="text1" refType="w" fact="0.1396"/>
          <dgm:constr type="t" for="ch" forName="text1" refType="h" fact="0.4395"/>
          <dgm:constr type="w" for="ch" forName="text1" refType="w" fact="0.1623"/>
          <dgm:constr type="h" for="ch" forName="text1" refType="h" fact="0.2645"/>
          <dgm:constr type="l" for="ch" forName="text3" refType="w" fact="0.1396"/>
          <dgm:constr type="t" for="ch" forName="text3" refType="h" fact="0.1471"/>
          <dgm:constr type="w" for="ch" forName="text3" refType="w" fact="0.1623"/>
          <dgm:constr type="h" for="ch" forName="text3" refType="h" fact="0.2645"/>
          <dgm:constr type="l" for="ch" forName="textaccent1" refType="w" fact="0.1435"/>
          <dgm:constr type="t" for="ch" forName="textaccent1" refType="h" fact="0.5578"/>
          <dgm:constr type="w" for="ch" forName="textaccent1" refType="w" fact="0.0189"/>
          <dgm:constr type="h" for="ch" forName="textaccent1" refType="h" fact="0.031"/>
          <dgm:constr type="l" for="ch" forName="image1" refType="w" fact="0"/>
          <dgm:constr type="t" for="ch" forName="image1" refType="h" fact="0.2933"/>
          <dgm:constr type="w" for="ch" forName="image1" refType="w" fact="0.1623"/>
          <dgm:constr type="h" for="ch" forName="image1" refType="h" fact="0.2645"/>
          <dgm:constr type="l" for="ch" forName="imageaccent1" refType="w" fact="0.1111"/>
          <dgm:constr type="t" for="ch" forName="imageaccent1" refType="h" fact="0.5227"/>
          <dgm:constr type="w" for="ch" forName="imageaccent1" refType="w" fact="0.0189"/>
          <dgm:constr type="h" for="ch" forName="imageaccent1" refType="h" fact="0.031"/>
          <dgm:constr type="l" for="ch" forName="textaccent2" refType="w" fact="0.391"/>
          <dgm:constr type="t" for="ch" forName="textaccent2" refType="h" fact="0.5213"/>
          <dgm:constr type="w" for="ch" forName="textaccent2" refType="w" fact="0.0189"/>
          <dgm:constr type="h" for="ch" forName="textaccent2" refType="h" fact="0.031"/>
          <dgm:constr type="l" for="ch" forName="imageaccent2" refType="w" fact="0.4228"/>
          <dgm:constr type="t" for="ch" forName="imageaccent2" refType="h" fact="0.5567"/>
          <dgm:constr type="w" for="ch" forName="imageaccent2" refType="w" fact="0.0189"/>
          <dgm:constr type="h" for="ch" forName="imageaccent2" refType="h" fact="0.031"/>
          <dgm:constr type="l" for="ch" forName="textaccent3" refType="w" fact="0.2501"/>
          <dgm:constr type="t" for="ch" forName="textaccent3" refType="h" fact="0.1507"/>
          <dgm:constr type="w" for="ch" forName="textaccent3" refType="w" fact="0.0189"/>
          <dgm:constr type="h" for="ch" forName="textaccent3" refType="h" fact="0.031"/>
          <dgm:constr type="l" for="ch" forName="imageaccent3" refType="w" fact="0.2839"/>
          <dgm:constr type="t" for="ch" forName="imageaccent3" refType="h" fact="0.1172"/>
          <dgm:constr type="w" for="ch" forName="imageaccent3" refType="w" fact="0.0189"/>
          <dgm:constr type="h" for="ch" forName="imageaccent3" refType="h" fact="0.031"/>
          <dgm:constr type="l" for="ch" forName="textaccent4" refType="w" fact="0.5593"/>
          <dgm:constr type="t" for="ch" forName="textaccent4" refType="h" fact="0.2637"/>
          <dgm:constr type="w" for="ch" forName="textaccent4" refType="w" fact="0.0189"/>
          <dgm:constr type="h" for="ch" forName="textaccent4" refType="h" fact="0.031"/>
          <dgm:constr type="l" for="ch" forName="imageaccent4" refType="w" fact="0.5901"/>
          <dgm:constr type="t" for="ch" forName="imageaccent4" refType="h" fact="0.3"/>
          <dgm:constr type="w" for="ch" forName="imageaccent4" refType="w" fact="0.0189"/>
          <dgm:constr type="h" for="ch" forName="imageaccent4" refType="h" fact="0.031"/>
          <dgm:constr type="l" for="ch" forName="textaccent5" refType="w" fact="0.6989"/>
          <dgm:constr type="t" for="ch" forName="textaccent5" refType="h" fact="0.1214"/>
          <dgm:constr type="w" for="ch" forName="textaccent5" refType="w" fact="0.0189"/>
          <dgm:constr type="h" for="ch" forName="textaccent5" refType="h" fact="0.031"/>
          <dgm:constr type="l" for="ch" forName="imageaccent5" refType="w" fact="0.7305"/>
          <dgm:constr type="t" for="ch" forName="imageaccent5" refType="h" fact="0.1563"/>
          <dgm:constr type="w" for="ch" forName="imageaccent5" refType="w" fact="0.0189"/>
          <dgm:constr type="h" for="ch" forName="imageaccent5" refType="h" fact="0.031"/>
          <dgm:constr type="l" for="ch" forName="image6" refType="w" fact="0.5585"/>
          <dgm:constr type="t" for="ch" forName="image6" refType="h" fact="0.5872"/>
          <dgm:constr type="w" for="ch" forName="image6" refType="w" fact="0.1623"/>
          <dgm:constr type="h" for="ch" forName="image6" refType="h" fact="0.2645"/>
          <dgm:constr type="l" for="ch" forName="text6" refType="w" fact="0.6982"/>
          <dgm:constr type="t" for="ch" forName="text6" refType="h" fact="0.4424"/>
          <dgm:constr type="w" for="ch" forName="text6" refType="w" fact="0.1623"/>
          <dgm:constr type="h" for="ch" forName="text6" refType="h" fact="0.2645"/>
          <dgm:constr type="l" for="ch" forName="imageaccent6" refType="w" fact="0.7002"/>
          <dgm:constr type="t" for="ch" forName="imageaccent6" refType="h" fact="0.7033"/>
          <dgm:constr type="w" for="ch" forName="imageaccent6" refType="w" fact="0.0189"/>
          <dgm:constr type="h" for="ch" forName="imageaccent6" refType="h" fact="0.031"/>
          <dgm:constr type="l" for="ch" forName="textaccent6" refType="w" fact="0.7303"/>
          <dgm:constr type="t" for="ch" forName="textaccent6" refType="h" fact="0.6741"/>
          <dgm:constr type="w" for="ch" forName="textaccent6" refType="w" fact="0.0189"/>
          <dgm:constr type="h" for="ch" forName="textaccent6" refType="h" fact="0.031"/>
          <dgm:constr type="l" for="ch" forName="text7" refType="w" fact="0.2792"/>
          <dgm:constr type="t" for="ch" forName="text7" refType="h" fact="0.5856"/>
          <dgm:constr type="w" for="ch" forName="text7" refType="w" fact="0.1623"/>
          <dgm:constr type="h" for="ch" forName="text7" refType="h" fact="0.2645"/>
          <dgm:constr type="l" for="ch" forName="image7" refType="w" fact="0.1395"/>
          <dgm:constr type="t" for="ch" forName="image7" refType="h" fact="0.7326"/>
          <dgm:constr type="w" for="ch" forName="image7" refType="w" fact="0.1623"/>
          <dgm:constr type="h" for="ch" forName="image7" refType="h" fact="0.2645"/>
          <dgm:constr type="l" for="ch" forName="imageaccent7" refType="w" fact="0.25"/>
          <dgm:constr type="t" for="ch" forName="imageaccent7" refType="h" fact="0.7363"/>
          <dgm:constr type="w" for="ch" forName="imageaccent7" refType="w" fact="0.0189"/>
          <dgm:constr type="h" for="ch" forName="imageaccent7" refType="h" fact="0.031"/>
          <dgm:constr type="l" for="ch" forName="textaccent7" refType="w" fact="0.2838"/>
          <dgm:constr type="t" for="ch" forName="textaccent7" refType="h" fact="0.7028"/>
          <dgm:constr type="w" for="ch" forName="textaccent7" refType="w" fact="0.0189"/>
          <dgm:constr type="h" for="ch" forName="textaccent7" refType="h" fact="0.031"/>
          <dgm:constr type="l" for="ch" forName="image8" refType="w" fact="0.6975"/>
          <dgm:constr type="t" for="ch" forName="image8" refType="h" fact="0.7355"/>
          <dgm:constr type="w" for="ch" forName="image8" refType="w" fact="0.1623"/>
          <dgm:constr type="h" for="ch" forName="image8" refType="h" fact="0.2645"/>
          <dgm:constr type="l" for="ch" forName="text8" refType="w" fact="0.8371"/>
          <dgm:constr type="t" for="ch" forName="text8" refType="h" fact="0.5906"/>
          <dgm:constr type="w" for="ch" forName="text8" refType="w" fact="0.1623"/>
          <dgm:constr type="h" for="ch" forName="text8" refType="h" fact="0.2645"/>
          <dgm:constr type="l" for="ch" forName="imageaccent8" refType="w" fact="0.8392"/>
          <dgm:constr type="t" for="ch" forName="imageaccent8" refType="h" fact="0.8516"/>
          <dgm:constr type="w" for="ch" forName="imageaccent8" refType="w" fact="0.0189"/>
          <dgm:constr type="h" for="ch" forName="imageaccent8" refType="h" fact="0.031"/>
          <dgm:constr type="l" for="ch" forName="textaccent8" refType="w" fact="0.8693"/>
          <dgm:constr type="t" for="ch" forName="textaccent8" refType="h" fact="0.8223"/>
          <dgm:constr type="w" for="ch" forName="textaccent8" refType="w" fact="0.0189"/>
          <dgm:constr type="h" for="ch" forName="textaccent8" refType="h" fact="0.031"/>
          <dgm:constr type="l" for="ch" forName="text9" refType="w" fact="0.8377"/>
          <dgm:constr type="t" for="ch" forName="text9" refType="h" fact="0.0057"/>
          <dgm:constr type="w" for="ch" forName="text9" refType="w" fact="0.1623"/>
          <dgm:constr type="h" for="ch" forName="text9" refType="h" fact="0.2645"/>
          <dgm:constr type="l" for="ch" forName="textaccent9" refType="w" fact="0.95"/>
          <dgm:constr type="t" for="ch" forName="textaccent9" refType="h" fact="0.2383"/>
          <dgm:constr type="w" for="ch" forName="textaccent9" refType="w" fact="0.0189"/>
          <dgm:constr type="h" for="ch" forName="textaccent9" refType="h" fact="0.031"/>
          <dgm:constr type="l" for="ch" forName="image9" refType="w" fact="0.8377"/>
          <dgm:constr type="t" for="ch" forName="image9" refType="h" fact="0.2977"/>
          <dgm:constr type="w" for="ch" forName="image9" refType="w" fact="0.1623"/>
          <dgm:constr type="h" for="ch" forName="image9" refType="h" fact="0.2645"/>
          <dgm:constr type="l" for="ch" forName="imageaccent9" refType="w" fact="0.95"/>
          <dgm:constr type="t" for="ch" forName="imageaccent9" refType="h" fact="0.2993"/>
          <dgm:constr type="w" for="ch" forName="imageaccent9" refType="w" fact="0.0189"/>
          <dgm:constr type="h" for="ch" forName="imageaccent9" refType="h" fact="0.031"/>
        </dgm:constrLst>
      </dgm:if>
      <dgm:if name="Name11" axis="ch" ptType="node" func="cnt" op="equ" val="10">
        <dgm:alg type="composite">
          <dgm:param type="ar" val="1.6608"/>
        </dgm:alg>
        <dgm:constrLst>
          <dgm:constr type="primFontSz" for="des" ptType="node" op="equ" val="65"/>
          <dgm:constr type="l" for="ch" forName="image4" refType="w" fact="0.5585"/>
          <dgm:constr type="t" for="ch" forName="image4" refType="h" fact="0.2583"/>
          <dgm:constr type="w" for="ch" forName="image4" refType="w" fact="0.1623"/>
          <dgm:constr type="h" for="ch" forName="image4" refType="h" fact="0.2314"/>
          <dgm:constr type="l" for="ch" forName="text5" refType="w" fact="0.5585"/>
          <dgm:constr type="t" for="ch" forName="text5" refType="h" fact="0.0024"/>
          <dgm:constr type="w" for="ch" forName="text5" refType="w" fact="0.1623"/>
          <dgm:constr type="h" for="ch" forName="text5" refType="h" fact="0.2314"/>
          <dgm:constr type="l" for="ch" forName="image5" refType="w" fact="0.6982"/>
          <dgm:constr type="t" for="ch" forName="image5" refType="h" fact="0.1316"/>
          <dgm:constr type="w" for="ch" forName="image5" refType="w" fact="0.1623"/>
          <dgm:constr type="h" for="ch" forName="image5" refType="h" fact="0.2314"/>
          <dgm:constr type="l" for="ch" forName="image2" refType="w" fact="0.4189"/>
          <dgm:constr type="t" for="ch" forName="image2" refType="h" fact="0.384"/>
          <dgm:constr type="w" for="ch" forName="image2" refType="w" fact="0.1623"/>
          <dgm:constr type="h" for="ch" forName="image2" refType="h" fact="0.2314"/>
          <dgm:constr type="l" for="ch" forName="text4" refType="w" fact="0.4189"/>
          <dgm:constr type="t" for="ch" forName="text4" refType="h" fact="0.1282"/>
          <dgm:constr type="w" for="ch" forName="text4" refType="w" fact="0.1623"/>
          <dgm:constr type="h" for="ch" forName="text4" refType="h" fact="0.2314"/>
          <dgm:constr type="l" for="ch" forName="text2" refType="w" fact="0.2793"/>
          <dgm:constr type="t" for="ch" forName="text2" refType="h" fact="0.2558"/>
          <dgm:constr type="w" for="ch" forName="text2" refType="w" fact="0.1623"/>
          <dgm:constr type="h" for="ch" forName="text2" refType="h" fact="0.2314"/>
          <dgm:constr type="l" for="ch" forName="image3" refType="w" fact="0.2793"/>
          <dgm:constr type="t" for="ch" forName="image3" refType="h" fact="0"/>
          <dgm:constr type="w" for="ch" forName="image3" refType="w" fact="0.1623"/>
          <dgm:constr type="h" for="ch" forName="image3" refType="h" fact="0.2314"/>
          <dgm:constr type="l" for="ch" forName="text1" refType="w" fact="0.1396"/>
          <dgm:constr type="t" for="ch" forName="text1" refType="h" fact="0.3845"/>
          <dgm:constr type="w" for="ch" forName="text1" refType="w" fact="0.1623"/>
          <dgm:constr type="h" for="ch" forName="text1" refType="h" fact="0.2314"/>
          <dgm:constr type="l" for="ch" forName="text3" refType="w" fact="0.1396"/>
          <dgm:constr type="t" for="ch" forName="text3" refType="h" fact="0.1286"/>
          <dgm:constr type="w" for="ch" forName="text3" refType="w" fact="0.1623"/>
          <dgm:constr type="h" for="ch" forName="text3" refType="h" fact="0.2314"/>
          <dgm:constr type="l" for="ch" forName="textaccent1" refType="w" fact="0.1435"/>
          <dgm:constr type="t" for="ch" forName="textaccent1" refType="h" fact="0.488"/>
          <dgm:constr type="w" for="ch" forName="textaccent1" refType="w" fact="0.0189"/>
          <dgm:constr type="h" for="ch" forName="textaccent1" refType="h" fact="0.0271"/>
          <dgm:constr type="l" for="ch" forName="image1" refType="w" fact="0"/>
          <dgm:constr type="t" for="ch" forName="image1" refType="h" fact="0.2566"/>
          <dgm:constr type="w" for="ch" forName="image1" refType="w" fact="0.1623"/>
          <dgm:constr type="h" for="ch" forName="image1" refType="h" fact="0.2314"/>
          <dgm:constr type="l" for="ch" forName="imageaccent1" refType="w" fact="0.1111"/>
          <dgm:constr type="t" for="ch" forName="imageaccent1" refType="h" fact="0.4572"/>
          <dgm:constr type="w" for="ch" forName="imageaccent1" refType="w" fact="0.0189"/>
          <dgm:constr type="h" for="ch" forName="imageaccent1" refType="h" fact="0.0271"/>
          <dgm:constr type="l" for="ch" forName="textaccent2" refType="w" fact="0.391"/>
          <dgm:constr type="t" for="ch" forName="textaccent2" refType="h" fact="0.456"/>
          <dgm:constr type="w" for="ch" forName="textaccent2" refType="w" fact="0.0189"/>
          <dgm:constr type="h" for="ch" forName="textaccent2" refType="h" fact="0.0271"/>
          <dgm:constr type="l" for="ch" forName="imageaccent2" refType="w" fact="0.4228"/>
          <dgm:constr type="t" for="ch" forName="imageaccent2" refType="h" fact="0.487"/>
          <dgm:constr type="w" for="ch" forName="imageaccent2" refType="w" fact="0.0189"/>
          <dgm:constr type="h" for="ch" forName="imageaccent2" refType="h" fact="0.0271"/>
          <dgm:constr type="l" for="ch" forName="textaccent3" refType="w" fact="0.2501"/>
          <dgm:constr type="t" for="ch" forName="textaccent3" refType="h" fact="0.1318"/>
          <dgm:constr type="w" for="ch" forName="textaccent3" refType="w" fact="0.0189"/>
          <dgm:constr type="h" for="ch" forName="textaccent3" refType="h" fact="0.0271"/>
          <dgm:constr type="l" for="ch" forName="imageaccent3" refType="w" fact="0.2839"/>
          <dgm:constr type="t" for="ch" forName="imageaccent3" refType="h" fact="0.1025"/>
          <dgm:constr type="w" for="ch" forName="imageaccent3" refType="w" fact="0.0189"/>
          <dgm:constr type="h" for="ch" forName="imageaccent3" refType="h" fact="0.0271"/>
          <dgm:constr type="l" for="ch" forName="textaccent4" refType="w" fact="0.5593"/>
          <dgm:constr type="t" for="ch" forName="textaccent4" refType="h" fact="0.2307"/>
          <dgm:constr type="w" for="ch" forName="textaccent4" refType="w" fact="0.0189"/>
          <dgm:constr type="h" for="ch" forName="textaccent4" refType="h" fact="0.0271"/>
          <dgm:constr type="l" for="ch" forName="imageaccent4" refType="w" fact="0.5901"/>
          <dgm:constr type="t" for="ch" forName="imageaccent4" refType="h" fact="0.2624"/>
          <dgm:constr type="w" for="ch" forName="imageaccent4" refType="w" fact="0.0189"/>
          <dgm:constr type="h" for="ch" forName="imageaccent4" refType="h" fact="0.0271"/>
          <dgm:constr type="l" for="ch" forName="textaccent5" refType="w" fact="0.6989"/>
          <dgm:constr type="t" for="ch" forName="textaccent5" refType="h" fact="0.1062"/>
          <dgm:constr type="w" for="ch" forName="textaccent5" refType="w" fact="0.0189"/>
          <dgm:constr type="h" for="ch" forName="textaccent5" refType="h" fact="0.0271"/>
          <dgm:constr type="l" for="ch" forName="imageaccent5" refType="w" fact="0.7305"/>
          <dgm:constr type="t" for="ch" forName="imageaccent5" refType="h" fact="0.1367"/>
          <dgm:constr type="w" for="ch" forName="imageaccent5" refType="w" fact="0.0189"/>
          <dgm:constr type="h" for="ch" forName="imageaccent5" refType="h" fact="0.0271"/>
          <dgm:constr type="l" for="ch" forName="image6" refType="w" fact="0.5585"/>
          <dgm:constr type="t" for="ch" forName="image6" refType="h" fact="0.5137"/>
          <dgm:constr type="w" for="ch" forName="image6" refType="w" fact="0.1623"/>
          <dgm:constr type="h" for="ch" forName="image6" refType="h" fact="0.2314"/>
          <dgm:constr type="l" for="ch" forName="text6" refType="w" fact="0.6982"/>
          <dgm:constr type="t" for="ch" forName="text6" refType="h" fact="0.387"/>
          <dgm:constr type="w" for="ch" forName="text6" refType="w" fact="0.1623"/>
          <dgm:constr type="h" for="ch" forName="text6" refType="h" fact="0.2314"/>
          <dgm:constr type="l" for="ch" forName="imageaccent6" refType="w" fact="0.7002"/>
          <dgm:constr type="t" for="ch" forName="imageaccent6" refType="h" fact="0.6152"/>
          <dgm:constr type="w" for="ch" forName="imageaccent6" refType="w" fact="0.0189"/>
          <dgm:constr type="h" for="ch" forName="imageaccent6" refType="h" fact="0.0271"/>
          <dgm:constr type="l" for="ch" forName="textaccent6" refType="w" fact="0.7303"/>
          <dgm:constr type="t" for="ch" forName="textaccent6" refType="h" fact="0.5897"/>
          <dgm:constr type="w" for="ch" forName="textaccent6" refType="w" fact="0.0189"/>
          <dgm:constr type="h" for="ch" forName="textaccent6" refType="h" fact="0.0271"/>
          <dgm:constr type="l" for="ch" forName="text7" refType="w" fact="0.2792"/>
          <dgm:constr type="t" for="ch" forName="text7" refType="h" fact="0.5122"/>
          <dgm:constr type="w" for="ch" forName="text7" refType="w" fact="0.1623"/>
          <dgm:constr type="h" for="ch" forName="text7" refType="h" fact="0.2314"/>
          <dgm:constr type="l" for="ch" forName="image7" refType="w" fact="0.1395"/>
          <dgm:constr type="t" for="ch" forName="image7" refType="h" fact="0.6409"/>
          <dgm:constr type="w" for="ch" forName="image7" refType="w" fact="0.1623"/>
          <dgm:constr type="h" for="ch" forName="image7" refType="h" fact="0.2314"/>
          <dgm:constr type="l" for="ch" forName="imageaccent7" refType="w" fact="0.25"/>
          <dgm:constr type="t" for="ch" forName="imageaccent7" refType="h" fact="0.6441"/>
          <dgm:constr type="w" for="ch" forName="imageaccent7" refType="w" fact="0.0189"/>
          <dgm:constr type="h" for="ch" forName="imageaccent7" refType="h" fact="0.0271"/>
          <dgm:constr type="l" for="ch" forName="textaccent7" refType="w" fact="0.2838"/>
          <dgm:constr type="t" for="ch" forName="textaccent7" refType="h" fact="0.6148"/>
          <dgm:constr type="w" for="ch" forName="textaccent7" refType="w" fact="0.0189"/>
          <dgm:constr type="h" for="ch" forName="textaccent7" refType="h" fact="0.0271"/>
          <dgm:constr type="l" for="ch" forName="image8" refType="w" fact="0.6975"/>
          <dgm:constr type="t" for="ch" forName="image8" refType="h" fact="0.6433"/>
          <dgm:constr type="w" for="ch" forName="image8" refType="w" fact="0.1623"/>
          <dgm:constr type="h" for="ch" forName="image8" refType="h" fact="0.2314"/>
          <dgm:constr type="l" for="ch" forName="text8" refType="w" fact="0.8371"/>
          <dgm:constr type="t" for="ch" forName="text8" refType="h" fact="0.5167"/>
          <dgm:constr type="w" for="ch" forName="text8" refType="w" fact="0.1623"/>
          <dgm:constr type="h" for="ch" forName="text8" refType="h" fact="0.2314"/>
          <dgm:constr type="l" for="ch" forName="imageaccent8" refType="w" fact="0.8392"/>
          <dgm:constr type="t" for="ch" forName="imageaccent8" refType="h" fact="0.7449"/>
          <dgm:constr type="w" for="ch" forName="imageaccent8" refType="w" fact="0.0189"/>
          <dgm:constr type="h" for="ch" forName="imageaccent8" refType="h" fact="0.0271"/>
          <dgm:constr type="l" for="ch" forName="textaccent8" refType="w" fact="0.8693"/>
          <dgm:constr type="t" for="ch" forName="textaccent8" refType="h" fact="0.7194"/>
          <dgm:constr type="w" for="ch" forName="textaccent8" refType="w" fact="0.0189"/>
          <dgm:constr type="h" for="ch" forName="textaccent8" refType="h" fact="0.0271"/>
          <dgm:constr type="l" for="ch" forName="text9" refType="w" fact="0.8377"/>
          <dgm:constr type="t" for="ch" forName="text9" refType="h" fact="0.005"/>
          <dgm:constr type="w" for="ch" forName="text9" refType="w" fact="0.1623"/>
          <dgm:constr type="h" for="ch" forName="text9" refType="h" fact="0.2314"/>
          <dgm:constr type="l" for="ch" forName="textaccent9" refType="w" fact="0.95"/>
          <dgm:constr type="t" for="ch" forName="textaccent9" refType="h" fact="0.2084"/>
          <dgm:constr type="w" for="ch" forName="textaccent9" refType="w" fact="0.0189"/>
          <dgm:constr type="h" for="ch" forName="textaccent9" refType="h" fact="0.0271"/>
          <dgm:constr type="l" for="ch" forName="image9" refType="w" fact="0.8377"/>
          <dgm:constr type="t" for="ch" forName="image9" refType="h" fact="0.2604"/>
          <dgm:constr type="w" for="ch" forName="image9" refType="w" fact="0.1623"/>
          <dgm:constr type="h" for="ch" forName="image9" refType="h" fact="0.2314"/>
          <dgm:constr type="l" for="ch" forName="imageaccent9" refType="w" fact="0.95"/>
          <dgm:constr type="t" for="ch" forName="imageaccent9" refType="h" fact="0.2618"/>
          <dgm:constr type="w" for="ch" forName="imageaccent9" refType="w" fact="0.0189"/>
          <dgm:constr type="h" for="ch" forName="imageaccent9" refType="h" fact="0.0271"/>
          <dgm:constr type="l" for="ch" forName="image10" refType="w" fact="0.2786"/>
          <dgm:constr type="t" for="ch" forName="image10" refType="h" fact="0.7686"/>
          <dgm:constr type="w" for="ch" forName="image10" refType="w" fact="0.1623"/>
          <dgm:constr type="h" for="ch" forName="image10" refType="h" fact="0.2314"/>
          <dgm:constr type="l" for="ch" forName="text10" refType="w" fact="0.4183"/>
          <dgm:constr type="t" for="ch" forName="text10" refType="h" fact="0.6419"/>
          <dgm:constr type="w" for="ch" forName="text10" refType="w" fact="0.1623"/>
          <dgm:constr type="h" for="ch" forName="text10" refType="h" fact="0.2314"/>
          <dgm:constr type="l" for="ch" forName="imageaccent10" refType="w" fact="0.4203"/>
          <dgm:constr type="t" for="ch" forName="imageaccent10" refType="h" fact="0.8701"/>
          <dgm:constr type="w" for="ch" forName="imageaccent10" refType="w" fact="0.0189"/>
          <dgm:constr type="h" for="ch" forName="imageaccent10" refType="h" fact="0.0271"/>
          <dgm:constr type="l" for="ch" forName="textaccent10" refType="w" fact="0.4504"/>
          <dgm:constr type="t" for="ch" forName="textaccent10" refType="h" fact="0.8446"/>
          <dgm:constr type="w" for="ch" forName="textaccent10" refType="w" fact="0.0189"/>
          <dgm:constr type="h" for="ch" forName="textaccent10" refType="h" fact="0.0271"/>
        </dgm:constrLst>
      </dgm:if>
      <dgm:if name="Name12" axis="ch" ptType="node" func="cnt" op="equ" val="11">
        <dgm:alg type="composite">
          <dgm:param type="ar" val="1.4704"/>
        </dgm:alg>
        <dgm:constrLst>
          <dgm:constr type="primFontSz" for="des" ptType="node" op="equ" val="65"/>
          <dgm:constr type="l" for="ch" forName="image4" refType="w" fact="0.5585"/>
          <dgm:constr type="t" for="ch" forName="image4" refType="h" fact="0.2287"/>
          <dgm:constr type="w" for="ch" forName="image4" refType="w" fact="0.1623"/>
          <dgm:constr type="h" for="ch" forName="image4" refType="h" fact="0.2049"/>
          <dgm:constr type="l" for="ch" forName="text5" refType="w" fact="0.5585"/>
          <dgm:constr type="t" for="ch" forName="text5" refType="h" fact="0.0022"/>
          <dgm:constr type="w" for="ch" forName="text5" refType="w" fact="0.1623"/>
          <dgm:constr type="h" for="ch" forName="text5" refType="h" fact="0.2049"/>
          <dgm:constr type="l" for="ch" forName="image5" refType="w" fact="0.6982"/>
          <dgm:constr type="t" for="ch" forName="image5" refType="h" fact="0.1165"/>
          <dgm:constr type="w" for="ch" forName="image5" refType="w" fact="0.1623"/>
          <dgm:constr type="h" for="ch" forName="image5" refType="h" fact="0.2049"/>
          <dgm:constr type="l" for="ch" forName="image2" refType="w" fact="0.4189"/>
          <dgm:constr type="t" for="ch" forName="image2" refType="h" fact="0.34"/>
          <dgm:constr type="w" for="ch" forName="image2" refType="w" fact="0.1623"/>
          <dgm:constr type="h" for="ch" forName="image2" refType="h" fact="0.2049"/>
          <dgm:constr type="l" for="ch" forName="text4" refType="w" fact="0.4189"/>
          <dgm:constr type="t" for="ch" forName="text4" refType="h" fact="0.1135"/>
          <dgm:constr type="w" for="ch" forName="text4" refType="w" fact="0.1623"/>
          <dgm:constr type="h" for="ch" forName="text4" refType="h" fact="0.2049"/>
          <dgm:constr type="l" for="ch" forName="text2" refType="w" fact="0.2793"/>
          <dgm:constr type="t" for="ch" forName="text2" refType="h" fact="0.2265"/>
          <dgm:constr type="w" for="ch" forName="text2" refType="w" fact="0.1623"/>
          <dgm:constr type="h" for="ch" forName="text2" refType="h" fact="0.2049"/>
          <dgm:constr type="l" for="ch" forName="image3" refType="w" fact="0.2793"/>
          <dgm:constr type="t" for="ch" forName="image3" refType="h" fact="0"/>
          <dgm:constr type="w" for="ch" forName="image3" refType="w" fact="0.1623"/>
          <dgm:constr type="h" for="ch" forName="image3" refType="h" fact="0.2049"/>
          <dgm:constr type="l" for="ch" forName="text1" refType="w" fact="0.1396"/>
          <dgm:constr type="t" for="ch" forName="text1" refType="h" fact="0.3404"/>
          <dgm:constr type="w" for="ch" forName="text1" refType="w" fact="0.1623"/>
          <dgm:constr type="h" for="ch" forName="text1" refType="h" fact="0.2049"/>
          <dgm:constr type="l" for="ch" forName="text3" refType="w" fact="0.1396"/>
          <dgm:constr type="t" for="ch" forName="text3" refType="h" fact="0.1139"/>
          <dgm:constr type="w" for="ch" forName="text3" refType="w" fact="0.1623"/>
          <dgm:constr type="h" for="ch" forName="text3" refType="h" fact="0.2049"/>
          <dgm:constr type="l" for="ch" forName="textaccent1" refType="w" fact="0.1435"/>
          <dgm:constr type="t" for="ch" forName="textaccent1" refType="h" fact="0.432"/>
          <dgm:constr type="w" for="ch" forName="textaccent1" refType="w" fact="0.0189"/>
          <dgm:constr type="h" for="ch" forName="textaccent1" refType="h" fact="0.024"/>
          <dgm:constr type="l" for="ch" forName="image1" refType="w" fact="0"/>
          <dgm:constr type="t" for="ch" forName="image1" refType="h" fact="0.2272"/>
          <dgm:constr type="w" for="ch" forName="image1" refType="w" fact="0.1623"/>
          <dgm:constr type="h" for="ch" forName="image1" refType="h" fact="0.2049"/>
          <dgm:constr type="l" for="ch" forName="imageaccent1" refType="w" fact="0.1111"/>
          <dgm:constr type="t" for="ch" forName="imageaccent1" refType="h" fact="0.4048"/>
          <dgm:constr type="w" for="ch" forName="imageaccent1" refType="w" fact="0.0189"/>
          <dgm:constr type="h" for="ch" forName="imageaccent1" refType="h" fact="0.024"/>
          <dgm:constr type="l" for="ch" forName="textaccent2" refType="w" fact="0.391"/>
          <dgm:constr type="t" for="ch" forName="textaccent2" refType="h" fact="0.4038"/>
          <dgm:constr type="w" for="ch" forName="textaccent2" refType="w" fact="0.0189"/>
          <dgm:constr type="h" for="ch" forName="textaccent2" refType="h" fact="0.024"/>
          <dgm:constr type="l" for="ch" forName="imageaccent2" refType="w" fact="0.4228"/>
          <dgm:constr type="t" for="ch" forName="imageaccent2" refType="h" fact="0.4312"/>
          <dgm:constr type="w" for="ch" forName="imageaccent2" refType="w" fact="0.0189"/>
          <dgm:constr type="h" for="ch" forName="imageaccent2" refType="h" fact="0.024"/>
          <dgm:constr type="l" for="ch" forName="textaccent3" refType="w" fact="0.2501"/>
          <dgm:constr type="t" for="ch" forName="textaccent3" refType="h" fact="0.1167"/>
          <dgm:constr type="w" for="ch" forName="textaccent3" refType="w" fact="0.0189"/>
          <dgm:constr type="h" for="ch" forName="textaccent3" refType="h" fact="0.024"/>
          <dgm:constr type="l" for="ch" forName="imageaccent3" refType="w" fact="0.2839"/>
          <dgm:constr type="t" for="ch" forName="imageaccent3" refType="h" fact="0.0908"/>
          <dgm:constr type="w" for="ch" forName="imageaccent3" refType="w" fact="0.0189"/>
          <dgm:constr type="h" for="ch" forName="imageaccent3" refType="h" fact="0.024"/>
          <dgm:constr type="l" for="ch" forName="textaccent4" refType="w" fact="0.5593"/>
          <dgm:constr type="t" for="ch" forName="textaccent4" refType="h" fact="0.2042"/>
          <dgm:constr type="w" for="ch" forName="textaccent4" refType="w" fact="0.0189"/>
          <dgm:constr type="h" for="ch" forName="textaccent4" refType="h" fact="0.024"/>
          <dgm:constr type="l" for="ch" forName="imageaccent4" refType="w" fact="0.5901"/>
          <dgm:constr type="t" for="ch" forName="imageaccent4" refType="h" fact="0.2323"/>
          <dgm:constr type="w" for="ch" forName="imageaccent4" refType="w" fact="0.0189"/>
          <dgm:constr type="h" for="ch" forName="imageaccent4" refType="h" fact="0.024"/>
          <dgm:constr type="l" for="ch" forName="textaccent5" refType="w" fact="0.6989"/>
          <dgm:constr type="t" for="ch" forName="textaccent5" refType="h" fact="0.094"/>
          <dgm:constr type="w" for="ch" forName="textaccent5" refType="w" fact="0.0189"/>
          <dgm:constr type="h" for="ch" forName="textaccent5" refType="h" fact="0.024"/>
          <dgm:constr type="l" for="ch" forName="imageaccent5" refType="w" fact="0.7305"/>
          <dgm:constr type="t" for="ch" forName="imageaccent5" refType="h" fact="0.121"/>
          <dgm:constr type="w" for="ch" forName="imageaccent5" refType="w" fact="0.0189"/>
          <dgm:constr type="h" for="ch" forName="imageaccent5" refType="h" fact="0.024"/>
          <dgm:constr type="l" for="ch" forName="image6" refType="w" fact="0.5585"/>
          <dgm:constr type="t" for="ch" forName="image6" refType="h" fact="0.4548"/>
          <dgm:constr type="w" for="ch" forName="image6" refType="w" fact="0.1623"/>
          <dgm:constr type="h" for="ch" forName="image6" refType="h" fact="0.2049"/>
          <dgm:constr type="l" for="ch" forName="text6" refType="w" fact="0.6982"/>
          <dgm:constr type="t" for="ch" forName="text6" refType="h" fact="0.3426"/>
          <dgm:constr type="w" for="ch" forName="text6" refType="w" fact="0.1623"/>
          <dgm:constr type="h" for="ch" forName="text6" refType="h" fact="0.2049"/>
          <dgm:constr type="l" for="ch" forName="imageaccent6" refType="w" fact="0.7002"/>
          <dgm:constr type="t" for="ch" forName="imageaccent6" refType="h" fact="0.5447"/>
          <dgm:constr type="w" for="ch" forName="imageaccent6" refType="w" fact="0.0189"/>
          <dgm:constr type="h" for="ch" forName="imageaccent6" refType="h" fact="0.024"/>
          <dgm:constr type="l" for="ch" forName="textaccent6" refType="w" fact="0.7303"/>
          <dgm:constr type="t" for="ch" forName="textaccent6" refType="h" fact="0.5221"/>
          <dgm:constr type="w" for="ch" forName="textaccent6" refType="w" fact="0.0189"/>
          <dgm:constr type="h" for="ch" forName="textaccent6" refType="h" fact="0.024"/>
          <dgm:constr type="l" for="ch" forName="text7" refType="w" fact="0.2792"/>
          <dgm:constr type="t" for="ch" forName="text7" refType="h" fact="0.4535"/>
          <dgm:constr type="w" for="ch" forName="text7" refType="w" fact="0.1623"/>
          <dgm:constr type="h" for="ch" forName="text7" refType="h" fact="0.2049"/>
          <dgm:constr type="l" for="ch" forName="image7" refType="w" fact="0.1395"/>
          <dgm:constr type="t" for="ch" forName="image7" refType="h" fact="0.5674"/>
          <dgm:constr type="w" for="ch" forName="image7" refType="w" fact="0.1623"/>
          <dgm:constr type="h" for="ch" forName="image7" refType="h" fact="0.2049"/>
          <dgm:constr type="l" for="ch" forName="imageaccent7" refType="w" fact="0.25"/>
          <dgm:constr type="t" for="ch" forName="imageaccent7" refType="h" fact="0.5703"/>
          <dgm:constr type="w" for="ch" forName="imageaccent7" refType="w" fact="0.0189"/>
          <dgm:constr type="h" for="ch" forName="imageaccent7" refType="h" fact="0.024"/>
          <dgm:constr type="l" for="ch" forName="textaccent7" refType="w" fact="0.2838"/>
          <dgm:constr type="t" for="ch" forName="textaccent7" refType="h" fact="0.5443"/>
          <dgm:constr type="w" for="ch" forName="textaccent7" refType="w" fact="0.0189"/>
          <dgm:constr type="h" for="ch" forName="textaccent7" refType="h" fact="0.024"/>
          <dgm:constr type="l" for="ch" forName="image8" refType="w" fact="0.6975"/>
          <dgm:constr type="t" for="ch" forName="image8" refType="h" fact="0.5696"/>
          <dgm:constr type="w" for="ch" forName="image8" refType="w" fact="0.1623"/>
          <dgm:constr type="h" for="ch" forName="image8" refType="h" fact="0.2049"/>
          <dgm:constr type="l" for="ch" forName="text8" refType="w" fact="0.8371"/>
          <dgm:constr type="t" for="ch" forName="text8" refType="h" fact="0.4574"/>
          <dgm:constr type="w" for="ch" forName="text8" refType="w" fact="0.1623"/>
          <dgm:constr type="h" for="ch" forName="text8" refType="h" fact="0.2049"/>
          <dgm:constr type="l" for="ch" forName="imageaccent8" refType="w" fact="0.8392"/>
          <dgm:constr type="t" for="ch" forName="imageaccent8" refType="h" fact="0.6595"/>
          <dgm:constr type="w" for="ch" forName="imageaccent8" refType="w" fact="0.0189"/>
          <dgm:constr type="h" for="ch" forName="imageaccent8" refType="h" fact="0.024"/>
          <dgm:constr type="l" for="ch" forName="textaccent8" refType="w" fact="0.8693"/>
          <dgm:constr type="t" for="ch" forName="textaccent8" refType="h" fact="0.6369"/>
          <dgm:constr type="w" for="ch" forName="textaccent8" refType="w" fact="0.0189"/>
          <dgm:constr type="h" for="ch" forName="textaccent8" refType="h" fact="0.024"/>
          <dgm:constr type="l" for="ch" forName="text9" refType="w" fact="0.8377"/>
          <dgm:constr type="t" for="ch" forName="text9" refType="h" fact="0.0044"/>
          <dgm:constr type="w" for="ch" forName="text9" refType="w" fact="0.1623"/>
          <dgm:constr type="h" for="ch" forName="text9" refType="h" fact="0.2049"/>
          <dgm:constr type="l" for="ch" forName="textaccent9" refType="w" fact="0.95"/>
          <dgm:constr type="t" for="ch" forName="textaccent9" refType="h" fact="0.1846"/>
          <dgm:constr type="w" for="ch" forName="textaccent9" refType="w" fact="0.0189"/>
          <dgm:constr type="h" for="ch" forName="textaccent9" refType="h" fact="0.024"/>
          <dgm:constr type="l" for="ch" forName="image9" refType="w" fact="0.8377"/>
          <dgm:constr type="t" for="ch" forName="image9" refType="h" fact="0.2306"/>
          <dgm:constr type="w" for="ch" forName="image9" refType="w" fact="0.1623"/>
          <dgm:constr type="h" for="ch" forName="image9" refType="h" fact="0.2049"/>
          <dgm:constr type="l" for="ch" forName="imageaccent9" refType="w" fact="0.95"/>
          <dgm:constr type="t" for="ch" forName="imageaccent9" refType="h" fact="0.2318"/>
          <dgm:constr type="w" for="ch" forName="imageaccent9" refType="w" fact="0.0189"/>
          <dgm:constr type="h" for="ch" forName="imageaccent9" refType="h" fact="0.024"/>
          <dgm:constr type="l" for="ch" forName="image10" refType="w" fact="0.2786"/>
          <dgm:constr type="t" for="ch" forName="image10" refType="h" fact="0.6805"/>
          <dgm:constr type="w" for="ch" forName="image10" refType="w" fact="0.1623"/>
          <dgm:constr type="h" for="ch" forName="image10" refType="h" fact="0.2049"/>
          <dgm:constr type="l" for="ch" forName="text10" refType="w" fact="0.4183"/>
          <dgm:constr type="t" for="ch" forName="text10" refType="h" fact="0.5683"/>
          <dgm:constr type="w" for="ch" forName="text10" refType="w" fact="0.1623"/>
          <dgm:constr type="h" for="ch" forName="text10" refType="h" fact="0.2049"/>
          <dgm:constr type="l" for="ch" forName="imageaccent10" refType="w" fact="0.4203"/>
          <dgm:constr type="t" for="ch" forName="imageaccent10" refType="h" fact="0.7704"/>
          <dgm:constr type="w" for="ch" forName="imageaccent10" refType="w" fact="0.0189"/>
          <dgm:constr type="h" for="ch" forName="imageaccent10" refType="h" fact="0.024"/>
          <dgm:constr type="l" for="ch" forName="textaccent10" refType="w" fact="0.4504"/>
          <dgm:constr type="t" for="ch" forName="textaccent10" refType="h" fact="0.7478"/>
          <dgm:constr type="w" for="ch" forName="textaccent10" refType="w" fact="0.0189"/>
          <dgm:constr type="h" for="ch" forName="textaccent10" refType="h" fact="0.024"/>
          <dgm:constr type="l" for="ch" forName="text11" refType="w" fact="0.6971"/>
          <dgm:constr type="t" for="ch" forName="text11" refType="h" fact="0.7951"/>
          <dgm:constr type="w" for="ch" forName="text11" refType="w" fact="0.1623"/>
          <dgm:constr type="h" for="ch" forName="text11" refType="h" fact="0.2049"/>
          <dgm:constr type="l" for="ch" forName="image11" refType="w" fact="0.5575"/>
          <dgm:constr type="t" for="ch" forName="image11" refType="h" fact="0.6816"/>
          <dgm:constr type="w" for="ch" forName="image11" refType="w" fact="0.1623"/>
          <dgm:constr type="h" for="ch" forName="image11" refType="h" fact="0.2049"/>
          <dgm:constr type="l" for="ch" forName="imageaccent11" refType="w" fact="0.6692"/>
          <dgm:constr type="t" for="ch" forName="imageaccent11" refType="h" fact="0.8589"/>
          <dgm:constr type="w" for="ch" forName="imageaccent11" refType="w" fact="0.0189"/>
          <dgm:constr type="h" for="ch" forName="imageaccent11" refType="h" fact="0.024"/>
          <dgm:constr type="l" for="ch" forName="textaccent11" refType="w" fact="0.701"/>
          <dgm:constr type="t" for="ch" forName="textaccent11" refType="h" fact="0.8863"/>
          <dgm:constr type="w" for="ch" forName="textaccent11" refType="w" fact="0.0189"/>
          <dgm:constr type="h" for="ch" forName="textaccent11" refType="h" fact="0.024"/>
        </dgm:constrLst>
      </dgm:if>
      <dgm:else name="Name13">
        <dgm:alg type="composite">
          <dgm:param type="ar" val="1.675"/>
        </dgm:alg>
        <dgm:constrLst>
          <dgm:constr type="primFontSz" for="des" ptType="node" op="equ" val="65"/>
          <dgm:constr type="l" for="ch" forName="image4" refType="w" fact="0.4903"/>
          <dgm:constr type="t" for="ch" forName="image4" refType="h" fact="0.2287"/>
          <dgm:constr type="w" for="ch" forName="image4" refType="w" fact="0.1425"/>
          <dgm:constr type="h" for="ch" forName="image4" refType="h" fact="0.2049"/>
          <dgm:constr type="l" for="ch" forName="text5" refType="w" fact="0.4903"/>
          <dgm:constr type="t" for="ch" forName="text5" refType="h" fact="0.0022"/>
          <dgm:constr type="w" for="ch" forName="text5" refType="w" fact="0.1425"/>
          <dgm:constr type="h" for="ch" forName="text5" refType="h" fact="0.2049"/>
          <dgm:constr type="l" for="ch" forName="image5" refType="w" fact="0.6129"/>
          <dgm:constr type="t" for="ch" forName="image5" refType="h" fact="0.1165"/>
          <dgm:constr type="w" for="ch" forName="image5" refType="w" fact="0.1425"/>
          <dgm:constr type="h" for="ch" forName="image5" refType="h" fact="0.2049"/>
          <dgm:constr type="l" for="ch" forName="image2" refType="w" fact="0.3677"/>
          <dgm:constr type="t" for="ch" forName="image2" refType="h" fact="0.34"/>
          <dgm:constr type="w" for="ch" forName="image2" refType="w" fact="0.1425"/>
          <dgm:constr type="h" for="ch" forName="image2" refType="h" fact="0.2049"/>
          <dgm:constr type="l" for="ch" forName="text4" refType="w" fact="0.3677"/>
          <dgm:constr type="t" for="ch" forName="text4" refType="h" fact="0.1135"/>
          <dgm:constr type="w" for="ch" forName="text4" refType="w" fact="0.1425"/>
          <dgm:constr type="h" for="ch" forName="text4" refType="h" fact="0.2049"/>
          <dgm:constr type="l" for="ch" forName="text2" refType="w" fact="0.2452"/>
          <dgm:constr type="t" for="ch" forName="text2" refType="h" fact="0.2265"/>
          <dgm:constr type="w" for="ch" forName="text2" refType="w" fact="0.1425"/>
          <dgm:constr type="h" for="ch" forName="text2" refType="h" fact="0.2049"/>
          <dgm:constr type="l" for="ch" forName="image3" refType="w" fact="0.2452"/>
          <dgm:constr type="t" for="ch" forName="image3" refType="h" fact="0"/>
          <dgm:constr type="w" for="ch" forName="image3" refType="w" fact="0.1425"/>
          <dgm:constr type="h" for="ch" forName="image3" refType="h" fact="0.2049"/>
          <dgm:constr type="l" for="ch" forName="text1" refType="w" fact="0.1226"/>
          <dgm:constr type="t" for="ch" forName="text1" refType="h" fact="0.3404"/>
          <dgm:constr type="w" for="ch" forName="text1" refType="w" fact="0.1425"/>
          <dgm:constr type="h" for="ch" forName="text1" refType="h" fact="0.2049"/>
          <dgm:constr type="l" for="ch" forName="text3" refType="w" fact="0.1226"/>
          <dgm:constr type="t" for="ch" forName="text3" refType="h" fact="0.1139"/>
          <dgm:constr type="w" for="ch" forName="text3" refType="w" fact="0.1425"/>
          <dgm:constr type="h" for="ch" forName="text3" refType="h" fact="0.2049"/>
          <dgm:constr type="l" for="ch" forName="textaccent1" refType="w" fact="0.126"/>
          <dgm:constr type="t" for="ch" forName="textaccent1" refType="h" fact="0.432"/>
          <dgm:constr type="w" for="ch" forName="textaccent1" refType="w" fact="0.0166"/>
          <dgm:constr type="h" for="ch" forName="textaccent1" refType="h" fact="0.024"/>
          <dgm:constr type="l" for="ch" forName="image1" refType="w" fact="0"/>
          <dgm:constr type="t" for="ch" forName="image1" refType="h" fact="0.2272"/>
          <dgm:constr type="w" for="ch" forName="image1" refType="w" fact="0.1425"/>
          <dgm:constr type="h" for="ch" forName="image1" refType="h" fact="0.2049"/>
          <dgm:constr type="l" for="ch" forName="imageaccent1" refType="w" fact="0.0976"/>
          <dgm:constr type="t" for="ch" forName="imageaccent1" refType="h" fact="0.4048"/>
          <dgm:constr type="w" for="ch" forName="imageaccent1" refType="w" fact="0.0166"/>
          <dgm:constr type="h" for="ch" forName="imageaccent1" refType="h" fact="0.024"/>
          <dgm:constr type="l" for="ch" forName="textaccent2" refType="w" fact="0.3432"/>
          <dgm:constr type="t" for="ch" forName="textaccent2" refType="h" fact="0.4038"/>
          <dgm:constr type="w" for="ch" forName="textaccent2" refType="w" fact="0.0166"/>
          <dgm:constr type="h" for="ch" forName="textaccent2" refType="h" fact="0.024"/>
          <dgm:constr type="l" for="ch" forName="imageaccent2" refType="w" fact="0.3712"/>
          <dgm:constr type="t" for="ch" forName="imageaccent2" refType="h" fact="0.4312"/>
          <dgm:constr type="w" for="ch" forName="imageaccent2" refType="w" fact="0.0166"/>
          <dgm:constr type="h" for="ch" forName="imageaccent2" refType="h" fact="0.024"/>
          <dgm:constr type="l" for="ch" forName="textaccent3" refType="w" fact="0.2196"/>
          <dgm:constr type="t" for="ch" forName="textaccent3" refType="h" fact="0.1167"/>
          <dgm:constr type="w" for="ch" forName="textaccent3" refType="w" fact="0.0166"/>
          <dgm:constr type="h" for="ch" forName="textaccent3" refType="h" fact="0.024"/>
          <dgm:constr type="l" for="ch" forName="imageaccent3" refType="w" fact="0.2492"/>
          <dgm:constr type="t" for="ch" forName="imageaccent3" refType="h" fact="0.0908"/>
          <dgm:constr type="w" for="ch" forName="imageaccent3" refType="w" fact="0.0166"/>
          <dgm:constr type="h" for="ch" forName="imageaccent3" refType="h" fact="0.024"/>
          <dgm:constr type="l" for="ch" forName="textaccent4" refType="w" fact="0.491"/>
          <dgm:constr type="t" for="ch" forName="textaccent4" refType="h" fact="0.2042"/>
          <dgm:constr type="w" for="ch" forName="textaccent4" refType="w" fact="0.0166"/>
          <dgm:constr type="h" for="ch" forName="textaccent4" refType="h" fact="0.024"/>
          <dgm:constr type="l" for="ch" forName="imageaccent4" refType="w" fact="0.5181"/>
          <dgm:constr type="t" for="ch" forName="imageaccent4" refType="h" fact="0.2323"/>
          <dgm:constr type="w" for="ch" forName="imageaccent4" refType="w" fact="0.0166"/>
          <dgm:constr type="h" for="ch" forName="imageaccent4" refType="h" fact="0.024"/>
          <dgm:constr type="l" for="ch" forName="textaccent5" refType="w" fact="0.6136"/>
          <dgm:constr type="t" for="ch" forName="textaccent5" refType="h" fact="0.094"/>
          <dgm:constr type="w" for="ch" forName="textaccent5" refType="w" fact="0.0166"/>
          <dgm:constr type="h" for="ch" forName="textaccent5" refType="h" fact="0.024"/>
          <dgm:constr type="l" for="ch" forName="imageaccent5" refType="w" fact="0.6413"/>
          <dgm:constr type="t" for="ch" forName="imageaccent5" refType="h" fact="0.121"/>
          <dgm:constr type="w" for="ch" forName="imageaccent5" refType="w" fact="0.0166"/>
          <dgm:constr type="h" for="ch" forName="imageaccent5" refType="h" fact="0.024"/>
          <dgm:constr type="l" for="ch" forName="image6" refType="w" fact="0.4903"/>
          <dgm:constr type="t" for="ch" forName="image6" refType="h" fact="0.4548"/>
          <dgm:constr type="w" for="ch" forName="image6" refType="w" fact="0.1425"/>
          <dgm:constr type="h" for="ch" forName="image6" refType="h" fact="0.2049"/>
          <dgm:constr type="l" for="ch" forName="text6" refType="w" fact="0.6129"/>
          <dgm:constr type="t" for="ch" forName="text6" refType="h" fact="0.3426"/>
          <dgm:constr type="w" for="ch" forName="text6" refType="w" fact="0.1425"/>
          <dgm:constr type="h" for="ch" forName="text6" refType="h" fact="0.2049"/>
          <dgm:constr type="l" for="ch" forName="imageaccent6" refType="w" fact="0.6147"/>
          <dgm:constr type="t" for="ch" forName="imageaccent6" refType="h" fact="0.5447"/>
          <dgm:constr type="w" for="ch" forName="imageaccent6" refType="w" fact="0.0166"/>
          <dgm:constr type="h" for="ch" forName="imageaccent6" refType="h" fact="0.024"/>
          <dgm:constr type="l" for="ch" forName="textaccent6" refType="w" fact="0.6411"/>
          <dgm:constr type="t" for="ch" forName="textaccent6" refType="h" fact="0.5221"/>
          <dgm:constr type="w" for="ch" forName="textaccent6" refType="w" fact="0.0166"/>
          <dgm:constr type="h" for="ch" forName="textaccent6" refType="h" fact="0.024"/>
          <dgm:constr type="l" for="ch" forName="text7" refType="w" fact="0.2451"/>
          <dgm:constr type="t" for="ch" forName="text7" refType="h" fact="0.4535"/>
          <dgm:constr type="w" for="ch" forName="text7" refType="w" fact="0.1425"/>
          <dgm:constr type="h" for="ch" forName="text7" refType="h" fact="0.2049"/>
          <dgm:constr type="l" for="ch" forName="image7" refType="w" fact="0.1225"/>
          <dgm:constr type="t" for="ch" forName="image7" refType="h" fact="0.5674"/>
          <dgm:constr type="w" for="ch" forName="image7" refType="w" fact="0.1425"/>
          <dgm:constr type="h" for="ch" forName="image7" refType="h" fact="0.2049"/>
          <dgm:constr type="l" for="ch" forName="imageaccent7" refType="w" fact="0.2195"/>
          <dgm:constr type="t" for="ch" forName="imageaccent7" refType="h" fact="0.5703"/>
          <dgm:constr type="w" for="ch" forName="imageaccent7" refType="w" fact="0.0166"/>
          <dgm:constr type="h" for="ch" forName="imageaccent7" refType="h" fact="0.024"/>
          <dgm:constr type="l" for="ch" forName="textaccent7" refType="w" fact="0.2491"/>
          <dgm:constr type="t" for="ch" forName="textaccent7" refType="h" fact="0.5443"/>
          <dgm:constr type="w" for="ch" forName="textaccent7" refType="w" fact="0.0166"/>
          <dgm:constr type="h" for="ch" forName="textaccent7" refType="h" fact="0.024"/>
          <dgm:constr type="l" for="ch" forName="image8" refType="w" fact="0.6123"/>
          <dgm:constr type="t" for="ch" forName="image8" refType="h" fact="0.5696"/>
          <dgm:constr type="w" for="ch" forName="image8" refType="w" fact="0.1425"/>
          <dgm:constr type="h" for="ch" forName="image8" refType="h" fact="0.2049"/>
          <dgm:constr type="l" for="ch" forName="text8" refType="w" fact="0.7349"/>
          <dgm:constr type="t" for="ch" forName="text8" refType="h" fact="0.4574"/>
          <dgm:constr type="w" for="ch" forName="text8" refType="w" fact="0.1425"/>
          <dgm:constr type="h" for="ch" forName="text8" refType="h" fact="0.2049"/>
          <dgm:constr type="l" for="ch" forName="imageaccent8" refType="w" fact="0.7367"/>
          <dgm:constr type="t" for="ch" forName="imageaccent8" refType="h" fact="0.6595"/>
          <dgm:constr type="w" for="ch" forName="imageaccent8" refType="w" fact="0.0166"/>
          <dgm:constr type="h" for="ch" forName="imageaccent8" refType="h" fact="0.024"/>
          <dgm:constr type="l" for="ch" forName="textaccent8" refType="w" fact="0.7631"/>
          <dgm:constr type="t" for="ch" forName="textaccent8" refType="h" fact="0.6369"/>
          <dgm:constr type="w" for="ch" forName="textaccent8" refType="w" fact="0.0166"/>
          <dgm:constr type="h" for="ch" forName="textaccent8" refType="h" fact="0.024"/>
          <dgm:constr type="l" for="ch" forName="text9" refType="w" fact="0.7354"/>
          <dgm:constr type="t" for="ch" forName="text9" refType="h" fact="0.0044"/>
          <dgm:constr type="w" for="ch" forName="text9" refType="w" fact="0.1425"/>
          <dgm:constr type="h" for="ch" forName="text9" refType="h" fact="0.2049"/>
          <dgm:constr type="l" for="ch" forName="textaccent9" refType="w" fact="0.8339"/>
          <dgm:constr type="t" for="ch" forName="textaccent9" refType="h" fact="0.1846"/>
          <dgm:constr type="w" for="ch" forName="textaccent9" refType="w" fact="0.0166"/>
          <dgm:constr type="h" for="ch" forName="textaccent9" refType="h" fact="0.024"/>
          <dgm:constr type="l" for="ch" forName="image9" refType="w" fact="0.7354"/>
          <dgm:constr type="t" for="ch" forName="image9" refType="h" fact="0.2306"/>
          <dgm:constr type="w" for="ch" forName="image9" refType="w" fact="0.1425"/>
          <dgm:constr type="h" for="ch" forName="image9" refType="h" fact="0.2049"/>
          <dgm:constr type="l" for="ch" forName="imageaccent9" refType="w" fact="0.8339"/>
          <dgm:constr type="t" for="ch" forName="imageaccent9" refType="h" fact="0.2318"/>
          <dgm:constr type="w" for="ch" forName="imageaccent9" refType="w" fact="0.0166"/>
          <dgm:constr type="h" for="ch" forName="imageaccent9" refType="h" fact="0.024"/>
          <dgm:constr type="l" for="ch" forName="image10" refType="w" fact="0.2446"/>
          <dgm:constr type="t" for="ch" forName="image10" refType="h" fact="0.6805"/>
          <dgm:constr type="w" for="ch" forName="image10" refType="w" fact="0.1425"/>
          <dgm:constr type="h" for="ch" forName="image10" refType="h" fact="0.2049"/>
          <dgm:constr type="l" for="ch" forName="text10" refType="w" fact="0.3672"/>
          <dgm:constr type="t" for="ch" forName="text10" refType="h" fact="0.5683"/>
          <dgm:constr type="w" for="ch" forName="text10" refType="w" fact="0.1425"/>
          <dgm:constr type="h" for="ch" forName="text10" refType="h" fact="0.2049"/>
          <dgm:constr type="l" for="ch" forName="imageaccent10" refType="w" fact="0.369"/>
          <dgm:constr type="t" for="ch" forName="imageaccent10" refType="h" fact="0.7704"/>
          <dgm:constr type="w" for="ch" forName="imageaccent10" refType="w" fact="0.0166"/>
          <dgm:constr type="h" for="ch" forName="imageaccent10" refType="h" fact="0.024"/>
          <dgm:constr type="l" for="ch" forName="textaccent10" refType="w" fact="0.3954"/>
          <dgm:constr type="t" for="ch" forName="textaccent10" refType="h" fact="0.7478"/>
          <dgm:constr type="w" for="ch" forName="textaccent10" refType="w" fact="0.0166"/>
          <dgm:constr type="h" for="ch" forName="textaccent10" refType="h" fact="0.024"/>
          <dgm:constr type="l" for="ch" forName="text11" refType="w" fact="0.612"/>
          <dgm:constr type="t" for="ch" forName="text11" refType="h" fact="0.7951"/>
          <dgm:constr type="w" for="ch" forName="text11" refType="w" fact="0.1425"/>
          <dgm:constr type="h" for="ch" forName="text11" refType="h" fact="0.2049"/>
          <dgm:constr type="l" for="ch" forName="image11" refType="w" fact="0.4894"/>
          <dgm:constr type="t" for="ch" forName="image11" refType="h" fact="0.6816"/>
          <dgm:constr type="w" for="ch" forName="image11" refType="w" fact="0.1425"/>
          <dgm:constr type="h" for="ch" forName="image11" refType="h" fact="0.2049"/>
          <dgm:constr type="l" for="ch" forName="imageaccent11" refType="w" fact="0.5874"/>
          <dgm:constr type="t" for="ch" forName="imageaccent11" refType="h" fact="0.8589"/>
          <dgm:constr type="w" for="ch" forName="imageaccent11" refType="w" fact="0.0166"/>
          <dgm:constr type="h" for="ch" forName="imageaccent11" refType="h" fact="0.024"/>
          <dgm:constr type="l" for="ch" forName="textaccent11" refType="w" fact="0.6154"/>
          <dgm:constr type="t" for="ch" forName="textaccent11" refType="h" fact="0.8863"/>
          <dgm:constr type="w" for="ch" forName="textaccent11" refType="w" fact="0.0166"/>
          <dgm:constr type="h" for="ch" forName="textaccent11" refType="h" fact="0.024"/>
          <dgm:constr type="l" for="ch" forName="text12" refType="w" fact="0.735"/>
          <dgm:constr type="t" for="ch" forName="text12" refType="h" fact="0.684"/>
          <dgm:constr type="w" for="ch" forName="text12" refType="w" fact="0.1425"/>
          <dgm:constr type="h" for="ch" forName="text12" refType="h" fact="0.2049"/>
          <dgm:constr type="l" for="ch" forName="image12" refType="w" fact="0.8575"/>
          <dgm:constr type="t" for="ch" forName="image12" refType="h" fact="0.5718"/>
          <dgm:constr type="w" for="ch" forName="image12" refType="w" fact="0.1425"/>
          <dgm:constr type="h" for="ch" forName="image12" refType="h" fact="0.2049"/>
          <dgm:constr type="l" for="ch" forName="textaccent12" refType="w" fact="0.8594"/>
          <dgm:constr type="t" for="ch" forName="textaccent12" refType="h" fact="0.7739"/>
          <dgm:constr type="w" for="ch" forName="textaccent12" refType="w" fact="0.0166"/>
          <dgm:constr type="h" for="ch" forName="textaccent12" refType="h" fact="0.024"/>
          <dgm:constr type="l" for="ch" forName="imageaccent12" refType="w" fact="0.8858"/>
          <dgm:constr type="t" for="ch" forName="imageaccent12" refType="h" fact="0.7513"/>
          <dgm:constr type="w" for="ch" forName="imageaccent12" refType="w" fact="0.0166"/>
          <dgm:constr type="h" for="ch" forName="imageaccent12" refType="h" fact="0.024"/>
        </dgm:constrLst>
      </dgm:else>
    </dgm:choose>
    <dgm:forEach name="wrapper" axis="self" ptType="parTrans">
      <dgm:forEach name="wrapper2" axis="self" ptType="sibTrans" st="2">
        <dgm:forEach name="textRepeat" axis="self">
          <dgm:layoutNode name="textRepeatNode" styleLbl="alignNode1">
            <dgm:varLst>
              <dgm:chMax val="0"/>
              <dgm:chPref val="0"/>
              <dgm:bulletEnabled val="1"/>
            </dgm:varLst>
            <dgm:alg type="tx"/>
            <dgm:shape xmlns:r="http://schemas.openxmlformats.org/officeDocument/2006/relationships" type="hexagon" r:blip="">
              <dgm:adjLst>
                <dgm:adj idx="1" val="0.25"/>
                <dgm:adj idx="2" val="1.1547"/>
              </dgm:adjLst>
            </dgm:shape>
            <dgm:presOf axis="desOrSelf" ptType="node"/>
            <dgm:constrLst>
              <dgm:constr type="lMarg" refType="primFontSz" fact="0"/>
              <dgm:constr type="rMarg" refType="primFontSz" fact="0"/>
              <dgm:constr type="tMarg" refType="primFontSz" fact="0.1"/>
              <dgm:constr type="bMarg" refType="primFontSz" fact="0.1"/>
            </dgm:constrLst>
            <dgm:ruleLst>
              <dgm:rule type="primFontSz" val="5" fact="NaN" max="NaN"/>
            </dgm:ruleLst>
          </dgm:layoutNode>
        </dgm:forEach>
        <dgm:forEach name="accentRepeat" axis="self">
          <dgm:layoutNode name="accentRepeatNode" styleLbl="solidAlignAcc1">
            <dgm:alg type="sp"/>
            <dgm:shape xmlns:r="http://schemas.openxmlformats.org/officeDocument/2006/relationships" type="hexagon" r:blip="">
              <dgm:adjLst>
                <dgm:adj idx="1" val="0.25"/>
                <dgm:adj idx="2" val="1.1547"/>
              </dgm:adjLst>
            </dgm:shape>
            <dgm:presOf/>
          </dgm:layoutNode>
        </dgm:forEach>
        <dgm:forEach name="imageRepeat" axis="self">
          <dgm:layoutNode name="imageRepeatNode" styleLbl="alignAcc1">
            <dgm:alg type="sp"/>
            <dgm:shape xmlns:r="http://schemas.openxmlformats.org/officeDocument/2006/relationships" type="hexagon" r:blip="" blipPhldr="1">
              <dgm:adjLst>
                <dgm:adj idx="1" val="0.25"/>
                <dgm:adj idx="2" val="1.1547"/>
              </dgm:adjLst>
            </dgm:shape>
            <dgm:presOf axis="self"/>
          </dgm:layoutNode>
        </dgm:forEach>
      </dgm:forEach>
    </dgm:forEach>
    <dgm:forEach name="Name14" axis="ch" ptType="node" cnt="1">
      <dgm:layoutNode name="text1">
        <dgm:alg type="sp"/>
        <dgm:shape xmlns:r="http://schemas.openxmlformats.org/officeDocument/2006/relationships" r:blip="">
          <dgm:adjLst/>
        </dgm:shape>
        <dgm:presOf/>
        <dgm:constrLst/>
        <dgm:forEach name="Name15" ref="textRepeat"/>
      </dgm:layoutNode>
      <dgm:layoutNode name="textaccent1">
        <dgm:alg type="sp"/>
        <dgm:shape xmlns:r="http://schemas.openxmlformats.org/officeDocument/2006/relationships" r:blip="">
          <dgm:adjLst/>
        </dgm:shape>
        <dgm:presOf/>
        <dgm:constrLst/>
        <dgm:forEach name="Name16" ref="accentRepeat"/>
      </dgm:layoutNode>
    </dgm:forEach>
    <dgm:forEach name="Name17" axis="ch" ptType="sibTrans" hideLastTrans="0" cnt="1">
      <dgm:layoutNode name="image1">
        <dgm:alg type="sp"/>
        <dgm:shape xmlns:r="http://schemas.openxmlformats.org/officeDocument/2006/relationships" r:blip="">
          <dgm:adjLst/>
        </dgm:shape>
        <dgm:presOf/>
        <dgm:constrLst/>
        <dgm:forEach name="Name18" ref="imageRepeat"/>
      </dgm:layoutNode>
      <dgm:layoutNode name="imageaccent1">
        <dgm:alg type="sp"/>
        <dgm:shape xmlns:r="http://schemas.openxmlformats.org/officeDocument/2006/relationships" r:blip="">
          <dgm:adjLst/>
        </dgm:shape>
        <dgm:presOf/>
        <dgm:constrLst/>
        <dgm:forEach name="Name19" ref="accentRepeat"/>
      </dgm:layoutNode>
    </dgm:forEach>
    <dgm:forEach name="Name20" axis="ch" ptType="node" st="2" cnt="1">
      <dgm:layoutNode name="text2">
        <dgm:alg type="sp"/>
        <dgm:shape xmlns:r="http://schemas.openxmlformats.org/officeDocument/2006/relationships" r:blip="">
          <dgm:adjLst/>
        </dgm:shape>
        <dgm:presOf/>
        <dgm:constrLst/>
        <dgm:forEach name="Name21" ref="textRepeat"/>
      </dgm:layoutNode>
      <dgm:layoutNode name="textaccent2">
        <dgm:alg type="sp"/>
        <dgm:shape xmlns:r="http://schemas.openxmlformats.org/officeDocument/2006/relationships" r:blip="">
          <dgm:adjLst/>
        </dgm:shape>
        <dgm:presOf/>
        <dgm:constrLst/>
        <dgm:forEach name="Name22" ref="accentRepeat"/>
      </dgm:layoutNode>
    </dgm:forEach>
    <dgm:forEach name="Name23" axis="ch" ptType="sibTrans" hideLastTrans="0" st="2" cnt="1">
      <dgm:layoutNode name="image2">
        <dgm:alg type="sp"/>
        <dgm:shape xmlns:r="http://schemas.openxmlformats.org/officeDocument/2006/relationships" r:blip="">
          <dgm:adjLst/>
        </dgm:shape>
        <dgm:presOf/>
        <dgm:constrLst/>
        <dgm:forEach name="Name24" ref="imageRepeat"/>
      </dgm:layoutNode>
      <dgm:layoutNode name="imageaccent2">
        <dgm:alg type="sp"/>
        <dgm:shape xmlns:r="http://schemas.openxmlformats.org/officeDocument/2006/relationships" r:blip="">
          <dgm:adjLst/>
        </dgm:shape>
        <dgm:presOf/>
        <dgm:constrLst/>
        <dgm:forEach name="Name25" ref="accentRepeat"/>
      </dgm:layoutNode>
    </dgm:forEach>
    <dgm:forEach name="Name26" axis="ch" ptType="node" st="3" cnt="1">
      <dgm:layoutNode name="text3">
        <dgm:alg type="sp"/>
        <dgm:shape xmlns:r="http://schemas.openxmlformats.org/officeDocument/2006/relationships" r:blip="">
          <dgm:adjLst/>
        </dgm:shape>
        <dgm:presOf/>
        <dgm:constrLst/>
        <dgm:forEach name="Name27" ref="textRepeat"/>
      </dgm:layoutNode>
      <dgm:layoutNode name="textaccent3">
        <dgm:alg type="sp"/>
        <dgm:shape xmlns:r="http://schemas.openxmlformats.org/officeDocument/2006/relationships" r:blip="">
          <dgm:adjLst/>
        </dgm:shape>
        <dgm:presOf/>
        <dgm:constrLst/>
        <dgm:forEach name="Name28" ref="accentRepeat"/>
      </dgm:layoutNode>
    </dgm:forEach>
    <dgm:forEach name="Name29" axis="ch" ptType="sibTrans" hideLastTrans="0" st="3" cnt="1">
      <dgm:layoutNode name="image3">
        <dgm:alg type="sp"/>
        <dgm:shape xmlns:r="http://schemas.openxmlformats.org/officeDocument/2006/relationships" r:blip="">
          <dgm:adjLst/>
        </dgm:shape>
        <dgm:presOf/>
        <dgm:constrLst/>
        <dgm:forEach name="Name30" ref="imageRepeat"/>
      </dgm:layoutNode>
      <dgm:layoutNode name="imageaccent3">
        <dgm:alg type="sp"/>
        <dgm:shape xmlns:r="http://schemas.openxmlformats.org/officeDocument/2006/relationships" r:blip="">
          <dgm:adjLst/>
        </dgm:shape>
        <dgm:presOf/>
        <dgm:constrLst/>
        <dgm:forEach name="Name31" ref="accentRepeat"/>
      </dgm:layoutNode>
    </dgm:forEach>
    <dgm:forEach name="Name32" axis="ch" ptType="node" st="4" cnt="1">
      <dgm:layoutNode name="text4">
        <dgm:alg type="sp"/>
        <dgm:shape xmlns:r="http://schemas.openxmlformats.org/officeDocument/2006/relationships" r:blip="">
          <dgm:adjLst/>
        </dgm:shape>
        <dgm:presOf/>
        <dgm:constrLst/>
        <dgm:forEach name="Name33" ref="textRepeat"/>
      </dgm:layoutNode>
      <dgm:layoutNode name="textaccent4">
        <dgm:alg type="sp"/>
        <dgm:shape xmlns:r="http://schemas.openxmlformats.org/officeDocument/2006/relationships" r:blip="">
          <dgm:adjLst/>
        </dgm:shape>
        <dgm:presOf/>
        <dgm:constrLst/>
        <dgm:forEach name="Name34" ref="accentRepeat"/>
      </dgm:layoutNode>
    </dgm:forEach>
    <dgm:forEach name="Name35" axis="ch" ptType="sibTrans" hideLastTrans="0" st="4" cnt="1">
      <dgm:layoutNode name="image4">
        <dgm:alg type="sp"/>
        <dgm:shape xmlns:r="http://schemas.openxmlformats.org/officeDocument/2006/relationships" r:blip="">
          <dgm:adjLst/>
        </dgm:shape>
        <dgm:presOf/>
        <dgm:constrLst/>
        <dgm:forEach name="Name36" ref="imageRepeat"/>
      </dgm:layoutNode>
      <dgm:layoutNode name="imageaccent4">
        <dgm:alg type="sp"/>
        <dgm:shape xmlns:r="http://schemas.openxmlformats.org/officeDocument/2006/relationships" r:blip="">
          <dgm:adjLst/>
        </dgm:shape>
        <dgm:presOf/>
        <dgm:constrLst/>
        <dgm:forEach name="Name37" ref="accentRepeat"/>
      </dgm:layoutNode>
    </dgm:forEach>
    <dgm:forEach name="Name38" axis="ch" ptType="node" st="5" cnt="1">
      <dgm:layoutNode name="text5">
        <dgm:alg type="sp"/>
        <dgm:shape xmlns:r="http://schemas.openxmlformats.org/officeDocument/2006/relationships" r:blip="">
          <dgm:adjLst/>
        </dgm:shape>
        <dgm:presOf/>
        <dgm:constrLst/>
        <dgm:forEach name="Name39" ref="textRepeat"/>
      </dgm:layoutNode>
      <dgm:layoutNode name="textaccent5">
        <dgm:alg type="sp"/>
        <dgm:shape xmlns:r="http://schemas.openxmlformats.org/officeDocument/2006/relationships" r:blip="">
          <dgm:adjLst/>
        </dgm:shape>
        <dgm:presOf/>
        <dgm:constrLst/>
        <dgm:forEach name="Name40" ref="accentRepeat"/>
      </dgm:layoutNode>
    </dgm:forEach>
    <dgm:forEach name="Name41" axis="ch" ptType="sibTrans" hideLastTrans="0" st="5" cnt="1">
      <dgm:layoutNode name="image5">
        <dgm:alg type="sp"/>
        <dgm:shape xmlns:r="http://schemas.openxmlformats.org/officeDocument/2006/relationships" r:blip="">
          <dgm:adjLst/>
        </dgm:shape>
        <dgm:presOf/>
        <dgm:constrLst/>
        <dgm:forEach name="Name42" ref="imageRepeat"/>
      </dgm:layoutNode>
      <dgm:layoutNode name="imageaccent5">
        <dgm:alg type="sp"/>
        <dgm:shape xmlns:r="http://schemas.openxmlformats.org/officeDocument/2006/relationships" r:blip="">
          <dgm:adjLst/>
        </dgm:shape>
        <dgm:presOf/>
        <dgm:constrLst/>
        <dgm:forEach name="Name43" ref="accentRepeat"/>
      </dgm:layoutNode>
    </dgm:forEach>
    <dgm:forEach name="Name44" axis="ch" ptType="node" st="6" cnt="1">
      <dgm:layoutNode name="text6">
        <dgm:alg type="sp"/>
        <dgm:shape xmlns:r="http://schemas.openxmlformats.org/officeDocument/2006/relationships" r:blip="">
          <dgm:adjLst/>
        </dgm:shape>
        <dgm:presOf/>
        <dgm:constrLst/>
        <dgm:forEach name="Name45" ref="textRepeat"/>
      </dgm:layoutNode>
      <dgm:layoutNode name="textaccent6">
        <dgm:alg type="sp"/>
        <dgm:shape xmlns:r="http://schemas.openxmlformats.org/officeDocument/2006/relationships" r:blip="">
          <dgm:adjLst/>
        </dgm:shape>
        <dgm:presOf/>
        <dgm:constrLst/>
        <dgm:forEach name="Name46" ref="accentRepeat"/>
      </dgm:layoutNode>
    </dgm:forEach>
    <dgm:forEach name="Name47" axis="ch" ptType="sibTrans" hideLastTrans="0" st="6" cnt="1">
      <dgm:layoutNode name="image6">
        <dgm:alg type="sp"/>
        <dgm:shape xmlns:r="http://schemas.openxmlformats.org/officeDocument/2006/relationships" r:blip="">
          <dgm:adjLst/>
        </dgm:shape>
        <dgm:presOf/>
        <dgm:constrLst/>
        <dgm:forEach name="Name48" ref="imageRepeat"/>
      </dgm:layoutNode>
      <dgm:layoutNode name="imageaccent6">
        <dgm:alg type="sp"/>
        <dgm:shape xmlns:r="http://schemas.openxmlformats.org/officeDocument/2006/relationships" r:blip="">
          <dgm:adjLst/>
        </dgm:shape>
        <dgm:presOf/>
        <dgm:constrLst/>
        <dgm:forEach name="Name49" ref="accentRepeat"/>
      </dgm:layoutNode>
    </dgm:forEach>
    <dgm:forEach name="Name50" axis="ch" ptType="node" st="7" cnt="1">
      <dgm:layoutNode name="text7">
        <dgm:alg type="sp"/>
        <dgm:shape xmlns:r="http://schemas.openxmlformats.org/officeDocument/2006/relationships" r:blip="">
          <dgm:adjLst/>
        </dgm:shape>
        <dgm:presOf/>
        <dgm:constrLst/>
        <dgm:forEach name="Name51" ref="textRepeat"/>
      </dgm:layoutNode>
      <dgm:layoutNode name="textaccent7">
        <dgm:alg type="sp"/>
        <dgm:shape xmlns:r="http://schemas.openxmlformats.org/officeDocument/2006/relationships" r:blip="">
          <dgm:adjLst/>
        </dgm:shape>
        <dgm:presOf/>
        <dgm:constrLst/>
        <dgm:forEach name="Name52" ref="accentRepeat"/>
      </dgm:layoutNode>
    </dgm:forEach>
    <dgm:forEach name="Name53" axis="ch" ptType="sibTrans" hideLastTrans="0" st="7" cnt="1">
      <dgm:layoutNode name="image7">
        <dgm:alg type="sp"/>
        <dgm:shape xmlns:r="http://schemas.openxmlformats.org/officeDocument/2006/relationships" r:blip="">
          <dgm:adjLst/>
        </dgm:shape>
        <dgm:presOf/>
        <dgm:constrLst/>
        <dgm:forEach name="Name54" ref="imageRepeat"/>
      </dgm:layoutNode>
      <dgm:layoutNode name="imageaccent7">
        <dgm:alg type="sp"/>
        <dgm:shape xmlns:r="http://schemas.openxmlformats.org/officeDocument/2006/relationships" r:blip="">
          <dgm:adjLst/>
        </dgm:shape>
        <dgm:presOf/>
        <dgm:constrLst/>
        <dgm:forEach name="Name55" ref="accentRepeat"/>
      </dgm:layoutNode>
    </dgm:forEach>
    <dgm:forEach name="Name56" axis="ch" ptType="node" st="8" cnt="1">
      <dgm:layoutNode name="text8">
        <dgm:alg type="sp"/>
        <dgm:shape xmlns:r="http://schemas.openxmlformats.org/officeDocument/2006/relationships" r:blip="">
          <dgm:adjLst/>
        </dgm:shape>
        <dgm:presOf/>
        <dgm:constrLst/>
        <dgm:forEach name="Name57" ref="textRepeat"/>
      </dgm:layoutNode>
      <dgm:layoutNode name="textaccent8">
        <dgm:alg type="sp"/>
        <dgm:shape xmlns:r="http://schemas.openxmlformats.org/officeDocument/2006/relationships" r:blip="">
          <dgm:adjLst/>
        </dgm:shape>
        <dgm:presOf/>
        <dgm:constrLst/>
        <dgm:forEach name="Name58" ref="accentRepeat"/>
      </dgm:layoutNode>
    </dgm:forEach>
    <dgm:forEach name="Name59" axis="ch" ptType="sibTrans" hideLastTrans="0" st="8" cnt="1">
      <dgm:layoutNode name="image8">
        <dgm:alg type="sp"/>
        <dgm:shape xmlns:r="http://schemas.openxmlformats.org/officeDocument/2006/relationships" r:blip="">
          <dgm:adjLst/>
        </dgm:shape>
        <dgm:presOf/>
        <dgm:constrLst/>
        <dgm:forEach name="Name60" ref="imageRepeat"/>
      </dgm:layoutNode>
      <dgm:layoutNode name="imageaccent8">
        <dgm:alg type="sp"/>
        <dgm:shape xmlns:r="http://schemas.openxmlformats.org/officeDocument/2006/relationships" r:blip="">
          <dgm:adjLst/>
        </dgm:shape>
        <dgm:presOf/>
        <dgm:constrLst/>
        <dgm:forEach name="Name61" ref="accentRepeat"/>
      </dgm:layoutNode>
    </dgm:forEach>
    <dgm:forEach name="Name62" axis="ch" ptType="node" st="9" cnt="1">
      <dgm:layoutNode name="text9">
        <dgm:alg type="sp"/>
        <dgm:shape xmlns:r="http://schemas.openxmlformats.org/officeDocument/2006/relationships" r:blip="">
          <dgm:adjLst/>
        </dgm:shape>
        <dgm:presOf/>
        <dgm:constrLst/>
        <dgm:forEach name="Name63" ref="textRepeat"/>
      </dgm:layoutNode>
      <dgm:layoutNode name="textaccent9">
        <dgm:alg type="sp"/>
        <dgm:shape xmlns:r="http://schemas.openxmlformats.org/officeDocument/2006/relationships" r:blip="">
          <dgm:adjLst/>
        </dgm:shape>
        <dgm:presOf/>
        <dgm:constrLst/>
        <dgm:forEach name="Name64" ref="accentRepeat"/>
      </dgm:layoutNode>
    </dgm:forEach>
    <dgm:forEach name="Name65" axis="ch" ptType="sibTrans" hideLastTrans="0" st="9" cnt="1">
      <dgm:layoutNode name="image9">
        <dgm:alg type="sp"/>
        <dgm:shape xmlns:r="http://schemas.openxmlformats.org/officeDocument/2006/relationships" r:blip="">
          <dgm:adjLst/>
        </dgm:shape>
        <dgm:presOf/>
        <dgm:constrLst/>
        <dgm:forEach name="Name66" ref="imageRepeat"/>
      </dgm:layoutNode>
      <dgm:layoutNode name="imageaccent9">
        <dgm:alg type="sp"/>
        <dgm:shape xmlns:r="http://schemas.openxmlformats.org/officeDocument/2006/relationships" r:blip="">
          <dgm:adjLst/>
        </dgm:shape>
        <dgm:presOf/>
        <dgm:constrLst/>
        <dgm:forEach name="Name67" ref="accentRepeat"/>
      </dgm:layoutNode>
    </dgm:forEach>
    <dgm:forEach name="Name68" axis="ch" ptType="node" st="10" cnt="1">
      <dgm:layoutNode name="text10">
        <dgm:alg type="sp"/>
        <dgm:shape xmlns:r="http://schemas.openxmlformats.org/officeDocument/2006/relationships" r:blip="">
          <dgm:adjLst/>
        </dgm:shape>
        <dgm:presOf/>
        <dgm:constrLst/>
        <dgm:forEach name="Name69" ref="textRepeat"/>
      </dgm:layoutNode>
      <dgm:layoutNode name="textaccent10">
        <dgm:alg type="sp"/>
        <dgm:shape xmlns:r="http://schemas.openxmlformats.org/officeDocument/2006/relationships" r:blip="">
          <dgm:adjLst/>
        </dgm:shape>
        <dgm:presOf/>
        <dgm:constrLst/>
        <dgm:forEach name="Name70" ref="accentRepeat"/>
      </dgm:layoutNode>
    </dgm:forEach>
    <dgm:forEach name="Name71" axis="ch" ptType="sibTrans" hideLastTrans="0" st="10" cnt="1">
      <dgm:layoutNode name="image10">
        <dgm:alg type="sp"/>
        <dgm:shape xmlns:r="http://schemas.openxmlformats.org/officeDocument/2006/relationships" r:blip="">
          <dgm:adjLst/>
        </dgm:shape>
        <dgm:presOf/>
        <dgm:constrLst/>
        <dgm:forEach name="Name72" ref="imageRepeat"/>
      </dgm:layoutNode>
      <dgm:layoutNode name="imageaccent10">
        <dgm:alg type="sp"/>
        <dgm:shape xmlns:r="http://schemas.openxmlformats.org/officeDocument/2006/relationships" r:blip="">
          <dgm:adjLst/>
        </dgm:shape>
        <dgm:presOf/>
        <dgm:constrLst/>
        <dgm:forEach name="Name73" ref="accentRepeat"/>
      </dgm:layoutNode>
    </dgm:forEach>
    <dgm:forEach name="Name74" axis="ch" ptType="node" st="11" cnt="1">
      <dgm:layoutNode name="text11">
        <dgm:alg type="sp"/>
        <dgm:shape xmlns:r="http://schemas.openxmlformats.org/officeDocument/2006/relationships" r:blip="">
          <dgm:adjLst/>
        </dgm:shape>
        <dgm:presOf/>
        <dgm:constrLst/>
        <dgm:forEach name="Name75" ref="textRepeat"/>
      </dgm:layoutNode>
      <dgm:layoutNode name="textaccent11">
        <dgm:alg type="sp"/>
        <dgm:shape xmlns:r="http://schemas.openxmlformats.org/officeDocument/2006/relationships" r:blip="">
          <dgm:adjLst/>
        </dgm:shape>
        <dgm:presOf/>
        <dgm:constrLst/>
        <dgm:forEach name="Name76" ref="accentRepeat"/>
      </dgm:layoutNode>
    </dgm:forEach>
    <dgm:forEach name="Name77" axis="ch" ptType="sibTrans" hideLastTrans="0" st="11" cnt="1">
      <dgm:layoutNode name="image11">
        <dgm:alg type="sp"/>
        <dgm:shape xmlns:r="http://schemas.openxmlformats.org/officeDocument/2006/relationships" r:blip="">
          <dgm:adjLst/>
        </dgm:shape>
        <dgm:presOf/>
        <dgm:constrLst/>
        <dgm:forEach name="Name78" ref="imageRepeat"/>
      </dgm:layoutNode>
      <dgm:layoutNode name="imageaccent11">
        <dgm:alg type="sp"/>
        <dgm:shape xmlns:r="http://schemas.openxmlformats.org/officeDocument/2006/relationships" r:blip="">
          <dgm:adjLst/>
        </dgm:shape>
        <dgm:presOf/>
        <dgm:constrLst/>
        <dgm:forEach name="Name79" ref="accentRepeat"/>
      </dgm:layoutNode>
    </dgm:forEach>
    <dgm:forEach name="Name80" axis="ch" ptType="node" st="12" cnt="1">
      <dgm:layoutNode name="text12">
        <dgm:alg type="sp"/>
        <dgm:shape xmlns:r="http://schemas.openxmlformats.org/officeDocument/2006/relationships" r:blip="">
          <dgm:adjLst/>
        </dgm:shape>
        <dgm:presOf/>
        <dgm:constrLst/>
        <dgm:forEach name="Name81" ref="textRepeat"/>
      </dgm:layoutNode>
      <dgm:layoutNode name="textaccent12">
        <dgm:alg type="sp"/>
        <dgm:shape xmlns:r="http://schemas.openxmlformats.org/officeDocument/2006/relationships" r:blip="">
          <dgm:adjLst/>
        </dgm:shape>
        <dgm:presOf/>
        <dgm:constrLst/>
        <dgm:forEach name="Name82" ref="accentRepeat"/>
      </dgm:layoutNode>
    </dgm:forEach>
    <dgm:forEach name="Name83" axis="ch" ptType="sibTrans" hideLastTrans="0" st="12" cnt="1">
      <dgm:layoutNode name="image12">
        <dgm:alg type="sp"/>
        <dgm:shape xmlns:r="http://schemas.openxmlformats.org/officeDocument/2006/relationships" r:blip="">
          <dgm:adjLst/>
        </dgm:shape>
        <dgm:presOf/>
        <dgm:constrLst/>
        <dgm:forEach name="Name84" ref="imageRepeat"/>
      </dgm:layoutNode>
      <dgm:layoutNode name="imageaccent12">
        <dgm:alg type="sp"/>
        <dgm:shape xmlns:r="http://schemas.openxmlformats.org/officeDocument/2006/relationships" r:blip="">
          <dgm:adjLst/>
        </dgm:shape>
        <dgm:presOf/>
        <dgm:constrLst/>
        <dgm:forEach name="Name85" ref="accentRepeat"/>
      </dgm:layoutNode>
    </dgm:forEach>
  </dgm:layoutNode>
</dgm:layoutDef>
</file>

<file path=word/diagrams/layout3.xml><?xml version="1.0" encoding="utf-8"?>
<dgm:layoutDef xmlns:dgm="http://schemas.openxmlformats.org/drawingml/2006/diagram" xmlns:a="http://schemas.openxmlformats.org/drawingml/2006/main" uniqueId="urn:microsoft.com/office/officeart/2005/8/layout/matrix3">
  <dgm:title val=""/>
  <dgm:desc val=""/>
  <dgm:catLst>
    <dgm:cat type="matrix" pri="1000"/>
    <dgm:cat type="convert" pri="18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0" destOrd="0"/>
        <dgm:cxn modelId="8" srcId="0" destId="4" srcOrd="1" destOrd="0"/>
      </dgm:cxnLst>
      <dgm:bg/>
      <dgm:whole/>
    </dgm:dataModel>
  </dgm:sampData>
  <dgm:styleData useDef="1">
    <dgm:dataModel>
      <dgm:ptLst/>
      <dgm:bg/>
      <dgm:whole/>
    </dgm:dataModel>
  </dgm:styleData>
  <dgm:clrData useDef="1">
    <dgm:dataModel>
      <dgm:ptLst/>
      <dgm:bg/>
      <dgm:whole/>
    </dgm:dataModel>
  </dgm:clrData>
  <dgm:layoutNode name="matrix">
    <dgm:varLst>
      <dgm:chMax val="1"/>
      <dgm:dir/>
      <dgm:resizeHandles val="exact"/>
    </dgm:varLst>
    <dgm:alg type="composite">
      <dgm:param type="ar" val="1"/>
    </dgm:alg>
    <dgm:shape xmlns:r="http://schemas.openxmlformats.org/officeDocument/2006/relationships" r:blip="">
      <dgm:adjLst/>
    </dgm:shape>
    <dgm:presOf/>
    <dgm:choose name="Name0">
      <dgm:if name="Name1" func="var" arg="dir" op="equ" val="norm">
        <dgm:constrLst>
          <dgm:constr type="w" for="ch" forName="diamond" refType="w"/>
          <dgm:constr type="h" for="ch" forName="diamond" refType="h"/>
          <dgm:constr type="w" for="ch" forName="quad1" refType="w" fact="0.39"/>
          <dgm:constr type="h" for="ch" forName="quad1" refType="h" fact="0.39"/>
          <dgm:constr type="ctrX" for="ch" forName="quad1" refType="w" fact="0.29"/>
          <dgm:constr type="ctrY" for="ch" forName="quad1" refType="h" fact="0.29"/>
          <dgm:constr type="w" for="ch" forName="quad2" refType="w" fact="0.39"/>
          <dgm:constr type="h" for="ch" forName="quad2" refType="h" fact="0.39"/>
          <dgm:constr type="ctrX" for="ch" forName="quad2" refType="w" fact="0.71"/>
          <dgm:constr type="ctrY" for="ch" forName="quad2" refType="h" fact="0.29"/>
          <dgm:constr type="w" for="ch" forName="quad3" refType="w" fact="0.39"/>
          <dgm:constr type="h" for="ch" forName="quad3" refType="h" fact="0.39"/>
          <dgm:constr type="ctrX" for="ch" forName="quad3" refType="w" fact="0.29"/>
          <dgm:constr type="ctrY" for="ch" forName="quad3" refType="h" fact="0.71"/>
          <dgm:constr type="w" for="ch" forName="quad4" refType="w" fact="0.39"/>
          <dgm:constr type="h" for="ch" forName="quad4" refType="h" fact="0.39"/>
          <dgm:constr type="ctrX" for="ch" forName="quad4" refType="w" fact="0.71"/>
          <dgm:constr type="ctrY" for="ch" forName="quad4" refType="h" fact="0.71"/>
          <dgm:constr type="primFontSz" for="des" ptType="node" op="equ" val="65"/>
        </dgm:constrLst>
      </dgm:if>
      <dgm:else name="Name2">
        <dgm:constrLst>
          <dgm:constr type="w" for="ch" forName="diamond" refType="w"/>
          <dgm:constr type="h" for="ch" forName="diamond" refType="h"/>
          <dgm:constr type="w" for="ch" forName="quad1" refType="w" fact="0.39"/>
          <dgm:constr type="h" for="ch" forName="quad1" refType="h" fact="0.39"/>
          <dgm:constr type="ctrX" for="ch" forName="quad1" refType="w" fact="0.71"/>
          <dgm:constr type="ctrY" for="ch" forName="quad1" refType="h" fact="0.29"/>
          <dgm:constr type="w" for="ch" forName="quad2" refType="w" fact="0.39"/>
          <dgm:constr type="h" for="ch" forName="quad2" refType="h" fact="0.39"/>
          <dgm:constr type="ctrX" for="ch" forName="quad2" refType="w" fact="0.29"/>
          <dgm:constr type="ctrY" for="ch" forName="quad2" refType="h" fact="0.29"/>
          <dgm:constr type="w" for="ch" forName="quad3" refType="w" fact="0.39"/>
          <dgm:constr type="h" for="ch" forName="quad3" refType="h" fact="0.39"/>
          <dgm:constr type="ctrX" for="ch" forName="quad3" refType="w" fact="0.71"/>
          <dgm:constr type="ctrY" for="ch" forName="quad3" refType="h" fact="0.71"/>
          <dgm:constr type="w" for="ch" forName="quad4" refType="w" fact="0.39"/>
          <dgm:constr type="h" for="ch" forName="quad4" refType="h" fact="0.39"/>
          <dgm:constr type="ctrX" for="ch" forName="quad4" refType="w" fact="0.29"/>
          <dgm:constr type="ctrY" for="ch" forName="quad4" refType="h" fact="0.71"/>
          <dgm:constr type="primFontSz" for="des" ptType="node" op="equ" val="65"/>
        </dgm:constrLst>
      </dgm:else>
    </dgm:choose>
    <dgm:ruleLst/>
    <dgm:choose name="Name3">
      <dgm:if name="Name4" axis="ch" ptType="node" func="cnt" op="gte" val="1">
        <dgm:layoutNode name="diamond" styleLbl="bgShp">
          <dgm:alg type="sp"/>
          <dgm:shape xmlns:r="http://schemas.openxmlformats.org/officeDocument/2006/relationships" type="diamond" r:blip="">
            <dgm:adjLst/>
          </dgm:shape>
          <dgm:presOf/>
          <dgm:constrLst>
            <dgm:constr type="w" refType="h" op="equ"/>
          </dgm:constrLst>
          <dgm:ruleLst/>
        </dgm:layoutNode>
        <dgm:layoutNode name="quad1">
          <dgm:varLst>
            <dgm:chMax val="0"/>
            <dgm:chPref val="0"/>
            <dgm:bulletEnabled val="1"/>
          </dgm:varLst>
          <dgm:alg type="tx"/>
          <dgm:shape xmlns:r="http://schemas.openxmlformats.org/officeDocument/2006/relationships" type="roundRect" r:blip="">
            <dgm:adjLst/>
          </dgm:shape>
          <dgm:presOf axis="ch desOrSelf" ptType="node node" st="1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2">
          <dgm:varLst>
            <dgm:chMax val="0"/>
            <dgm:chPref val="0"/>
            <dgm:bulletEnabled val="1"/>
          </dgm:varLst>
          <dgm:alg type="tx"/>
          <dgm:shape xmlns:r="http://schemas.openxmlformats.org/officeDocument/2006/relationships" type="roundRect" r:blip="">
            <dgm:adjLst/>
          </dgm:shape>
          <dgm:presOf axis="ch desOrSelf" ptType="node node" st="2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3">
          <dgm:varLst>
            <dgm:chMax val="0"/>
            <dgm:chPref val="0"/>
            <dgm:bulletEnabled val="1"/>
          </dgm:varLst>
          <dgm:alg type="tx"/>
          <dgm:shape xmlns:r="http://schemas.openxmlformats.org/officeDocument/2006/relationships" type="roundRect" r:blip="">
            <dgm:adjLst/>
          </dgm:shape>
          <dgm:presOf axis="ch desOrSelf" ptType="node node" st="3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4">
          <dgm:varLst>
            <dgm:chMax val="0"/>
            <dgm:chPref val="0"/>
            <dgm:bulletEnabled val="1"/>
          </dgm:varLst>
          <dgm:alg type="tx"/>
          <dgm:shape xmlns:r="http://schemas.openxmlformats.org/officeDocument/2006/relationships" type="roundRect" r:blip="">
            <dgm:adjLst/>
          </dgm:shape>
          <dgm:presOf axis="ch desOrSelf" ptType="node node" st="4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5"/>
    </dgm:choose>
  </dgm:layoutNode>
</dgm:layoutDef>
</file>

<file path=word/diagrams/layout4.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B1E930-9A39-40D9-BCC6-32DFB8BC02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629</TotalTime>
  <Pages>64</Pages>
  <Words>16909</Words>
  <Characters>96385</Characters>
  <Application>Microsoft Office Word</Application>
  <DocSecurity>0</DocSecurity>
  <Lines>803</Lines>
  <Paragraphs>226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113068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100</cp:revision>
  <dcterms:created xsi:type="dcterms:W3CDTF">2025-02-20T09:56:00Z</dcterms:created>
  <dcterms:modified xsi:type="dcterms:W3CDTF">2025-06-15T10:50:00Z</dcterms:modified>
</cp:coreProperties>
</file>