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A77" w:rsidRPr="00494DA7" w:rsidRDefault="00245A77" w:rsidP="00245A77">
      <w:pPr>
        <w:ind w:firstLine="851"/>
        <w:rPr>
          <w:b/>
          <w:sz w:val="28"/>
          <w:szCs w:val="28"/>
          <w:lang w:val="uk-UA"/>
        </w:rPr>
      </w:pPr>
      <w:proofErr w:type="spellStart"/>
      <w:r w:rsidRPr="00494DA7">
        <w:rPr>
          <w:b/>
          <w:sz w:val="28"/>
          <w:szCs w:val="28"/>
          <w:lang w:val="uk-UA"/>
        </w:rPr>
        <w:t>Жулінська</w:t>
      </w:r>
      <w:proofErr w:type="spellEnd"/>
      <w:r w:rsidRPr="00494DA7">
        <w:rPr>
          <w:b/>
          <w:sz w:val="28"/>
          <w:szCs w:val="28"/>
          <w:lang w:val="uk-UA"/>
        </w:rPr>
        <w:t xml:space="preserve"> О.В., ст. </w:t>
      </w:r>
      <w:proofErr w:type="spellStart"/>
      <w:r w:rsidRPr="00494DA7">
        <w:rPr>
          <w:b/>
          <w:sz w:val="28"/>
          <w:szCs w:val="28"/>
          <w:lang w:val="uk-UA"/>
        </w:rPr>
        <w:t>викл</w:t>
      </w:r>
      <w:proofErr w:type="spellEnd"/>
      <w:r w:rsidRPr="00494DA7">
        <w:rPr>
          <w:b/>
          <w:sz w:val="28"/>
          <w:szCs w:val="28"/>
          <w:lang w:val="uk-UA"/>
        </w:rPr>
        <w:t>., ХТЕІ КНТЕУ, м. Харків</w:t>
      </w:r>
    </w:p>
    <w:p w:rsidR="00245A77" w:rsidRPr="00494DA7" w:rsidRDefault="00245A77" w:rsidP="00245A77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ВДОСКОНАЛЕННЯ НОРМАТИВНОГО ЗАБЕЗПЕЧЕННЯ ЯКОСТІ БЕЗАЛКОГОЛЬНИХ СОКОВМІЩУЮЧИХ НАПОЇВ ФУНКЦІОНАЛЬНОГО ПРИЗНАЧЕННЯ</w:t>
      </w:r>
    </w:p>
    <w:p w:rsidR="00245A77" w:rsidRPr="00494DA7" w:rsidRDefault="00245A77" w:rsidP="00245A77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Розуміння важливості безпечності та якості харчових продуктів набуває дедалі більшого значення і в Україні. Це зумовлено не тільки успішними кроками України в напрямку вступу до СОТ і узгодженням вітчизняного харчового законодавства з європейським (що було задекларовано вищим керівництвом країни), але, насампе</w:t>
      </w:r>
      <w:r w:rsidRPr="00494DA7">
        <w:rPr>
          <w:sz w:val="28"/>
          <w:szCs w:val="28"/>
          <w:lang w:val="uk-UA"/>
        </w:rPr>
        <w:softHyphen/>
        <w:t>ред, вимогами ринку, тобто безпосередніх споживачів продукції.</w:t>
      </w:r>
    </w:p>
    <w:p w:rsidR="00245A77" w:rsidRPr="00494DA7" w:rsidRDefault="00245A77" w:rsidP="00245A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Одним із найважливіших чинників зростання ефективності виробництва є поліпшення якості продукції, що випускається. Фактор якості продукції розцінюється в даний час, як вирішальна умова забезпечення її конкурентоспроможності на внутрішньому та зовнішньому ринках. </w:t>
      </w:r>
    </w:p>
    <w:p w:rsidR="00245A77" w:rsidRPr="00494DA7" w:rsidRDefault="00245A77" w:rsidP="00245A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Виробник безалкогольних </w:t>
      </w:r>
      <w:proofErr w:type="spellStart"/>
      <w:r w:rsidRPr="00494DA7">
        <w:rPr>
          <w:sz w:val="28"/>
          <w:szCs w:val="28"/>
          <w:lang w:val="uk-UA"/>
        </w:rPr>
        <w:t>соковміщуючих</w:t>
      </w:r>
      <w:proofErr w:type="spellEnd"/>
      <w:r w:rsidRPr="00494DA7">
        <w:rPr>
          <w:sz w:val="28"/>
          <w:szCs w:val="28"/>
          <w:lang w:val="uk-UA"/>
        </w:rPr>
        <w:t xml:space="preserve"> напоїв функціонального призначення (БСНФП) не зможе повною мірою задовольнити цю потребу без впровадження на підпри</w:t>
      </w:r>
      <w:r w:rsidRPr="00494DA7">
        <w:rPr>
          <w:sz w:val="28"/>
          <w:szCs w:val="28"/>
          <w:lang w:val="uk-UA"/>
        </w:rPr>
        <w:softHyphen/>
        <w:t>ємстві сучасної системи управління безпечністю та якістю харчових продуктів. Здорова конкуренція за покупця - ось що є рушійною силою підвищення безпечності харчових продуктів.</w:t>
      </w:r>
    </w:p>
    <w:p w:rsidR="00245A77" w:rsidRPr="00494DA7" w:rsidRDefault="00245A77" w:rsidP="00245A77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Відповідно до моделі створення безалкогольних напоїв ФП зі збільшеним вмістом вітамінів та мінеральних речовин, є розробка методу оцінювання якості продукції та послуг за узагальненими показниками якості, для якого були  сформульовані вимоги до побудови функціональних продуктів: «Хід процесу», «Розробка продукту»;розроблені рекомендації до побудови номенклатури показників якості, рекомендації до вибору базового зразка БСНФП.</w:t>
      </w:r>
    </w:p>
    <w:p w:rsidR="00245A77" w:rsidRPr="00494DA7" w:rsidRDefault="00245A77" w:rsidP="00245A77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Вперше розроблено етапи процесу інноваційних напоїв: - планування, попередня перевірка, можливість виконання; - безпосередня розробка нових видів продукції; - верифікація; - </w:t>
      </w:r>
      <w:proofErr w:type="spellStart"/>
      <w:r w:rsidRPr="00494DA7">
        <w:rPr>
          <w:sz w:val="28"/>
          <w:szCs w:val="28"/>
          <w:lang w:val="uk-UA"/>
        </w:rPr>
        <w:t>валідація</w:t>
      </w:r>
      <w:proofErr w:type="spellEnd"/>
      <w:r w:rsidRPr="00494DA7">
        <w:rPr>
          <w:sz w:val="28"/>
          <w:szCs w:val="28"/>
          <w:lang w:val="uk-UA"/>
        </w:rPr>
        <w:t>. ХІД ПРОЦЕСУ «Розробка продукту ФП».</w:t>
      </w:r>
      <w:r w:rsidR="00E2741D"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Систематизовано компонентний склад БСНФП і розроблена ієрархічна класифікація компонентів. Кількісний вміст внесених допоміжних компонентів БСНФП позначено як елемент математичного моделювання. Дозування інгредієнтів є незалежною змінною, яке впливає на залежну зміну якості напоїв.</w:t>
      </w:r>
    </w:p>
    <w:p w:rsidR="00245A77" w:rsidRPr="00494DA7" w:rsidRDefault="00245A77" w:rsidP="00245A77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За залежний фактор приймається доза внесення додаткових компонентів, за незалежні фактори - вміст основних компонентів, які відповідають   якості ФСН (наприклад, таких, як вітамінізовані (мінералізовані) (Х</w:t>
      </w:r>
      <w:r w:rsidRPr="00494DA7">
        <w:rPr>
          <w:sz w:val="28"/>
          <w:szCs w:val="28"/>
          <w:vertAlign w:val="subscript"/>
          <w:lang w:val="uk-UA"/>
        </w:rPr>
        <w:t>1</w:t>
      </w:r>
      <w:r w:rsidRPr="00494DA7">
        <w:rPr>
          <w:sz w:val="28"/>
          <w:szCs w:val="28"/>
          <w:lang w:val="uk-UA"/>
        </w:rPr>
        <w:t>) і білкові (Х</w:t>
      </w:r>
      <w:r w:rsidRPr="00494DA7">
        <w:rPr>
          <w:sz w:val="28"/>
          <w:szCs w:val="28"/>
          <w:vertAlign w:val="subscript"/>
          <w:lang w:val="uk-UA"/>
        </w:rPr>
        <w:t>2</w:t>
      </w:r>
      <w:r w:rsidRPr="00494DA7">
        <w:rPr>
          <w:sz w:val="28"/>
          <w:szCs w:val="28"/>
          <w:lang w:val="uk-UA"/>
        </w:rPr>
        <w:t>) речовини, кількість консервантів природного походження (Х</w:t>
      </w:r>
      <w:r w:rsidRPr="00494DA7">
        <w:rPr>
          <w:sz w:val="28"/>
          <w:szCs w:val="28"/>
          <w:vertAlign w:val="subscript"/>
          <w:lang w:val="uk-UA"/>
        </w:rPr>
        <w:t>3</w:t>
      </w:r>
      <w:r w:rsidRPr="00494DA7">
        <w:rPr>
          <w:sz w:val="28"/>
          <w:szCs w:val="28"/>
          <w:lang w:val="uk-UA"/>
        </w:rPr>
        <w:t>) - у разі моделювання процесів стабілізації та зберігання). Отримувані в ході математичних операцій коефіцієнти детермінації моделі свідчить про силу взаємодії між залежною змінною і незалежними змінними. Отримана модель має вигляд:</w:t>
      </w:r>
    </w:p>
    <w:p w:rsidR="00245A77" w:rsidRPr="00494DA7" w:rsidRDefault="00245A77" w:rsidP="00245A77">
      <w:pPr>
        <w:ind w:firstLine="709"/>
        <w:jc w:val="both"/>
        <w:rPr>
          <w:lang w:val="uk-UA"/>
        </w:rPr>
      </w:pPr>
      <w:r w:rsidRPr="00494DA7">
        <w:rPr>
          <w:lang w:val="uk-UA"/>
        </w:rPr>
        <w:t>y=b</w:t>
      </w:r>
      <w:r w:rsidRPr="00494DA7">
        <w:rPr>
          <w:vertAlign w:val="subscript"/>
          <w:lang w:val="uk-UA"/>
        </w:rPr>
        <w:t>o</w:t>
      </w:r>
      <w:r w:rsidRPr="00494DA7">
        <w:rPr>
          <w:lang w:val="uk-UA"/>
        </w:rPr>
        <w:t>+b</w:t>
      </w:r>
      <w:r w:rsidRPr="00494DA7">
        <w:rPr>
          <w:vertAlign w:val="subscript"/>
          <w:lang w:val="uk-UA"/>
        </w:rPr>
        <w:t>1</w:t>
      </w:r>
      <w:r w:rsidRPr="00494DA7">
        <w:rPr>
          <w:lang w:val="uk-UA"/>
        </w:rPr>
        <w:t xml:space="preserve"> * </w:t>
      </w:r>
      <w:r w:rsidRPr="00494DA7">
        <w:rPr>
          <w:lang w:val="en-US"/>
        </w:rPr>
        <w:t>x</w:t>
      </w:r>
      <w:r w:rsidRPr="00494DA7">
        <w:rPr>
          <w:vertAlign w:val="subscript"/>
          <w:lang w:val="uk-UA"/>
        </w:rPr>
        <w:t>1</w:t>
      </w:r>
      <w:r w:rsidRPr="00494DA7">
        <w:rPr>
          <w:lang w:val="uk-UA"/>
        </w:rPr>
        <w:t>+…</w:t>
      </w:r>
      <w:proofErr w:type="spellStart"/>
      <w:r w:rsidRPr="00494DA7">
        <w:rPr>
          <w:lang w:val="uk-UA"/>
        </w:rPr>
        <w:t>+b</w:t>
      </w:r>
      <w:r w:rsidRPr="00494DA7">
        <w:rPr>
          <w:vertAlign w:val="subscript"/>
          <w:lang w:val="uk-UA"/>
        </w:rPr>
        <w:t>i</w:t>
      </w:r>
      <w:proofErr w:type="spellEnd"/>
      <w:r w:rsidRPr="00494DA7">
        <w:rPr>
          <w:lang w:val="uk-UA"/>
        </w:rPr>
        <w:t>*x</w:t>
      </w:r>
      <w:r w:rsidRPr="00494DA7">
        <w:rPr>
          <w:vertAlign w:val="subscript"/>
          <w:lang w:val="uk-UA"/>
        </w:rPr>
        <w:t>i</w:t>
      </w:r>
      <w:r w:rsidRPr="00494DA7">
        <w:rPr>
          <w:lang w:val="uk-UA"/>
        </w:rPr>
        <w:t>+b</w:t>
      </w:r>
      <w:r w:rsidRPr="00494DA7">
        <w:rPr>
          <w:vertAlign w:val="subscript"/>
          <w:lang w:val="uk-UA"/>
        </w:rPr>
        <w:t>12</w:t>
      </w:r>
      <w:r w:rsidRPr="00494DA7">
        <w:rPr>
          <w:lang w:val="uk-UA"/>
        </w:rPr>
        <w:t>*x</w:t>
      </w:r>
      <w:r w:rsidRPr="00494DA7">
        <w:rPr>
          <w:vertAlign w:val="subscript"/>
          <w:lang w:val="uk-UA"/>
        </w:rPr>
        <w:t>1</w:t>
      </w:r>
      <w:r w:rsidRPr="00494DA7">
        <w:rPr>
          <w:lang w:val="uk-UA"/>
        </w:rPr>
        <w:t>*x</w:t>
      </w:r>
      <w:r w:rsidRPr="00494DA7">
        <w:rPr>
          <w:vertAlign w:val="subscript"/>
          <w:lang w:val="uk-UA"/>
        </w:rPr>
        <w:t>2</w:t>
      </w:r>
      <w:r w:rsidRPr="00494DA7">
        <w:rPr>
          <w:lang w:val="uk-UA"/>
        </w:rPr>
        <w:t>+b</w:t>
      </w:r>
      <w:r w:rsidRPr="00494DA7">
        <w:rPr>
          <w:vertAlign w:val="subscript"/>
          <w:lang w:val="uk-UA"/>
        </w:rPr>
        <w:t>13</w:t>
      </w:r>
      <w:r w:rsidRPr="00494DA7">
        <w:rPr>
          <w:lang w:val="uk-UA"/>
        </w:rPr>
        <w:t>*x</w:t>
      </w:r>
      <w:r w:rsidRPr="00494DA7">
        <w:rPr>
          <w:vertAlign w:val="subscript"/>
          <w:lang w:val="uk-UA"/>
        </w:rPr>
        <w:t>1</w:t>
      </w:r>
      <w:r w:rsidRPr="00494DA7">
        <w:rPr>
          <w:lang w:val="uk-UA"/>
        </w:rPr>
        <w:t>*x</w:t>
      </w:r>
      <w:r w:rsidRPr="00494DA7">
        <w:rPr>
          <w:vertAlign w:val="subscript"/>
          <w:lang w:val="uk-UA"/>
        </w:rPr>
        <w:t>3</w:t>
      </w:r>
      <w:r w:rsidRPr="00494DA7">
        <w:rPr>
          <w:lang w:val="uk-UA"/>
        </w:rPr>
        <w:t>+…</w:t>
      </w:r>
      <w:proofErr w:type="spellStart"/>
      <w:r w:rsidRPr="00494DA7">
        <w:rPr>
          <w:lang w:val="uk-UA"/>
        </w:rPr>
        <w:t>b</w:t>
      </w:r>
      <w:r w:rsidRPr="00494DA7">
        <w:rPr>
          <w:vertAlign w:val="subscript"/>
          <w:lang w:val="uk-UA"/>
        </w:rPr>
        <w:t>ij</w:t>
      </w:r>
      <w:proofErr w:type="spellEnd"/>
      <w:r w:rsidRPr="00494DA7">
        <w:rPr>
          <w:lang w:val="uk-UA"/>
        </w:rPr>
        <w:t>*</w:t>
      </w:r>
      <w:proofErr w:type="spellStart"/>
      <w:r w:rsidRPr="00494DA7">
        <w:rPr>
          <w:lang w:val="uk-UA"/>
        </w:rPr>
        <w:t>x</w:t>
      </w:r>
      <w:r w:rsidRPr="00494DA7">
        <w:rPr>
          <w:vertAlign w:val="subscript"/>
          <w:lang w:val="uk-UA"/>
        </w:rPr>
        <w:t>i</w:t>
      </w:r>
      <w:proofErr w:type="spellEnd"/>
      <w:r w:rsidRPr="00494DA7">
        <w:rPr>
          <w:lang w:val="uk-UA"/>
        </w:rPr>
        <w:t>*x</w:t>
      </w:r>
      <w:r w:rsidRPr="00494DA7">
        <w:rPr>
          <w:vertAlign w:val="subscript"/>
          <w:lang w:val="uk-UA"/>
        </w:rPr>
        <w:t>j</w:t>
      </w:r>
      <w:r w:rsidRPr="00494DA7">
        <w:rPr>
          <w:lang w:val="uk-UA"/>
        </w:rPr>
        <w:t>+b</w:t>
      </w:r>
      <w:r w:rsidRPr="00494DA7">
        <w:rPr>
          <w:vertAlign w:val="subscript"/>
          <w:lang w:val="uk-UA"/>
        </w:rPr>
        <w:t>11</w:t>
      </w:r>
      <w:r w:rsidRPr="00494DA7">
        <w:rPr>
          <w:lang w:val="uk-UA"/>
        </w:rPr>
        <w:t>*x</w:t>
      </w:r>
      <w:r w:rsidRPr="00494DA7">
        <w:rPr>
          <w:vertAlign w:val="subscript"/>
          <w:lang w:val="uk-UA"/>
        </w:rPr>
        <w:t>1</w:t>
      </w:r>
      <w:r w:rsidRPr="00494DA7">
        <w:rPr>
          <w:vertAlign w:val="superscript"/>
          <w:lang w:val="uk-UA"/>
        </w:rPr>
        <w:t xml:space="preserve"> 2</w:t>
      </w:r>
      <w:r w:rsidRPr="00494DA7">
        <w:rPr>
          <w:lang w:val="uk-UA"/>
        </w:rPr>
        <w:t>+…</w:t>
      </w:r>
      <w:proofErr w:type="spellStart"/>
      <w:r w:rsidRPr="00494DA7">
        <w:rPr>
          <w:lang w:val="uk-UA"/>
        </w:rPr>
        <w:t>b</w:t>
      </w:r>
      <w:r w:rsidRPr="00494DA7">
        <w:rPr>
          <w:vertAlign w:val="subscript"/>
          <w:lang w:val="uk-UA"/>
        </w:rPr>
        <w:t>ij</w:t>
      </w:r>
      <w:proofErr w:type="spellEnd"/>
      <w:r w:rsidRPr="00494DA7">
        <w:rPr>
          <w:lang w:val="uk-UA"/>
        </w:rPr>
        <w:t>*x</w:t>
      </w:r>
      <w:r w:rsidRPr="00494DA7">
        <w:rPr>
          <w:vertAlign w:val="subscript"/>
          <w:lang w:val="uk-UA"/>
        </w:rPr>
        <w:t>i</w:t>
      </w:r>
      <w:r w:rsidRPr="00494DA7">
        <w:rPr>
          <w:vertAlign w:val="superscript"/>
          <w:lang w:val="uk-UA"/>
        </w:rPr>
        <w:t>2</w:t>
      </w:r>
      <w:r w:rsidRPr="00494DA7">
        <w:rPr>
          <w:lang w:val="uk-UA"/>
        </w:rPr>
        <w:t>+b</w:t>
      </w:r>
      <w:r w:rsidRPr="00494DA7">
        <w:rPr>
          <w:vertAlign w:val="subscript"/>
          <w:lang w:val="uk-UA"/>
        </w:rPr>
        <w:t>ij</w:t>
      </w:r>
      <w:r w:rsidRPr="00494DA7">
        <w:rPr>
          <w:lang w:val="uk-UA"/>
        </w:rPr>
        <w:t xml:space="preserve">* </w:t>
      </w:r>
      <w:r w:rsidRPr="00494DA7">
        <w:rPr>
          <w:lang w:val="en-US"/>
        </w:rPr>
        <w:t>x</w:t>
      </w:r>
      <w:r w:rsidRPr="00494DA7">
        <w:rPr>
          <w:lang w:val="uk-UA"/>
        </w:rPr>
        <w:t xml:space="preserve"> </w:t>
      </w:r>
      <w:r w:rsidRPr="00494DA7">
        <w:rPr>
          <w:vertAlign w:val="subscript"/>
          <w:lang w:val="en-US"/>
        </w:rPr>
        <w:t>j</w:t>
      </w:r>
      <w:r w:rsidRPr="00494DA7">
        <w:rPr>
          <w:vertAlign w:val="superscript"/>
          <w:lang w:val="uk-UA"/>
        </w:rPr>
        <w:t>2</w:t>
      </w:r>
      <w:r w:rsidRPr="00494DA7">
        <w:rPr>
          <w:lang w:val="uk-UA"/>
        </w:rPr>
        <w:t xml:space="preserve">+ </w:t>
      </w:r>
      <w:proofErr w:type="spellStart"/>
      <w:r w:rsidRPr="00494DA7">
        <w:rPr>
          <w:lang w:val="uk-UA"/>
        </w:rPr>
        <w:t>b</w:t>
      </w:r>
      <w:r w:rsidRPr="00494DA7">
        <w:rPr>
          <w:vertAlign w:val="subscript"/>
          <w:lang w:val="uk-UA"/>
        </w:rPr>
        <w:t>ij</w:t>
      </w:r>
      <w:proofErr w:type="spellEnd"/>
      <w:r w:rsidRPr="00494DA7">
        <w:rPr>
          <w:lang w:val="uk-UA"/>
        </w:rPr>
        <w:t xml:space="preserve">* </w:t>
      </w:r>
      <w:r w:rsidRPr="00494DA7">
        <w:rPr>
          <w:lang w:val="en-US"/>
        </w:rPr>
        <w:t>x</w:t>
      </w:r>
      <w:r w:rsidRPr="00494DA7">
        <w:rPr>
          <w:lang w:val="uk-UA"/>
        </w:rPr>
        <w:t xml:space="preserve"> </w:t>
      </w:r>
      <w:r w:rsidRPr="00494DA7">
        <w:rPr>
          <w:vertAlign w:val="subscript"/>
          <w:lang w:val="en-US"/>
        </w:rPr>
        <w:t>j</w:t>
      </w:r>
      <w:r w:rsidRPr="00494DA7">
        <w:rPr>
          <w:vertAlign w:val="superscript"/>
          <w:lang w:val="uk-UA"/>
        </w:rPr>
        <w:t xml:space="preserve"> 2</w:t>
      </w:r>
    </w:p>
    <w:p w:rsidR="00245A77" w:rsidRPr="00494DA7" w:rsidRDefault="00245A77" w:rsidP="00245A77">
      <w:pPr>
        <w:ind w:firstLine="709"/>
        <w:jc w:val="both"/>
        <w:rPr>
          <w:sz w:val="28"/>
          <w:szCs w:val="28"/>
        </w:rPr>
      </w:pPr>
      <w:r w:rsidRPr="00494DA7">
        <w:rPr>
          <w:sz w:val="28"/>
          <w:szCs w:val="28"/>
          <w:lang w:val="uk-UA"/>
        </w:rPr>
        <w:t>Для  збільшення точності визначення кількісної характеристики складових, збільшення ефективності виробництва, була розроблена нова методика, що включає в себе процес побудови і вивчення ієрархічних  систем автономних математичних моделей.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5A77"/>
    <w:rsid w:val="0007502A"/>
    <w:rsid w:val="00164619"/>
    <w:rsid w:val="00245A77"/>
    <w:rsid w:val="005116F5"/>
    <w:rsid w:val="009E12E1"/>
    <w:rsid w:val="00BF7752"/>
    <w:rsid w:val="00CE67A6"/>
    <w:rsid w:val="00D15BB4"/>
    <w:rsid w:val="00E27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1854</Words>
  <Characters>1057</Characters>
  <Application>Microsoft Office Word</Application>
  <DocSecurity>0</DocSecurity>
  <Lines>8</Lines>
  <Paragraphs>5</Paragraphs>
  <ScaleCrop>false</ScaleCrop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2016-06-01T06:44:00Z</dcterms:created>
  <dcterms:modified xsi:type="dcterms:W3CDTF">2016-09-13T09:09:00Z</dcterms:modified>
</cp:coreProperties>
</file>