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B4" w:rsidRPr="00260F36" w:rsidRDefault="007242B4" w:rsidP="007242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sz w:val="28"/>
          <w:szCs w:val="28"/>
          <w:lang w:val="uk-UA"/>
        </w:rPr>
        <w:t>ФІЗИЧНА СУТНІСТЬ КОЕФІЦІЄНТУ ТЕРТЯ КОЧЕННЯ</w:t>
      </w:r>
    </w:p>
    <w:p w:rsidR="007242B4" w:rsidRPr="00260F36" w:rsidRDefault="007242B4" w:rsidP="007242B4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260F36">
        <w:rPr>
          <w:rFonts w:ascii="Times New Roman" w:hAnsi="Times New Roman"/>
          <w:i/>
          <w:sz w:val="28"/>
          <w:szCs w:val="28"/>
        </w:rPr>
        <w:t xml:space="preserve">Автор: </w:t>
      </w:r>
      <w:proofErr w:type="spellStart"/>
      <w:r w:rsidRPr="00260F36">
        <w:rPr>
          <w:rFonts w:ascii="Times New Roman" w:hAnsi="Times New Roman"/>
          <w:i/>
          <w:sz w:val="28"/>
          <w:szCs w:val="28"/>
        </w:rPr>
        <w:t>Берестовий</w:t>
      </w:r>
      <w:proofErr w:type="spellEnd"/>
      <w:r w:rsidRPr="00260F36">
        <w:rPr>
          <w:rFonts w:ascii="Times New Roman" w:hAnsi="Times New Roman"/>
          <w:i/>
          <w:sz w:val="28"/>
          <w:szCs w:val="28"/>
        </w:rPr>
        <w:t xml:space="preserve"> А.М., </w:t>
      </w:r>
    </w:p>
    <w:p w:rsidR="007242B4" w:rsidRPr="00260F36" w:rsidRDefault="007242B4" w:rsidP="007242B4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260F36">
        <w:rPr>
          <w:rFonts w:ascii="Times New Roman" w:hAnsi="Times New Roman"/>
          <w:i/>
          <w:sz w:val="28"/>
          <w:szCs w:val="28"/>
        </w:rPr>
        <w:t xml:space="preserve">канд. </w:t>
      </w:r>
      <w:proofErr w:type="spellStart"/>
      <w:r w:rsidRPr="00260F36">
        <w:rPr>
          <w:rFonts w:ascii="Times New Roman" w:hAnsi="Times New Roman"/>
          <w:i/>
          <w:sz w:val="28"/>
          <w:szCs w:val="28"/>
        </w:rPr>
        <w:t>ф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>і</w:t>
      </w:r>
      <w:proofErr w:type="spellStart"/>
      <w:r w:rsidRPr="00260F36">
        <w:rPr>
          <w:rFonts w:ascii="Times New Roman" w:hAnsi="Times New Roman"/>
          <w:i/>
          <w:sz w:val="28"/>
          <w:szCs w:val="28"/>
        </w:rPr>
        <w:t>з.-мат</w:t>
      </w:r>
      <w:proofErr w:type="spellEnd"/>
      <w:r w:rsidRPr="00260F36">
        <w:rPr>
          <w:rFonts w:ascii="Times New Roman" w:hAnsi="Times New Roman"/>
          <w:i/>
          <w:sz w:val="28"/>
          <w:szCs w:val="28"/>
        </w:rPr>
        <w:t>. н., доц. кафедр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и</w:t>
      </w:r>
      <w:r w:rsidRPr="00260F36">
        <w:rPr>
          <w:rFonts w:ascii="Times New Roman" w:hAnsi="Times New Roman"/>
          <w:i/>
          <w:sz w:val="28"/>
          <w:szCs w:val="28"/>
        </w:rPr>
        <w:t xml:space="preserve"> </w:t>
      </w:r>
      <w:r w:rsidRPr="00260F36">
        <w:rPr>
          <w:rFonts w:ascii="Times New Roman" w:hAnsi="Times New Roman"/>
          <w:i/>
          <w:sz w:val="28"/>
          <w:szCs w:val="28"/>
        </w:rPr>
        <w:tab/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Е</w:t>
      </w:r>
      <w:r w:rsidRPr="00260F36">
        <w:rPr>
          <w:rFonts w:ascii="Times New Roman" w:hAnsi="Times New Roman"/>
          <w:i/>
          <w:sz w:val="28"/>
          <w:szCs w:val="28"/>
        </w:rPr>
        <w:t>КТСУ</w:t>
      </w:r>
    </w:p>
    <w:p w:rsidR="007242B4" w:rsidRPr="00260F36" w:rsidRDefault="007242B4" w:rsidP="00724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42B4" w:rsidRPr="00260F36" w:rsidRDefault="007242B4" w:rsidP="00724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В даній статті розглянута природа сил тертя кочення. На основі розрахунків запропонована лабораторна установка і ряд експерименти для підтвердження теоретичних висновків.</w:t>
      </w:r>
    </w:p>
    <w:p w:rsidR="007242B4" w:rsidRPr="00260F36" w:rsidRDefault="007242B4" w:rsidP="00724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noProof/>
          <w:sz w:val="28"/>
          <w:szCs w:val="28"/>
        </w:rPr>
        <w:pict>
          <v:group id="_x0000_s1026" style="position:absolute;left:0;text-align:left;margin-left:26.9pt;margin-top:1.5pt;width:112pt;height:155.1pt;z-index:251660288" coordorigin="8694,3612" coordsize="2240,310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8694;top:5430;width:2240;height:1284" stroked="f">
              <v:textbox style="mso-next-textbox:#_x0000_s1027">
                <w:txbxContent>
                  <w:p w:rsidR="007242B4" w:rsidRPr="00121E14" w:rsidRDefault="007242B4" w:rsidP="007242B4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uk-UA"/>
                      </w:rPr>
                    </w:pPr>
                    <w:r w:rsidRPr="00121E14">
                      <w:rPr>
                        <w:rFonts w:ascii="Times New Roman" w:hAnsi="Times New Roman"/>
                        <w:sz w:val="20"/>
                        <w:szCs w:val="20"/>
                        <w:lang w:val="uk-UA"/>
                      </w:rPr>
                      <w:t>Рис. 1. Сила тяжіння і реакція опори знаходяться на одній лінії</w:t>
                    </w:r>
                  </w:p>
                  <w:p w:rsidR="007242B4" w:rsidRPr="003C5460" w:rsidRDefault="007242B4" w:rsidP="007242B4">
                    <w:pPr>
                      <w:rPr>
                        <w:szCs w:val="28"/>
                        <w:lang w:val="uk-UA"/>
                      </w:rPr>
                    </w:pPr>
                  </w:p>
                </w:txbxContent>
              </v:textbox>
            </v:shape>
            <v:group id="_x0000_s1028" style="position:absolute;left:9054;top:3612;width:1550;height:2186" coordorigin="5114,14141" coordsize="1550,2186">
              <v:group id="_x0000_s1029" style="position:absolute;left:5244;top:14664;width:1420;height:1663" coordorigin="7454,3124" coordsize="1420,1663">
                <v:line id="_x0000_s1030" style="position:absolute" from="8054,3354" to="8055,4474" strokeweight="1pt">
                  <v:stroke endarrow="block"/>
                </v:line>
                <v:shape id="_x0000_s1031" type="#_x0000_t202" style="position:absolute;left:7454;top:3124;width:900;height:653" filled="f" stroked="f">
                  <v:textbox style="mso-next-textbox:#_x0000_s1031;mso-fit-shape-to-text:t">
                    <w:txbxContent>
                      <w:p w:rsidR="007242B4" w:rsidRDefault="007242B4" w:rsidP="007242B4">
                        <w:r>
                          <w:t xml:space="preserve">  </w:t>
                        </w:r>
                        <w:r>
                          <w:rPr>
                            <w:i/>
                          </w:rPr>
                          <w:t>О</w:t>
                        </w:r>
                        <w:r>
                          <w:t xml:space="preserve"> </w:t>
                        </w:r>
                        <w:r w:rsidRPr="00C55C4A">
                          <w:rPr>
                            <w:position w:val="-4"/>
                          </w:rPr>
                          <w:object w:dxaOrig="200" w:dyaOrig="22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31" type="#_x0000_t75" style="width:9.65pt;height:11.4pt" o:ole="">
                              <v:imagedata r:id="rId4" o:title=""/>
                            </v:shape>
                            <o:OLEObject Type="Embed" ProgID="Equation.DSMT4" ShapeID="_x0000_i1031" DrawAspect="Content" ObjectID="_1537078862" r:id="rId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_x0000_s1032" type="#_x0000_t202" style="position:absolute;left:7974;top:4134;width:900;height:653" filled="f" stroked="f">
                  <v:textbox style="mso-next-textbox:#_x0000_s1032;mso-fit-shape-to-text:t">
                    <w:txbxContent>
                      <w:p w:rsidR="007242B4" w:rsidRPr="00C55C4A" w:rsidRDefault="007242B4" w:rsidP="007242B4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t xml:space="preserve">  </w:t>
                        </w:r>
                        <w:proofErr w:type="gramStart"/>
                        <w:r>
                          <w:rPr>
                            <w:i/>
                            <w:lang w:val="en-US"/>
                          </w:rPr>
                          <w:t>mg</w:t>
                        </w:r>
                        <w:proofErr w:type="gramEnd"/>
                      </w:p>
                    </w:txbxContent>
                  </v:textbox>
                </v:shape>
              </v:group>
              <v:line id="_x0000_s1033" style="position:absolute" from="5843,14485" to="5844,15554" strokeweight="1pt">
                <v:stroke startarrow="block"/>
              </v:line>
              <v:shape id="_x0000_s1034" type="#_x0000_t202" style="position:absolute;left:5244;top:15084;width:900;height:770" filled="f" stroked="f">
                <v:textbox style="mso-next-textbox:#_x0000_s1034">
                  <w:txbxContent>
                    <w:p w:rsidR="007242B4" w:rsidRDefault="007242B4" w:rsidP="007242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</w:t>
                      </w:r>
                      <w:r>
                        <w:rPr>
                          <w:i/>
                          <w:lang w:val="en-US"/>
                        </w:rPr>
                        <w:t>A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7242B4" w:rsidRDefault="007242B4" w:rsidP="007242B4">
                      <w:r>
                        <w:rPr>
                          <w:lang w:val="en-US"/>
                        </w:rPr>
                        <w:t xml:space="preserve">      </w:t>
                      </w:r>
                      <w:r w:rsidRPr="00C55C4A">
                        <w:rPr>
                          <w:position w:val="-4"/>
                        </w:rPr>
                        <w:object w:dxaOrig="200" w:dyaOrig="220">
                          <v:shape id="_x0000_i1032" type="#_x0000_t75" style="width:9.65pt;height:11.4pt" o:ole="">
                            <v:imagedata r:id="rId4" o:title=""/>
                          </v:shape>
                          <o:OLEObject Type="Embed" ProgID="Equation.DSMT4" ShapeID="_x0000_i1032" DrawAspect="Content" ObjectID="_1537078863" r:id="rId6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shape id="_x0000_s1035" type="#_x0000_t202" style="position:absolute;left:5574;top:14364;width:720;height:620" filled="f" stroked="f">
                <v:textbox style="mso-next-textbox:#_x0000_s1035">
                  <w:txbxContent>
                    <w:p w:rsidR="007242B4" w:rsidRDefault="007242B4" w:rsidP="007242B4">
                      <w:r>
                        <w:rPr>
                          <w:lang w:val="en-US"/>
                        </w:rPr>
                        <w:t xml:space="preserve">    </w:t>
                      </w:r>
                      <w:r>
                        <w:rPr>
                          <w:i/>
                          <w:lang w:val="en-US"/>
                        </w:rPr>
                        <w:t>N</w: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line id="_x0000_s1036" style="position:absolute" from="5174,15594" to="6434,15595"/>
              <v:oval id="_x0000_s1037" style="position:absolute;left:5114;top:14141;width:1440;height:1440" filled="f" strokeweight="1.5pt"/>
            </v:group>
            <w10:wrap type="square"/>
          </v:group>
        </w:pi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На циліндр, який знаходиться на горизонтальній площині (рис. 1), діють врівноважені сили: сила тяжіння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mg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>,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прикладена до центру мас циліндра, і нормальна реакція площини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N=-mg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. Обидві ці сили лежать на одній і тій же вертикальній лінії, що проходить через точки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О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А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. Якщо циліндр значної ваги котиться по поверхні іншого тіла, а опорна поверхня не є абсолютно твердою, то він вдавлюється в цю поверхню (рис. 2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а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) або ж, якщо поверхня не є ідеально гладкою, або ж, якщо вага циліндра незначна, то він наїжджає на горбки невеликих розмірів (рис. 2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б</w:t>
      </w:r>
      <w:r w:rsidRPr="00260F36">
        <w:rPr>
          <w:rFonts w:ascii="Times New Roman" w:hAnsi="Times New Roman"/>
          <w:sz w:val="28"/>
          <w:szCs w:val="28"/>
          <w:lang w:val="uk-UA"/>
        </w:rPr>
        <w:t>). І в першому і в другому випадку циліндр як би вкочується на гірку. Тобто причиною тертя кочення є деформація тіла, що котиться, і опорної поверхні або нерівності поверхні.</w:t>
      </w:r>
    </w:p>
    <w:p w:rsidR="007242B4" w:rsidRPr="00260F36" w:rsidRDefault="007242B4" w:rsidP="00724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noProof/>
          <w:sz w:val="28"/>
          <w:szCs w:val="28"/>
        </w:rPr>
        <w:pict>
          <v:group id="_x0000_s1053" style="position:absolute;left:0;text-align:left;margin-left:21.8pt;margin-top:69.25pt;width:2in;height:180pt;z-index:251662336" coordorigin="7374,10108" coordsize="2880,3806">
            <v:group id="_x0000_s1054" style="position:absolute;left:7809;top:10108;width:2030;height:2219" coordorigin="6684,14118" coordsize="2030,2192">
              <v:shape id="_x0000_s1055" type="#_x0000_t202" style="position:absolute;left:7574;top:14958;width:360;height:360" stroked="f">
                <v:textbox style="mso-next-textbox:#_x0000_s1055">
                  <w:txbxContent>
                    <w:p w:rsidR="007242B4" w:rsidRPr="00D911E4" w:rsidRDefault="007242B4" w:rsidP="007242B4">
                      <w:pPr>
                        <w:rPr>
                          <w:i/>
                          <w:lang w:val="en-US"/>
                        </w:rPr>
                      </w:pPr>
                      <w:proofErr w:type="gramStart"/>
                      <w:r>
                        <w:rPr>
                          <w:i/>
                          <w:lang w:val="en-US"/>
                        </w:rPr>
                        <w:t>f</w:t>
                      </w:r>
                      <w:proofErr w:type="gramEnd"/>
                    </w:p>
                  </w:txbxContent>
                </v:textbox>
              </v:shape>
              <v:line id="_x0000_s1056" style="position:absolute" from="7514,15138" to="7694,15139">
                <v:stroke endarrow="block"/>
              </v:line>
              <v:line id="_x0000_s1057" style="position:absolute" from="7864,15138" to="8044,15139">
                <v:stroke startarrow="block"/>
              </v:line>
              <v:line id="_x0000_s1058" style="position:absolute" from="7174,15568" to="8434,15569"/>
              <v:oval id="_x0000_s1059" style="position:absolute;left:6994;top:14118;width:1440;height:1440" filled="f" strokeweight="1.5pt"/>
              <v:line id="_x0000_s1060" style="position:absolute" from="7851,14529" to="7852,15598" strokeweight="1pt">
                <v:stroke startarrow="block"/>
              </v:line>
              <v:shape id="_x0000_s1061" type="#_x0000_t202" style="position:absolute;left:7432;top:15358;width:892;height:540" filled="f" stroked="f">
                <v:textbox style="mso-next-textbox:#_x0000_s1061">
                  <w:txbxContent>
                    <w:p w:rsidR="007242B4" w:rsidRDefault="007242B4" w:rsidP="007242B4">
                      <w:r>
                        <w:rPr>
                          <w:lang w:val="en-US"/>
                        </w:rPr>
                        <w:t xml:space="preserve">   </w:t>
                      </w:r>
                      <w:r w:rsidRPr="00C55C4A">
                        <w:rPr>
                          <w:position w:val="-4"/>
                        </w:rPr>
                        <w:object w:dxaOrig="200" w:dyaOrig="220">
                          <v:shape id="_x0000_i1033" type="#_x0000_t75" style="width:9.65pt;height:11.4pt" o:ole="">
                            <v:imagedata r:id="rId4" o:title=""/>
                          </v:shape>
                          <o:OLEObject Type="Embed" ProgID="Equation.DSMT4" ShapeID="_x0000_i1033" DrawAspect="Content" ObjectID="_1537078864" r:id="rId7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shape id="_x0000_s1062" type="#_x0000_t202" style="position:absolute;left:7503;top:14408;width:931;height:620" filled="f" stroked="f">
                <v:textbox style="mso-next-textbox:#_x0000_s1062">
                  <w:txbxContent>
                    <w:p w:rsidR="007242B4" w:rsidRDefault="007242B4" w:rsidP="007242B4">
                      <w:r>
                        <w:rPr>
                          <w:lang w:val="en-US"/>
                        </w:rPr>
                        <w:t xml:space="preserve">     </w:t>
                      </w:r>
                      <w:r>
                        <w:rPr>
                          <w:i/>
                          <w:lang w:val="en-US"/>
                        </w:rPr>
                        <w:t>N</w: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line id="_x0000_s1063" style="position:absolute" from="7306,15587" to="8004,15588" strokeweight="1pt">
                <v:stroke startarrow="block"/>
              </v:line>
              <v:shape id="_x0000_s1064" type="#_x0000_t202" style="position:absolute;left:6684;top:15128;width:1670;height:540" filled="f" stroked="f">
                <v:textbox style="mso-next-textbox:#_x0000_s1064">
                  <w:txbxContent>
                    <w:p w:rsidR="007242B4" w:rsidRDefault="007242B4" w:rsidP="007242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867237">
                        <w:rPr>
                          <w:i/>
                          <w:sz w:val="28"/>
                          <w:szCs w:val="28"/>
                        </w:rPr>
                        <w:t>F</w:t>
                      </w:r>
                      <w:proofErr w:type="gramEnd"/>
                      <w:r w:rsidRPr="00867237">
                        <w:rPr>
                          <w:i/>
                          <w:sz w:val="28"/>
                          <w:szCs w:val="28"/>
                          <w:vertAlign w:val="subscript"/>
                        </w:rPr>
                        <w:t>тр</w:t>
                      </w:r>
                      <w:proofErr w:type="spellEnd"/>
                      <w:r w:rsidRPr="00867237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>
                        <w:rPr>
                          <w:i/>
                          <w:lang w:val="en-US"/>
                        </w:rPr>
                        <w:t>B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7242B4" w:rsidRDefault="007242B4" w:rsidP="007242B4">
                      <w:r>
                        <w:rPr>
                          <w:lang w:val="en-US"/>
                        </w:rPr>
                        <w:t xml:space="preserve">      </w:t>
                      </w:r>
                      <w:r w:rsidRPr="00C55C4A">
                        <w:rPr>
                          <w:position w:val="-4"/>
                        </w:rPr>
                        <w:object w:dxaOrig="200" w:dyaOrig="220">
                          <v:shape id="_x0000_i1034" type="#_x0000_t75" style="width:9.65pt;height:11.4pt" o:ole="">
                            <v:imagedata r:id="rId4" o:title=""/>
                          </v:shape>
                          <o:OLEObject Type="Embed" ProgID="Equation.DSMT4" ShapeID="_x0000_i1034" DrawAspect="Content" ObjectID="_1537078865" r:id="rId8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shape id="_x0000_s1065" type="#_x0000_t202" style="position:absolute;left:7094;top:14628;width:1620;height:360" filled="f" stroked="f">
                <v:textbox style="mso-next-textbox:#_x0000_s1065">
                  <w:txbxContent>
                    <w:p w:rsidR="007242B4" w:rsidRPr="00867237" w:rsidRDefault="007242B4" w:rsidP="007242B4">
                      <w:pPr>
                        <w:rPr>
                          <w:i/>
                          <w:lang w:val="en-US"/>
                        </w:rPr>
                      </w:pPr>
                      <w:r>
                        <w:t xml:space="preserve">  </w:t>
                      </w:r>
                      <w:r>
                        <w:rPr>
                          <w:i/>
                        </w:rPr>
                        <w:t>О</w:t>
                      </w:r>
                      <w:r>
                        <w:t xml:space="preserve"> </w:t>
                      </w:r>
                      <w:r w:rsidRPr="00C55C4A">
                        <w:rPr>
                          <w:position w:val="-4"/>
                        </w:rPr>
                        <w:object w:dxaOrig="200" w:dyaOrig="220">
                          <v:shape id="_x0000_i1035" type="#_x0000_t75" style="width:9.65pt;height:11.4pt" o:ole="">
                            <v:imagedata r:id="rId4" o:title=""/>
                          </v:shape>
                          <o:OLEObject Type="Embed" ProgID="Equation.DSMT4" ShapeID="_x0000_i1035" DrawAspect="Content" ObjectID="_1537078866" r:id="rId9"/>
                        </w:object>
                      </w:r>
                      <w: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>
                        <w:rPr>
                          <w:i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  <v:line id="_x0000_s1066" style="position:absolute" from="7694,14848" to="7695,15968" strokeweight="1pt">
                <v:stroke endarrow="block"/>
              </v:line>
              <v:shape id="_x0000_s1067" type="#_x0000_t202" style="position:absolute;left:7614;top:15628;width:900;height:682" filled="f" stroked="f">
                <v:textbox style="mso-next-textbox:#_x0000_s1067;mso-fit-shape-to-text:t">
                  <w:txbxContent>
                    <w:p w:rsidR="007242B4" w:rsidRPr="00C55C4A" w:rsidRDefault="007242B4" w:rsidP="007242B4">
                      <w:pPr>
                        <w:rPr>
                          <w:i/>
                          <w:lang w:val="en-US"/>
                        </w:rPr>
                      </w:pPr>
                      <w:r>
                        <w:t xml:space="preserve">  </w:t>
                      </w:r>
                      <w:proofErr w:type="gramStart"/>
                      <w:r>
                        <w:rPr>
                          <w:i/>
                          <w:lang w:val="en-US"/>
                        </w:rPr>
                        <w:t>mg</w:t>
                      </w:r>
                      <w:proofErr w:type="gramEnd"/>
                    </w:p>
                  </w:txbxContent>
                </v:textbox>
              </v:shape>
              <v:shape id="_x0000_s1068" type="#_x0000_t202" style="position:absolute;left:7384;top:15098;width:1160;height:720" filled="f" stroked="f">
                <v:textbox style="mso-next-textbox:#_x0000_s1068">
                  <w:txbxContent>
                    <w:p w:rsidR="007242B4" w:rsidRDefault="007242B4" w:rsidP="007242B4">
                      <w:pPr>
                        <w:rPr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A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</w:p>
                    <w:p w:rsidR="007242B4" w:rsidRDefault="007242B4" w:rsidP="007242B4">
                      <w:r>
                        <w:rPr>
                          <w:lang w:val="en-US"/>
                        </w:rPr>
                        <w:t xml:space="preserve"> </w:t>
                      </w:r>
                      <w:r w:rsidRPr="00C55C4A">
                        <w:rPr>
                          <w:position w:val="-4"/>
                        </w:rPr>
                        <w:object w:dxaOrig="200" w:dyaOrig="220">
                          <v:shape id="_x0000_i1036" type="#_x0000_t75" style="width:9.65pt;height:11.4pt" o:ole="">
                            <v:imagedata r:id="rId4" o:title=""/>
                          </v:shape>
                          <o:OLEObject Type="Embed" ProgID="Equation.DSMT4" ShapeID="_x0000_i1036" DrawAspect="Content" ObjectID="_1537078867" r:id="rId10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line id="_x0000_s1069" style="position:absolute" from="7694,14828" to="8234,14829" strokeweight="1pt">
                <v:stroke endarrow="block"/>
              </v:line>
            </v:group>
            <v:shape id="_x0000_s1070" type="#_x0000_t202" style="position:absolute;left:7374;top:12088;width:2880;height:1826" stroked="f">
              <v:textbox style="mso-next-textbox:#_x0000_s1070">
                <w:txbxContent>
                  <w:p w:rsidR="007242B4" w:rsidRPr="00121E14" w:rsidRDefault="007242B4" w:rsidP="007242B4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sz w:val="20"/>
                        <w:lang w:val="uk-UA"/>
                      </w:rPr>
                    </w:pPr>
                    <w:r w:rsidRPr="00121E14">
                      <w:rPr>
                        <w:rFonts w:ascii="Times New Roman" w:hAnsi="Times New Roman"/>
                        <w:sz w:val="20"/>
                        <w:lang w:val="uk-UA"/>
                      </w:rPr>
                      <w:t xml:space="preserve">Рис. 3. Реакція опори </w:t>
                    </w:r>
                    <w:r w:rsidRPr="00121E14">
                      <w:rPr>
                        <w:rFonts w:ascii="Times New Roman" w:hAnsi="Times New Roman"/>
                        <w:i/>
                        <w:sz w:val="20"/>
                        <w:lang w:val="uk-UA"/>
                      </w:rPr>
                      <w:t xml:space="preserve">N </w:t>
                    </w:r>
                    <w:r w:rsidRPr="00121E14">
                      <w:rPr>
                        <w:rFonts w:ascii="Times New Roman" w:hAnsi="Times New Roman"/>
                        <w:sz w:val="20"/>
                        <w:lang w:val="uk-UA"/>
                      </w:rPr>
                      <w:t xml:space="preserve">виявляється зміщеною у бік руху тіла на відстань  </w:t>
                    </w:r>
                    <w:r w:rsidRPr="00121E14">
                      <w:rPr>
                        <w:rFonts w:ascii="Times New Roman" w:hAnsi="Times New Roman"/>
                        <w:i/>
                        <w:sz w:val="20"/>
                        <w:lang w:val="uk-UA"/>
                      </w:rPr>
                      <w:t xml:space="preserve">f  </w:t>
                    </w:r>
                    <w:r w:rsidRPr="00121E14">
                      <w:rPr>
                        <w:rFonts w:ascii="Times New Roman" w:hAnsi="Times New Roman"/>
                        <w:sz w:val="20"/>
                        <w:lang w:val="uk-UA"/>
                      </w:rPr>
                      <w:t>від первісного напрямку</w:t>
                    </w:r>
                  </w:p>
                  <w:p w:rsidR="007242B4" w:rsidRPr="00D82EB0" w:rsidRDefault="007242B4" w:rsidP="007242B4">
                    <w:pPr>
                      <w:rPr>
                        <w:szCs w:val="28"/>
                        <w:lang w:val="uk-UA"/>
                      </w:rPr>
                    </w:pPr>
                  </w:p>
                </w:txbxContent>
              </v:textbox>
            </v:shape>
            <w10:wrap type="square"/>
          </v:group>
        </w:pict>
      </w:r>
      <w:r w:rsidRPr="00260F36">
        <w:rPr>
          <w:rFonts w:ascii="Times New Roman" w:hAnsi="Times New Roman"/>
          <w:noProof/>
          <w:sz w:val="28"/>
          <w:szCs w:val="28"/>
        </w:rPr>
        <w:pict>
          <v:group id="_x0000_s1038" style="position:absolute;left:0;text-align:left;margin-left:11.55pt;margin-top:-91.2pt;width:150.1pt;height:146.75pt;z-index:251661312" coordorigin="3834,2345" coordsize="3420,3109">
            <v:shape id="_x0000_s1039" type="#_x0000_t202" style="position:absolute;left:5387;top:2345;width:720;height:540" stroked="f">
              <v:textbox style="mso-next-textbox:#_x0000_s1039">
                <w:txbxContent>
                  <w:p w:rsidR="007242B4" w:rsidRPr="00561E97" w:rsidRDefault="007242B4" w:rsidP="007242B4">
                    <w:r>
                      <w:rPr>
                        <w:i/>
                      </w:rPr>
                      <w:t xml:space="preserve">  б</w:t>
                    </w:r>
                    <w:r>
                      <w:t>)</w:t>
                    </w:r>
                  </w:p>
                </w:txbxContent>
              </v:textbox>
            </v:shape>
            <v:shape id="_x0000_s1040" type="#_x0000_t202" style="position:absolute;left:3999;top:2345;width:540;height:480" stroked="f">
              <v:textbox style="mso-next-textbox:#_x0000_s1040">
                <w:txbxContent>
                  <w:p w:rsidR="007242B4" w:rsidRPr="00561E97" w:rsidRDefault="007242B4" w:rsidP="007242B4">
                    <w:r>
                      <w:rPr>
                        <w:i/>
                      </w:rPr>
                      <w:t>а</w:t>
                    </w:r>
                    <w:r>
                      <w:t>)</w:t>
                    </w:r>
                    <w:r>
                      <w:rPr>
                        <w:i/>
                      </w:rPr>
                      <w:t xml:space="preserve">  </w:t>
                    </w:r>
                  </w:p>
                </w:txbxContent>
              </v:textbox>
            </v:shape>
            <v:group id="_x0000_s1041" style="position:absolute;left:4068;top:2465;width:1623;height:1440" coordorigin="1853,1886" coordsize="1623,1440">
              <v:line id="_x0000_s1042" style="position:absolute" from="1853,3294" to="2394,3294"/>
              <v:line id="_x0000_s1043" style="position:absolute" from="2934,3293" to="3476,3294"/>
              <v:oval id="_x0000_s1044" style="position:absolute;left:1950;top:1886;width:1440;height:1440" filled="f" strokeweight="1.5pt"/>
              <v:shape id="_x0000_s1045" type="#_x0000_t202" style="position:absolute;left:2088;top:2450;width:1206;height:664" filled="f" stroked="f">
                <v:textbox style="mso-next-textbox:#_x0000_s1045">
                  <w:txbxContent>
                    <w:p w:rsidR="007242B4" w:rsidRDefault="007242B4" w:rsidP="007242B4">
                      <w:r>
                        <w:t xml:space="preserve">  </w:t>
                      </w:r>
                      <w:r>
                        <w:rPr>
                          <w:i/>
                        </w:rPr>
                        <w:t>О</w:t>
                      </w:r>
                      <w:r>
                        <w:t xml:space="preserve"> </w:t>
                      </w:r>
                      <w:r w:rsidRPr="00C55C4A">
                        <w:rPr>
                          <w:position w:val="-4"/>
                        </w:rPr>
                        <w:object w:dxaOrig="200" w:dyaOrig="220">
                          <v:shape id="_x0000_i1037" type="#_x0000_t75" style="width:9.65pt;height:11.4pt" o:ole="">
                            <v:imagedata r:id="rId4" o:title=""/>
                          </v:shape>
                          <o:OLEObject Type="Embed" ProgID="Equation.DSMT4" ShapeID="_x0000_i1037" DrawAspect="Content" ObjectID="_1537078868" r:id="rId11"/>
                        </w:object>
                      </w:r>
                    </w:p>
                    <w:p w:rsidR="007242B4" w:rsidRDefault="007242B4" w:rsidP="007242B4">
                      <w:r>
                        <w:t xml:space="preserve">          </w:t>
                      </w:r>
                      <w:r>
                        <w:rPr>
                          <w:i/>
                          <w:lang w:val="en-US"/>
                        </w:rPr>
                        <w:t>R</w:t>
                      </w:r>
                      <w:r>
                        <w:t xml:space="preserve"> </w:t>
                      </w:r>
                    </w:p>
                  </w:txbxContent>
                </v:textbox>
              </v:shape>
              <v:line id="_x0000_s1046" style="position:absolute;flip:x y" from="2698,2694" to="2898,3294">
                <v:stroke endarrow="block"/>
              </v:line>
            </v:group>
            <v:line id="_x0000_s1047" style="position:absolute" from="5807,3875" to="7067,3876"/>
            <v:oval id="_x0000_s1048" style="position:absolute;left:5747;top:2433;width:1440;height:1440" filled="f" strokeweight="1.5pt"/>
            <v:shape id="_x0000_s1049" type="#_x0000_t202" style="position:absolute;left:5867;top:3029;width:1206;height:664" filled="f" stroked="f">
              <v:textbox style="mso-next-textbox:#_x0000_s1049">
                <w:txbxContent>
                  <w:p w:rsidR="007242B4" w:rsidRDefault="007242B4" w:rsidP="007242B4">
                    <w:r>
                      <w:t xml:space="preserve">  </w:t>
                    </w:r>
                    <w:r>
                      <w:rPr>
                        <w:i/>
                      </w:rPr>
                      <w:t>О</w:t>
                    </w:r>
                    <w:r>
                      <w:t xml:space="preserve"> </w:t>
                    </w:r>
                    <w:r w:rsidRPr="00C55C4A">
                      <w:rPr>
                        <w:position w:val="-4"/>
                      </w:rPr>
                      <w:object w:dxaOrig="200" w:dyaOrig="220">
                        <v:shape id="_x0000_i1038" type="#_x0000_t75" style="width:9.65pt;height:11.4pt" o:ole="">
                          <v:imagedata r:id="rId4" o:title=""/>
                        </v:shape>
                        <o:OLEObject Type="Embed" ProgID="Equation.DSMT4" ShapeID="_x0000_i1038" DrawAspect="Content" ObjectID="_1537078869" r:id="rId12"/>
                      </w:object>
                    </w:r>
                  </w:p>
                  <w:p w:rsidR="007242B4" w:rsidRDefault="007242B4" w:rsidP="007242B4">
                    <w:r>
                      <w:t xml:space="preserve">           </w:t>
                    </w:r>
                    <w:r>
                      <w:rPr>
                        <w:i/>
                        <w:lang w:val="en-US"/>
                      </w:rPr>
                      <w:t>R</w:t>
                    </w:r>
                    <w:r>
                      <w:t xml:space="preserve"> </w:t>
                    </w:r>
                  </w:p>
                </w:txbxContent>
              </v:textbox>
            </v:shape>
            <v:line id="_x0000_s1050" style="position:absolute;rotation:-841473fd;flip:x y" from="6527,3241" to="6727,3841">
              <v:stroke endarrow="block"/>
            </v:line>
            <v:shape id="_x0000_s1051" style="position:absolute;left:6781;top:3773;width:192;height:185;rotation:-2722587fd" coordsize="210,210" path="m,30c75,15,150,,180,30v30,30,,150,,180e" filled="f" strokeweight="1.5pt">
              <v:path arrowok="t"/>
            </v:shape>
            <v:shape id="_x0000_s1052" type="#_x0000_t202" style="position:absolute;left:3834;top:4063;width:3420;height:1391" stroked="f">
              <v:textbox style="mso-next-textbox:#_x0000_s1052">
                <w:txbxContent>
                  <w:p w:rsidR="007242B4" w:rsidRPr="00121E14" w:rsidRDefault="007242B4" w:rsidP="007242B4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uk-UA"/>
                      </w:rPr>
                    </w:pPr>
                    <w:r w:rsidRPr="00121E14">
                      <w:rPr>
                        <w:rFonts w:ascii="Times New Roman" w:hAnsi="Times New Roman"/>
                        <w:sz w:val="20"/>
                        <w:szCs w:val="20"/>
                        <w:lang w:val="uk-UA"/>
                      </w:rPr>
                      <w:t>Рис. 2. Циліндр котиться і вдавлює опорну поверхню або наїжджає на горбки</w:t>
                    </w:r>
                  </w:p>
                  <w:p w:rsidR="007242B4" w:rsidRPr="00D82EB0" w:rsidRDefault="007242B4" w:rsidP="007242B4"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  <w10:wrap type="square"/>
          </v:group>
        </w:pi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Докладаючи горизонтальну силу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F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до точки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О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циліндр буде котитися. При цьому, сили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mg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N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утворюють пару сил, що перешкоджають руху. Виникнення пари сил, як зазначалося вище, обумовлено деформаціями тіла і поверхні, в силу чого зіткнення з поверхнею циліндра відбувається не по прямій, а по малій площині. У цьому випадку (рис. 3) сила реакції опори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N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є нормальною складовою рівнодійної сили реакції, яка розподілена по цьому майданчику. Рівнодіюча сила спрямована від точки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В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до точки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О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(на рис. вона не показана). Горизонтальна складова визначає прослизання тіла, яким ми нехтуємо. Лінія дії горизонтальної складової сили реакції опори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N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виявляється зміщеною у бік руху тіла на відстань 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f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 від початкового напрямку. Таким чином, як вже зазначалося, сила реакції опори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N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і сила ваги циліндра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mg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утворюють пару сил опору коченню з плечем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f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момент яких дорівнює </w:t>
      </w:r>
      <w:r w:rsidRPr="00260F36">
        <w:rPr>
          <w:rFonts w:ascii="Times New Roman" w:hAnsi="Times New Roman"/>
          <w:position w:val="-16"/>
          <w:sz w:val="28"/>
          <w:szCs w:val="28"/>
          <w:lang w:val="en-US"/>
        </w:rPr>
        <w:object w:dxaOrig="1960" w:dyaOrig="420">
          <v:shape id="_x0000_i1025" type="#_x0000_t75" style="width:98.35pt;height:21.05pt">
            <v:imagedata r:id="rId13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. Момент сил тертя кочення можна виразити ще так: </w:t>
      </w:r>
      <w:r w:rsidRPr="00260F36">
        <w:rPr>
          <w:rFonts w:ascii="Times New Roman" w:hAnsi="Times New Roman"/>
          <w:position w:val="-16"/>
          <w:sz w:val="28"/>
          <w:szCs w:val="28"/>
          <w:lang w:val="en-US"/>
        </w:rPr>
        <w:object w:dxaOrig="1160" w:dyaOrig="420">
          <v:shape id="_x0000_i1026" type="#_x0000_t75" style="width:57.95pt;height:21.05pt">
            <v:imagedata r:id="rId14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(відносно точки контакту рухомого тіла з площиною; 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>r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 - радіус циліндра).</w:t>
      </w:r>
    </w:p>
    <w:p w:rsidR="007242B4" w:rsidRPr="00260F36" w:rsidRDefault="007242B4" w:rsidP="00724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Порівнюючи останні рівняння, знайдемо коефіцієнт тертя кочення. В якості зовнішньої сили візьмемо складову сили тяжіння на напрямок переміщення циліндра:</w:t>
      </w:r>
      <w:r w:rsidRPr="00260F36">
        <w:rPr>
          <w:rFonts w:ascii="Times New Roman" w:hAnsi="Times New Roman"/>
          <w:sz w:val="28"/>
          <w:szCs w:val="28"/>
        </w:rPr>
        <w:t xml:space="preserve"> </w:t>
      </w:r>
      <w:r w:rsidRPr="00260F36">
        <w:rPr>
          <w:rFonts w:ascii="Times New Roman" w:hAnsi="Times New Roman"/>
          <w:position w:val="-16"/>
          <w:sz w:val="28"/>
          <w:szCs w:val="28"/>
        </w:rPr>
        <w:object w:dxaOrig="1560" w:dyaOrig="420">
          <v:shape id="_x0000_i1027" type="#_x0000_t75" style="width:78.15pt;height:21.05pt">
            <v:imagedata r:id="rId15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де </w:t>
      </w:r>
      <w:r w:rsidRPr="00260F36">
        <w:rPr>
          <w:rFonts w:ascii="Times New Roman" w:hAnsi="Times New Roman"/>
          <w:position w:val="-16"/>
          <w:sz w:val="28"/>
          <w:szCs w:val="28"/>
        </w:rPr>
        <w:object w:dxaOrig="380" w:dyaOrig="420">
          <v:shape id="_x0000_i1028" type="#_x0000_t75" style="width:19.3pt;height:21.05pt">
            <v:imagedata r:id="rId16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- граничне значення кута нахилу площини, при якому циліндр приходить в рух. Щоб циліндр прийшов в рух, </w:t>
      </w:r>
      <w:r w:rsidRPr="00260F36">
        <w:rPr>
          <w:rFonts w:ascii="Times New Roman" w:hAnsi="Times New Roman"/>
          <w:sz w:val="28"/>
          <w:szCs w:val="28"/>
          <w:lang w:val="uk-UA"/>
        </w:rPr>
        <w:lastRenderedPageBreak/>
        <w:t xml:space="preserve">потрібно щоб момент складової сили тяжіння відносно точки опори циліндра був більше моменту сил опору. Для оцінки коефіцієнта тертя кочення скористаємося рівністю: </w:t>
      </w:r>
      <w:r w:rsidRPr="00260F36">
        <w:rPr>
          <w:rFonts w:ascii="Times New Roman" w:hAnsi="Times New Roman"/>
          <w:position w:val="-16"/>
          <w:sz w:val="28"/>
          <w:szCs w:val="28"/>
        </w:rPr>
        <w:object w:dxaOrig="1980" w:dyaOrig="420">
          <v:shape id="_x0000_i1029" type="#_x0000_t75" style="width:99.2pt;height:21.05pt">
            <v:imagedata r:id="rId17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, звідси - </w:t>
      </w:r>
      <w:r w:rsidRPr="00260F36">
        <w:rPr>
          <w:rFonts w:ascii="Times New Roman" w:hAnsi="Times New Roman"/>
          <w:position w:val="-16"/>
          <w:sz w:val="28"/>
          <w:szCs w:val="28"/>
        </w:rPr>
        <w:object w:dxaOrig="1320" w:dyaOrig="420">
          <v:shape id="_x0000_i1030" type="#_x0000_t75" style="width:65.85pt;height:21.05pt">
            <v:imagedata r:id="rId18" o:title=""/>
          </v:shape>
        </w:object>
      </w:r>
      <w:r w:rsidRPr="00260F36">
        <w:rPr>
          <w:rFonts w:ascii="Times New Roman" w:hAnsi="Times New Roman"/>
          <w:sz w:val="28"/>
          <w:szCs w:val="28"/>
          <w:lang w:val="uk-UA"/>
        </w:rPr>
        <w:t>.</w:t>
      </w:r>
    </w:p>
    <w:p w:rsidR="007242B4" w:rsidRPr="00260F36" w:rsidRDefault="007242B4" w:rsidP="00724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На основі проведених розрахунків з’являється можливість провести ряд експериментів  по вивченню залежності коефіцієнта кочення від радіуса циліндрів, їх моменту інерції та ін. і, таким чином, включити ці дослідження до лабораторного практикуму з фізики для студентів.</w:t>
      </w:r>
    </w:p>
    <w:p w:rsidR="007242B4" w:rsidRDefault="007242B4" w:rsidP="007242B4">
      <w:pPr>
        <w:spacing w:after="0" w:line="240" w:lineRule="auto"/>
        <w:rPr>
          <w:lang w:val="uk-UA"/>
        </w:rPr>
      </w:pPr>
    </w:p>
    <w:p w:rsidR="00D15BB4" w:rsidRPr="007242B4" w:rsidRDefault="00D15BB4">
      <w:pPr>
        <w:rPr>
          <w:lang w:val="uk-UA"/>
        </w:rPr>
      </w:pPr>
    </w:p>
    <w:sectPr w:rsidR="00D15BB4" w:rsidRPr="007242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7242B4"/>
    <w:rsid w:val="0007502A"/>
    <w:rsid w:val="00164619"/>
    <w:rsid w:val="00453984"/>
    <w:rsid w:val="007242B4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2B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oleObject" Target="embeddings/oleObject8.bin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oleObject" Target="embeddings/oleObject7.bin"/><Relationship Id="rId5" Type="http://schemas.openxmlformats.org/officeDocument/2006/relationships/oleObject" Target="embeddings/oleObject1.bin"/><Relationship Id="rId15" Type="http://schemas.openxmlformats.org/officeDocument/2006/relationships/image" Target="media/image4.wmf"/><Relationship Id="rId10" Type="http://schemas.openxmlformats.org/officeDocument/2006/relationships/oleObject" Target="embeddings/oleObject6.bin"/><Relationship Id="rId1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5.bin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1824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2016-10-04T06:34:00Z</dcterms:created>
  <dcterms:modified xsi:type="dcterms:W3CDTF">2016-10-04T06:35:00Z</dcterms:modified>
</cp:coreProperties>
</file>