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1A" w:rsidRPr="00E1118F" w:rsidRDefault="00FD151A" w:rsidP="00FD151A">
      <w:pPr>
        <w:pStyle w:val="Default"/>
        <w:ind w:firstLine="709"/>
        <w:rPr>
          <w:b/>
          <w:sz w:val="28"/>
          <w:szCs w:val="28"/>
          <w:lang w:val="uk-UA"/>
        </w:rPr>
      </w:pPr>
      <w:proofErr w:type="spellStart"/>
      <w:r w:rsidRPr="00E1118F">
        <w:rPr>
          <w:b/>
          <w:sz w:val="28"/>
          <w:szCs w:val="28"/>
          <w:lang w:val="uk-UA"/>
        </w:rPr>
        <w:t>Олексюк</w:t>
      </w:r>
      <w:proofErr w:type="spellEnd"/>
      <w:r w:rsidRPr="00E1118F">
        <w:rPr>
          <w:b/>
          <w:sz w:val="28"/>
          <w:szCs w:val="28"/>
          <w:lang w:val="uk-UA"/>
        </w:rPr>
        <w:t xml:space="preserve"> Ю. М.</w:t>
      </w:r>
    </w:p>
    <w:p w:rsidR="00FD151A" w:rsidRPr="00E1118F" w:rsidRDefault="00FD151A" w:rsidP="00FD151A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pacing w:val="-20"/>
          <w:sz w:val="28"/>
          <w:szCs w:val="28"/>
        </w:rPr>
      </w:pPr>
      <w:r w:rsidRPr="00E1118F">
        <w:rPr>
          <w:rFonts w:ascii="Times New Roman" w:hAnsi="Times New Roman"/>
          <w:b/>
          <w:spacing w:val="-20"/>
          <w:sz w:val="28"/>
          <w:szCs w:val="28"/>
        </w:rPr>
        <w:t xml:space="preserve">ТЕОРЕТИЧНІ ЗАСАДИ КОНКУРЕНТОСПРОМОЖНОСТІ </w:t>
      </w:r>
      <w:proofErr w:type="gramStart"/>
      <w:r w:rsidRPr="00E1118F">
        <w:rPr>
          <w:rFonts w:ascii="Times New Roman" w:hAnsi="Times New Roman"/>
          <w:b/>
          <w:spacing w:val="-20"/>
          <w:sz w:val="28"/>
          <w:szCs w:val="28"/>
        </w:rPr>
        <w:t>П</w:t>
      </w:r>
      <w:proofErr w:type="gramEnd"/>
      <w:r w:rsidRPr="00E1118F">
        <w:rPr>
          <w:rFonts w:ascii="Times New Roman" w:hAnsi="Times New Roman"/>
          <w:b/>
          <w:spacing w:val="-20"/>
          <w:sz w:val="28"/>
          <w:szCs w:val="28"/>
        </w:rPr>
        <w:t>ІДПРИЄМСТВА</w:t>
      </w:r>
    </w:p>
    <w:p w:rsidR="00FD151A" w:rsidRPr="00E1118F" w:rsidRDefault="00FD151A" w:rsidP="00FD151A">
      <w:pPr>
        <w:ind w:firstLine="709"/>
        <w:jc w:val="both"/>
        <w:rPr>
          <w:sz w:val="28"/>
          <w:szCs w:val="28"/>
        </w:rPr>
      </w:pPr>
      <w:r w:rsidRPr="00E1118F">
        <w:rPr>
          <w:sz w:val="28"/>
          <w:szCs w:val="28"/>
        </w:rPr>
        <w:t xml:space="preserve">На </w:t>
      </w:r>
      <w:proofErr w:type="spellStart"/>
      <w:r w:rsidRPr="00E1118F">
        <w:rPr>
          <w:sz w:val="28"/>
          <w:szCs w:val="28"/>
        </w:rPr>
        <w:t>сучасному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етапі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існує</w:t>
      </w:r>
      <w:proofErr w:type="spellEnd"/>
      <w:r w:rsidRPr="00E1118F">
        <w:rPr>
          <w:sz w:val="28"/>
          <w:szCs w:val="28"/>
        </w:rPr>
        <w:t xml:space="preserve"> велика </w:t>
      </w:r>
      <w:proofErr w:type="spellStart"/>
      <w:r w:rsidRPr="00E1118F">
        <w:rPr>
          <w:sz w:val="28"/>
          <w:szCs w:val="28"/>
        </w:rPr>
        <w:t>кількість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трактувань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терміну</w:t>
      </w:r>
      <w:proofErr w:type="spellEnd"/>
      <w:r w:rsidRPr="00E1118F">
        <w:rPr>
          <w:sz w:val="28"/>
          <w:szCs w:val="28"/>
        </w:rPr>
        <w:t xml:space="preserve"> «</w:t>
      </w:r>
      <w:proofErr w:type="spellStart"/>
      <w:r w:rsidRPr="00E1118F">
        <w:rPr>
          <w:sz w:val="28"/>
          <w:szCs w:val="28"/>
        </w:rPr>
        <w:t>конкуренція</w:t>
      </w:r>
      <w:proofErr w:type="spellEnd"/>
      <w:r w:rsidRPr="00E1118F">
        <w:rPr>
          <w:sz w:val="28"/>
          <w:szCs w:val="28"/>
        </w:rPr>
        <w:t>». Як</w:t>
      </w:r>
      <w:r w:rsidRPr="00E1118F">
        <w:rPr>
          <w:sz w:val="28"/>
          <w:szCs w:val="28"/>
          <w:lang w:eastAsia="uk-UA"/>
        </w:rPr>
        <w:t xml:space="preserve"> </w:t>
      </w:r>
      <w:proofErr w:type="spellStart"/>
      <w:r w:rsidRPr="00E1118F">
        <w:rPr>
          <w:sz w:val="28"/>
          <w:szCs w:val="28"/>
          <w:lang w:eastAsia="uk-UA"/>
        </w:rPr>
        <w:t>економічна</w:t>
      </w:r>
      <w:proofErr w:type="spellEnd"/>
      <w:r w:rsidRPr="00E1118F">
        <w:rPr>
          <w:sz w:val="28"/>
          <w:szCs w:val="28"/>
          <w:lang w:eastAsia="uk-UA"/>
        </w:rPr>
        <w:t xml:space="preserve"> </w:t>
      </w:r>
      <w:proofErr w:type="spellStart"/>
      <w:r w:rsidRPr="00E1118F">
        <w:rPr>
          <w:sz w:val="28"/>
          <w:szCs w:val="28"/>
          <w:lang w:eastAsia="uk-UA"/>
        </w:rPr>
        <w:t>категорія</w:t>
      </w:r>
      <w:proofErr w:type="spellEnd"/>
      <w:r w:rsidRPr="00E1118F">
        <w:rPr>
          <w:sz w:val="28"/>
          <w:szCs w:val="28"/>
          <w:lang w:eastAsia="uk-UA"/>
        </w:rPr>
        <w:t xml:space="preserve">, </w:t>
      </w:r>
      <w:proofErr w:type="spellStart"/>
      <w:r w:rsidRPr="00E1118F">
        <w:rPr>
          <w:sz w:val="28"/>
          <w:szCs w:val="28"/>
          <w:lang w:eastAsia="uk-UA"/>
        </w:rPr>
        <w:t>конкуренція</w:t>
      </w:r>
      <w:proofErr w:type="spellEnd"/>
      <w:r w:rsidRPr="00E1118F">
        <w:rPr>
          <w:sz w:val="28"/>
          <w:szCs w:val="28"/>
          <w:lang w:eastAsia="uk-UA"/>
        </w:rPr>
        <w:t xml:space="preserve"> - </w:t>
      </w:r>
      <w:proofErr w:type="spellStart"/>
      <w:r w:rsidRPr="00E1118F">
        <w:rPr>
          <w:sz w:val="28"/>
          <w:szCs w:val="28"/>
          <w:lang w:eastAsia="uk-UA"/>
        </w:rPr>
        <w:t>ц</w:t>
      </w:r>
      <w:r w:rsidRPr="00E1118F">
        <w:rPr>
          <w:sz w:val="28"/>
          <w:szCs w:val="28"/>
        </w:rPr>
        <w:t>е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економічна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боротьба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суперництво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proofErr w:type="gramStart"/>
      <w:r w:rsidRPr="00E1118F">
        <w:rPr>
          <w:sz w:val="28"/>
          <w:szCs w:val="28"/>
        </w:rPr>
        <w:t>між</w:t>
      </w:r>
      <w:proofErr w:type="spellEnd"/>
      <w:proofErr w:type="gram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відокремленими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виробниками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продукції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робіт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послуг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щодо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задоволення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своїх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інтересів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пов'язаних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з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продажем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цієї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продукції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виконаних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робіт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наданням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послуг</w:t>
      </w:r>
      <w:proofErr w:type="spellEnd"/>
      <w:r w:rsidRPr="00E1118F">
        <w:rPr>
          <w:sz w:val="28"/>
          <w:szCs w:val="28"/>
        </w:rPr>
        <w:t xml:space="preserve"> одним </w:t>
      </w:r>
      <w:proofErr w:type="spellStart"/>
      <w:r w:rsidRPr="00E1118F">
        <w:rPr>
          <w:sz w:val="28"/>
          <w:szCs w:val="28"/>
        </w:rPr>
        <w:t>і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тим</w:t>
      </w:r>
      <w:proofErr w:type="spellEnd"/>
      <w:r w:rsidRPr="00E1118F">
        <w:rPr>
          <w:sz w:val="28"/>
          <w:szCs w:val="28"/>
        </w:rPr>
        <w:t xml:space="preserve"> же </w:t>
      </w:r>
      <w:proofErr w:type="spellStart"/>
      <w:r w:rsidRPr="00E1118F">
        <w:rPr>
          <w:sz w:val="28"/>
          <w:szCs w:val="28"/>
        </w:rPr>
        <w:t>споживачам</w:t>
      </w:r>
      <w:proofErr w:type="spellEnd"/>
      <w:r w:rsidRPr="00E1118F">
        <w:rPr>
          <w:sz w:val="28"/>
          <w:szCs w:val="28"/>
        </w:rPr>
        <w:t xml:space="preserve">. </w:t>
      </w:r>
      <w:proofErr w:type="gramStart"/>
      <w:r w:rsidRPr="00E1118F">
        <w:rPr>
          <w:sz w:val="28"/>
          <w:szCs w:val="28"/>
        </w:rPr>
        <w:t>З</w:t>
      </w:r>
      <w:proofErr w:type="gramEnd"/>
      <w:r w:rsidRPr="00E1118F">
        <w:rPr>
          <w:sz w:val="28"/>
          <w:szCs w:val="28"/>
        </w:rPr>
        <w:t xml:space="preserve"> точки </w:t>
      </w:r>
      <w:proofErr w:type="spellStart"/>
      <w:r w:rsidRPr="00E1118F">
        <w:rPr>
          <w:sz w:val="28"/>
          <w:szCs w:val="28"/>
        </w:rPr>
        <w:t>зору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теоретичних</w:t>
      </w:r>
      <w:proofErr w:type="spellEnd"/>
      <w:r w:rsidRPr="00E1118F">
        <w:rPr>
          <w:sz w:val="28"/>
          <w:szCs w:val="28"/>
        </w:rPr>
        <w:t xml:space="preserve"> основ самого </w:t>
      </w:r>
      <w:proofErr w:type="spellStart"/>
      <w:r w:rsidRPr="00E1118F">
        <w:rPr>
          <w:sz w:val="28"/>
          <w:szCs w:val="28"/>
        </w:rPr>
        <w:t>явища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конкуренція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є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проявом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об'єктивних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процесів</w:t>
      </w:r>
      <w:proofErr w:type="spellEnd"/>
      <w:r w:rsidRPr="00E1118F">
        <w:rPr>
          <w:sz w:val="28"/>
          <w:szCs w:val="28"/>
        </w:rPr>
        <w:t xml:space="preserve"> у </w:t>
      </w:r>
      <w:proofErr w:type="spellStart"/>
      <w:r w:rsidRPr="00E1118F">
        <w:rPr>
          <w:sz w:val="28"/>
          <w:szCs w:val="28"/>
        </w:rPr>
        <w:t>господарській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діяльності</w:t>
      </w:r>
      <w:proofErr w:type="spellEnd"/>
      <w:r w:rsidRPr="00E1118F">
        <w:rPr>
          <w:sz w:val="28"/>
          <w:szCs w:val="28"/>
        </w:rPr>
        <w:t xml:space="preserve">: </w:t>
      </w:r>
      <w:proofErr w:type="spellStart"/>
      <w:r w:rsidRPr="00E1118F">
        <w:rPr>
          <w:sz w:val="28"/>
          <w:szCs w:val="28"/>
        </w:rPr>
        <w:t>зниження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витрат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виробництва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або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задоволення</w:t>
      </w:r>
      <w:proofErr w:type="spellEnd"/>
      <w:r w:rsidRPr="00E1118F">
        <w:rPr>
          <w:sz w:val="28"/>
          <w:szCs w:val="28"/>
        </w:rPr>
        <w:t xml:space="preserve"> потреб </w:t>
      </w:r>
      <w:proofErr w:type="spellStart"/>
      <w:r w:rsidRPr="00E1118F">
        <w:rPr>
          <w:sz w:val="28"/>
          <w:szCs w:val="28"/>
        </w:rPr>
        <w:t>споживачів</w:t>
      </w:r>
      <w:proofErr w:type="spellEnd"/>
      <w:r w:rsidRPr="00E1118F">
        <w:rPr>
          <w:sz w:val="28"/>
          <w:szCs w:val="28"/>
        </w:rPr>
        <w:t xml:space="preserve">. Сама ж </w:t>
      </w:r>
      <w:proofErr w:type="spellStart"/>
      <w:r w:rsidRPr="00E1118F">
        <w:rPr>
          <w:sz w:val="28"/>
          <w:szCs w:val="28"/>
        </w:rPr>
        <w:t>боротьба</w:t>
      </w:r>
      <w:proofErr w:type="spellEnd"/>
      <w:r w:rsidRPr="00E1118F">
        <w:rPr>
          <w:sz w:val="28"/>
          <w:szCs w:val="28"/>
        </w:rPr>
        <w:t xml:space="preserve">, </w:t>
      </w:r>
      <w:proofErr w:type="spellStart"/>
      <w:r w:rsidRPr="00E1118F">
        <w:rPr>
          <w:sz w:val="28"/>
          <w:szCs w:val="28"/>
        </w:rPr>
        <w:t>суперництво</w:t>
      </w:r>
      <w:proofErr w:type="spellEnd"/>
      <w:r w:rsidRPr="00E1118F">
        <w:rPr>
          <w:sz w:val="28"/>
          <w:szCs w:val="28"/>
        </w:rPr>
        <w:t xml:space="preserve"> при </w:t>
      </w:r>
      <w:proofErr w:type="spellStart"/>
      <w:r w:rsidRPr="00E1118F">
        <w:rPr>
          <w:sz w:val="28"/>
          <w:szCs w:val="28"/>
        </w:rPr>
        <w:t>цьому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виступає</w:t>
      </w:r>
      <w:proofErr w:type="spellEnd"/>
      <w:r w:rsidRPr="00E1118F">
        <w:rPr>
          <w:sz w:val="28"/>
          <w:szCs w:val="28"/>
        </w:rPr>
        <w:t xml:space="preserve"> в </w:t>
      </w:r>
      <w:proofErr w:type="spellStart"/>
      <w:r w:rsidRPr="00E1118F">
        <w:rPr>
          <w:sz w:val="28"/>
          <w:szCs w:val="28"/>
        </w:rPr>
        <w:t>якості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видимої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її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частини</w:t>
      </w:r>
      <w:proofErr w:type="spellEnd"/>
      <w:r w:rsidRPr="00E1118F">
        <w:rPr>
          <w:sz w:val="28"/>
          <w:szCs w:val="28"/>
        </w:rPr>
        <w:t xml:space="preserve">, предмету </w:t>
      </w:r>
      <w:proofErr w:type="spellStart"/>
      <w:r w:rsidRPr="00E1118F">
        <w:rPr>
          <w:sz w:val="28"/>
          <w:szCs w:val="28"/>
        </w:rPr>
        <w:t>розгляду</w:t>
      </w:r>
      <w:proofErr w:type="spellEnd"/>
      <w:r w:rsidRPr="00E1118F">
        <w:rPr>
          <w:sz w:val="28"/>
          <w:szCs w:val="28"/>
        </w:rPr>
        <w:t xml:space="preserve"> в </w:t>
      </w:r>
      <w:proofErr w:type="spellStart"/>
      <w:r w:rsidRPr="00E1118F">
        <w:rPr>
          <w:sz w:val="28"/>
          <w:szCs w:val="28"/>
        </w:rPr>
        <w:t>економічних</w:t>
      </w:r>
      <w:proofErr w:type="spellEnd"/>
      <w:r w:rsidRPr="00E1118F">
        <w:rPr>
          <w:sz w:val="28"/>
          <w:szCs w:val="28"/>
        </w:rPr>
        <w:t xml:space="preserve"> доктринах.</w:t>
      </w:r>
    </w:p>
    <w:p w:rsidR="00FD151A" w:rsidRPr="00E1118F" w:rsidRDefault="00FD151A" w:rsidP="00FD151A">
      <w:pPr>
        <w:ind w:firstLine="709"/>
        <w:jc w:val="both"/>
        <w:rPr>
          <w:sz w:val="28"/>
          <w:szCs w:val="28"/>
        </w:rPr>
      </w:pPr>
      <w:proofErr w:type="spellStart"/>
      <w:r w:rsidRPr="00E1118F">
        <w:rPr>
          <w:sz w:val="28"/>
        </w:rPr>
        <w:t>Відмітними</w:t>
      </w:r>
      <w:proofErr w:type="spellEnd"/>
      <w:r w:rsidRPr="00E1118F">
        <w:rPr>
          <w:sz w:val="28"/>
        </w:rPr>
        <w:t xml:space="preserve"> рисами </w:t>
      </w:r>
      <w:proofErr w:type="spellStart"/>
      <w:r w:rsidRPr="00E1118F">
        <w:rPr>
          <w:sz w:val="28"/>
        </w:rPr>
        <w:t>сучасного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трактування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економічної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конкуренції</w:t>
      </w:r>
      <w:proofErr w:type="spellEnd"/>
      <w:proofErr w:type="gramStart"/>
      <w:r w:rsidRPr="00E1118F">
        <w:rPr>
          <w:sz w:val="28"/>
        </w:rPr>
        <w:t xml:space="preserve"> є:</w:t>
      </w:r>
      <w:proofErr w:type="gramEnd"/>
    </w:p>
    <w:p w:rsidR="00FD151A" w:rsidRPr="00E1118F" w:rsidRDefault="00FD151A" w:rsidP="00FD151A">
      <w:pPr>
        <w:ind w:firstLine="709"/>
        <w:jc w:val="both"/>
        <w:rPr>
          <w:sz w:val="28"/>
        </w:rPr>
      </w:pPr>
      <w:r w:rsidRPr="007401FD">
        <w:rPr>
          <w:sz w:val="28"/>
          <w:lang w:val="uk-UA"/>
        </w:rPr>
        <w:t>-</w:t>
      </w:r>
      <w:proofErr w:type="spellStart"/>
      <w:r w:rsidRPr="00E1118F">
        <w:rPr>
          <w:sz w:val="28"/>
        </w:rPr>
        <w:t>цивілізований</w:t>
      </w:r>
      <w:proofErr w:type="spellEnd"/>
      <w:r w:rsidRPr="00E1118F">
        <w:rPr>
          <w:sz w:val="28"/>
        </w:rPr>
        <w:t xml:space="preserve">, </w:t>
      </w:r>
      <w:proofErr w:type="spellStart"/>
      <w:r w:rsidRPr="00E1118F">
        <w:rPr>
          <w:sz w:val="28"/>
        </w:rPr>
        <w:t>легалізований</w:t>
      </w:r>
      <w:proofErr w:type="spellEnd"/>
      <w:r w:rsidRPr="00E1118F">
        <w:rPr>
          <w:sz w:val="28"/>
        </w:rPr>
        <w:t xml:space="preserve"> характер </w:t>
      </w:r>
      <w:proofErr w:type="spellStart"/>
      <w:r w:rsidRPr="00E1118F">
        <w:rPr>
          <w:sz w:val="28"/>
        </w:rPr>
        <w:t>цієї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боротьби</w:t>
      </w:r>
      <w:proofErr w:type="spellEnd"/>
      <w:r w:rsidRPr="00E1118F">
        <w:rPr>
          <w:sz w:val="28"/>
        </w:rPr>
        <w:t xml:space="preserve">; - </w:t>
      </w:r>
      <w:proofErr w:type="spellStart"/>
      <w:r w:rsidRPr="00E1118F">
        <w:rPr>
          <w:sz w:val="28"/>
        </w:rPr>
        <w:t>подібність</w:t>
      </w:r>
      <w:proofErr w:type="spellEnd"/>
      <w:r w:rsidRPr="00E1118F">
        <w:rPr>
          <w:sz w:val="28"/>
        </w:rPr>
        <w:t xml:space="preserve"> (</w:t>
      </w:r>
      <w:proofErr w:type="spellStart"/>
      <w:r w:rsidRPr="00E1118F">
        <w:rPr>
          <w:sz w:val="28"/>
        </w:rPr>
        <w:t>взаємозамінність</w:t>
      </w:r>
      <w:proofErr w:type="spellEnd"/>
      <w:r w:rsidRPr="00E1118F">
        <w:rPr>
          <w:sz w:val="28"/>
        </w:rPr>
        <w:t xml:space="preserve">) </w:t>
      </w:r>
      <w:proofErr w:type="spellStart"/>
      <w:r w:rsidRPr="00E1118F">
        <w:rPr>
          <w:sz w:val="28"/>
        </w:rPr>
        <w:t>товарів</w:t>
      </w:r>
      <w:proofErr w:type="spellEnd"/>
      <w:r w:rsidRPr="00E1118F">
        <w:rPr>
          <w:sz w:val="28"/>
        </w:rPr>
        <w:t xml:space="preserve">, </w:t>
      </w:r>
      <w:proofErr w:type="spellStart"/>
      <w:r w:rsidRPr="00E1118F">
        <w:rPr>
          <w:sz w:val="28"/>
        </w:rPr>
        <w:t>виробники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яких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втягнені</w:t>
      </w:r>
      <w:proofErr w:type="spellEnd"/>
      <w:r w:rsidRPr="00E1118F">
        <w:rPr>
          <w:sz w:val="28"/>
        </w:rPr>
        <w:t xml:space="preserve"> у </w:t>
      </w:r>
      <w:proofErr w:type="spellStart"/>
      <w:r w:rsidRPr="00E1118F">
        <w:rPr>
          <w:sz w:val="28"/>
        </w:rPr>
        <w:t>конкурентну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боротьбу</w:t>
      </w:r>
      <w:proofErr w:type="spellEnd"/>
      <w:r w:rsidRPr="00E1118F">
        <w:rPr>
          <w:sz w:val="28"/>
        </w:rPr>
        <w:t xml:space="preserve">; - </w:t>
      </w:r>
      <w:proofErr w:type="spellStart"/>
      <w:r w:rsidRPr="00E1118F">
        <w:rPr>
          <w:sz w:val="28"/>
        </w:rPr>
        <w:t>обмеженість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можливостей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кожної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з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конкуруючих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сторін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впливати</w:t>
      </w:r>
      <w:proofErr w:type="spellEnd"/>
      <w:r w:rsidRPr="00E1118F">
        <w:rPr>
          <w:sz w:val="28"/>
        </w:rPr>
        <w:t xml:space="preserve"> на </w:t>
      </w:r>
      <w:proofErr w:type="spellStart"/>
      <w:r w:rsidRPr="00E1118F">
        <w:rPr>
          <w:sz w:val="28"/>
        </w:rPr>
        <w:t>умови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обігу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товарів</w:t>
      </w:r>
      <w:proofErr w:type="spellEnd"/>
      <w:r w:rsidRPr="00E1118F">
        <w:rPr>
          <w:sz w:val="28"/>
        </w:rPr>
        <w:t xml:space="preserve"> на </w:t>
      </w:r>
      <w:proofErr w:type="spellStart"/>
      <w:r w:rsidRPr="00E1118F">
        <w:rPr>
          <w:sz w:val="28"/>
        </w:rPr>
        <w:t>відповідному</w:t>
      </w:r>
      <w:proofErr w:type="spellEnd"/>
      <w:r w:rsidRPr="00E1118F">
        <w:rPr>
          <w:sz w:val="28"/>
        </w:rPr>
        <w:t xml:space="preserve"> ринку </w:t>
      </w:r>
      <w:proofErr w:type="spellStart"/>
      <w:r w:rsidRPr="00E1118F">
        <w:rPr>
          <w:sz w:val="28"/>
        </w:rPr>
        <w:t>внаслідок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самостійних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дій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інших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сторін</w:t>
      </w:r>
      <w:proofErr w:type="spellEnd"/>
      <w:r w:rsidRPr="00E1118F">
        <w:rPr>
          <w:sz w:val="28"/>
        </w:rPr>
        <w:t xml:space="preserve">;  </w:t>
      </w:r>
      <w:proofErr w:type="spellStart"/>
      <w:r w:rsidRPr="00E1118F">
        <w:rPr>
          <w:sz w:val="28"/>
        </w:rPr>
        <w:t>ідентичність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або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наближеність</w:t>
      </w:r>
      <w:proofErr w:type="spellEnd"/>
      <w:r w:rsidRPr="00E1118F">
        <w:rPr>
          <w:sz w:val="28"/>
        </w:rPr>
        <w:t xml:space="preserve"> потреб </w:t>
      </w:r>
      <w:proofErr w:type="spellStart"/>
      <w:r w:rsidRPr="00E1118F">
        <w:rPr>
          <w:sz w:val="28"/>
        </w:rPr>
        <w:t>цільових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груп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споживачів</w:t>
      </w:r>
      <w:proofErr w:type="spellEnd"/>
      <w:r w:rsidRPr="00E1118F">
        <w:rPr>
          <w:sz w:val="28"/>
        </w:rPr>
        <w:t xml:space="preserve">, </w:t>
      </w:r>
      <w:proofErr w:type="spellStart"/>
      <w:r w:rsidRPr="00E1118F">
        <w:rPr>
          <w:sz w:val="28"/>
        </w:rPr>
        <w:t>стосовно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яких</w:t>
      </w:r>
      <w:proofErr w:type="spellEnd"/>
      <w:r w:rsidRPr="00E1118F">
        <w:rPr>
          <w:sz w:val="28"/>
        </w:rPr>
        <w:t xml:space="preserve"> точиться </w:t>
      </w:r>
      <w:proofErr w:type="spellStart"/>
      <w:r w:rsidRPr="00E1118F">
        <w:rPr>
          <w:sz w:val="28"/>
        </w:rPr>
        <w:t>конкурентна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боротьба</w:t>
      </w:r>
      <w:proofErr w:type="spellEnd"/>
      <w:r w:rsidRPr="00E1118F">
        <w:rPr>
          <w:sz w:val="28"/>
        </w:rPr>
        <w:t xml:space="preserve">; - </w:t>
      </w:r>
      <w:proofErr w:type="spellStart"/>
      <w:r w:rsidRPr="00E1118F">
        <w:rPr>
          <w:sz w:val="28"/>
        </w:rPr>
        <w:t>спільність</w:t>
      </w:r>
      <w:proofErr w:type="spellEnd"/>
      <w:r w:rsidRPr="00E1118F">
        <w:rPr>
          <w:sz w:val="28"/>
        </w:rPr>
        <w:t xml:space="preserve">, </w:t>
      </w:r>
      <w:proofErr w:type="spellStart"/>
      <w:r w:rsidRPr="00E1118F">
        <w:rPr>
          <w:sz w:val="28"/>
        </w:rPr>
        <w:t>тотожність</w:t>
      </w:r>
      <w:proofErr w:type="spellEnd"/>
      <w:r w:rsidRPr="00E1118F">
        <w:rPr>
          <w:sz w:val="28"/>
        </w:rPr>
        <w:t xml:space="preserve"> мети, </w:t>
      </w:r>
      <w:proofErr w:type="spellStart"/>
      <w:r w:rsidRPr="00E1118F">
        <w:rPr>
          <w:sz w:val="28"/>
        </w:rPr>
        <w:t>заради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якої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виникає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це</w:t>
      </w:r>
      <w:proofErr w:type="spellEnd"/>
      <w:r w:rsidRPr="00E1118F">
        <w:rPr>
          <w:sz w:val="28"/>
        </w:rPr>
        <w:t xml:space="preserve"> </w:t>
      </w:r>
      <w:proofErr w:type="spellStart"/>
      <w:r w:rsidRPr="00E1118F">
        <w:rPr>
          <w:sz w:val="28"/>
        </w:rPr>
        <w:t>суперництво</w:t>
      </w:r>
      <w:proofErr w:type="spellEnd"/>
      <w:r w:rsidRPr="00E1118F">
        <w:rPr>
          <w:sz w:val="28"/>
        </w:rPr>
        <w:t>.</w:t>
      </w:r>
    </w:p>
    <w:p w:rsidR="00FD151A" w:rsidRPr="00E1118F" w:rsidRDefault="00FD151A" w:rsidP="00FD151A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E1118F">
        <w:rPr>
          <w:iCs/>
          <w:spacing w:val="1"/>
          <w:sz w:val="28"/>
          <w:szCs w:val="28"/>
        </w:rPr>
        <w:t>Незважаючи</w:t>
      </w:r>
      <w:proofErr w:type="spellEnd"/>
      <w:r w:rsidRPr="00E1118F">
        <w:rPr>
          <w:iCs/>
          <w:spacing w:val="1"/>
          <w:sz w:val="28"/>
          <w:szCs w:val="28"/>
        </w:rPr>
        <w:t xml:space="preserve"> на </w:t>
      </w:r>
      <w:proofErr w:type="spellStart"/>
      <w:proofErr w:type="gramStart"/>
      <w:r w:rsidRPr="00E1118F">
        <w:rPr>
          <w:iCs/>
          <w:spacing w:val="1"/>
          <w:sz w:val="28"/>
          <w:szCs w:val="28"/>
        </w:rPr>
        <w:t>р</w:t>
      </w:r>
      <w:proofErr w:type="gramEnd"/>
      <w:r w:rsidRPr="00E1118F">
        <w:rPr>
          <w:iCs/>
          <w:spacing w:val="1"/>
          <w:sz w:val="28"/>
          <w:szCs w:val="28"/>
        </w:rPr>
        <w:t>ізні</w:t>
      </w:r>
      <w:proofErr w:type="spellEnd"/>
      <w:r w:rsidRPr="00E1118F">
        <w:rPr>
          <w:iCs/>
          <w:spacing w:val="1"/>
          <w:sz w:val="28"/>
          <w:szCs w:val="28"/>
        </w:rPr>
        <w:t xml:space="preserve"> </w:t>
      </w:r>
      <w:proofErr w:type="spellStart"/>
      <w:r w:rsidRPr="00E1118F">
        <w:rPr>
          <w:iCs/>
          <w:spacing w:val="1"/>
          <w:sz w:val="28"/>
          <w:szCs w:val="28"/>
        </w:rPr>
        <w:t>підходи</w:t>
      </w:r>
      <w:proofErr w:type="spellEnd"/>
      <w:r w:rsidRPr="00E1118F">
        <w:rPr>
          <w:iCs/>
          <w:spacing w:val="1"/>
          <w:sz w:val="28"/>
          <w:szCs w:val="28"/>
        </w:rPr>
        <w:t xml:space="preserve"> до </w:t>
      </w:r>
      <w:proofErr w:type="spellStart"/>
      <w:r w:rsidRPr="00E1118F">
        <w:rPr>
          <w:iCs/>
          <w:spacing w:val="1"/>
          <w:sz w:val="28"/>
          <w:szCs w:val="28"/>
        </w:rPr>
        <w:t>визначення</w:t>
      </w:r>
      <w:proofErr w:type="spellEnd"/>
      <w:r w:rsidRPr="00E1118F">
        <w:rPr>
          <w:iCs/>
          <w:spacing w:val="1"/>
          <w:sz w:val="28"/>
          <w:szCs w:val="28"/>
        </w:rPr>
        <w:t xml:space="preserve"> </w:t>
      </w:r>
      <w:proofErr w:type="spellStart"/>
      <w:r w:rsidRPr="00E1118F">
        <w:rPr>
          <w:iCs/>
          <w:spacing w:val="1"/>
          <w:sz w:val="28"/>
          <w:szCs w:val="28"/>
        </w:rPr>
        <w:t>його</w:t>
      </w:r>
      <w:proofErr w:type="spellEnd"/>
      <w:r w:rsidRPr="00E1118F">
        <w:rPr>
          <w:iCs/>
          <w:spacing w:val="1"/>
          <w:sz w:val="28"/>
          <w:szCs w:val="28"/>
        </w:rPr>
        <w:t xml:space="preserve"> </w:t>
      </w:r>
      <w:proofErr w:type="spellStart"/>
      <w:r w:rsidRPr="00E1118F">
        <w:rPr>
          <w:iCs/>
          <w:spacing w:val="1"/>
          <w:sz w:val="28"/>
          <w:szCs w:val="28"/>
        </w:rPr>
        <w:t>суті</w:t>
      </w:r>
      <w:proofErr w:type="spellEnd"/>
      <w:r w:rsidRPr="00E1118F">
        <w:rPr>
          <w:iCs/>
          <w:spacing w:val="2"/>
          <w:sz w:val="28"/>
          <w:szCs w:val="28"/>
        </w:rPr>
        <w:t xml:space="preserve">, </w:t>
      </w:r>
      <w:proofErr w:type="spellStart"/>
      <w:r w:rsidRPr="00E1118F">
        <w:rPr>
          <w:iCs/>
          <w:spacing w:val="2"/>
          <w:sz w:val="28"/>
          <w:szCs w:val="28"/>
        </w:rPr>
        <w:t>всі</w:t>
      </w:r>
      <w:proofErr w:type="spellEnd"/>
      <w:r w:rsidRPr="00E1118F">
        <w:rPr>
          <w:iCs/>
          <w:spacing w:val="2"/>
          <w:sz w:val="28"/>
          <w:szCs w:val="28"/>
        </w:rPr>
        <w:t xml:space="preserve"> </w:t>
      </w:r>
      <w:proofErr w:type="spellStart"/>
      <w:r w:rsidRPr="00E1118F">
        <w:rPr>
          <w:iCs/>
          <w:spacing w:val="2"/>
          <w:sz w:val="28"/>
          <w:szCs w:val="28"/>
        </w:rPr>
        <w:t>дослідники</w:t>
      </w:r>
      <w:proofErr w:type="spellEnd"/>
      <w:r w:rsidRPr="00E1118F">
        <w:rPr>
          <w:iCs/>
          <w:spacing w:val="2"/>
          <w:sz w:val="28"/>
          <w:szCs w:val="28"/>
        </w:rPr>
        <w:t xml:space="preserve"> </w:t>
      </w:r>
      <w:proofErr w:type="spellStart"/>
      <w:r w:rsidRPr="00E1118F">
        <w:rPr>
          <w:iCs/>
          <w:spacing w:val="2"/>
          <w:sz w:val="28"/>
          <w:szCs w:val="28"/>
        </w:rPr>
        <w:t>відмічають</w:t>
      </w:r>
      <w:proofErr w:type="spellEnd"/>
      <w:r w:rsidRPr="00E1118F">
        <w:rPr>
          <w:iCs/>
          <w:spacing w:val="2"/>
          <w:sz w:val="28"/>
          <w:szCs w:val="28"/>
        </w:rPr>
        <w:t xml:space="preserve"> </w:t>
      </w:r>
      <w:proofErr w:type="spellStart"/>
      <w:r w:rsidRPr="00E1118F">
        <w:rPr>
          <w:iCs/>
          <w:spacing w:val="2"/>
          <w:sz w:val="28"/>
          <w:szCs w:val="28"/>
        </w:rPr>
        <w:t>порівняльний</w:t>
      </w:r>
      <w:proofErr w:type="spellEnd"/>
      <w:r w:rsidRPr="00E1118F">
        <w:rPr>
          <w:iCs/>
          <w:spacing w:val="2"/>
          <w:sz w:val="28"/>
          <w:szCs w:val="28"/>
        </w:rPr>
        <w:t xml:space="preserve"> </w:t>
      </w:r>
      <w:proofErr w:type="spellStart"/>
      <w:r w:rsidRPr="00E1118F">
        <w:rPr>
          <w:iCs/>
          <w:spacing w:val="2"/>
          <w:sz w:val="28"/>
          <w:szCs w:val="28"/>
        </w:rPr>
        <w:t>і</w:t>
      </w:r>
      <w:proofErr w:type="spellEnd"/>
      <w:r w:rsidRPr="00E1118F">
        <w:rPr>
          <w:iCs/>
          <w:spacing w:val="2"/>
          <w:sz w:val="28"/>
          <w:szCs w:val="28"/>
        </w:rPr>
        <w:t xml:space="preserve"> </w:t>
      </w:r>
      <w:proofErr w:type="spellStart"/>
      <w:r w:rsidRPr="00E1118F">
        <w:rPr>
          <w:iCs/>
          <w:spacing w:val="2"/>
          <w:sz w:val="28"/>
          <w:szCs w:val="28"/>
        </w:rPr>
        <w:t>часовий</w:t>
      </w:r>
      <w:proofErr w:type="spellEnd"/>
      <w:r w:rsidRPr="00E1118F">
        <w:rPr>
          <w:iCs/>
          <w:spacing w:val="2"/>
          <w:sz w:val="28"/>
          <w:szCs w:val="28"/>
        </w:rPr>
        <w:t xml:space="preserve"> (</w:t>
      </w:r>
      <w:proofErr w:type="spellStart"/>
      <w:r w:rsidRPr="00E1118F">
        <w:rPr>
          <w:iCs/>
          <w:spacing w:val="2"/>
          <w:sz w:val="28"/>
          <w:szCs w:val="28"/>
        </w:rPr>
        <w:t>динамічний</w:t>
      </w:r>
      <w:proofErr w:type="spellEnd"/>
      <w:r w:rsidRPr="00E1118F">
        <w:rPr>
          <w:iCs/>
          <w:spacing w:val="2"/>
          <w:sz w:val="28"/>
          <w:szCs w:val="28"/>
        </w:rPr>
        <w:t xml:space="preserve">) характер </w:t>
      </w:r>
      <w:proofErr w:type="spellStart"/>
      <w:r w:rsidRPr="00E1118F">
        <w:rPr>
          <w:iCs/>
          <w:sz w:val="28"/>
          <w:szCs w:val="28"/>
        </w:rPr>
        <w:t>цього</w:t>
      </w:r>
      <w:proofErr w:type="spellEnd"/>
      <w:r w:rsidRPr="00E1118F">
        <w:rPr>
          <w:iCs/>
          <w:sz w:val="28"/>
          <w:szCs w:val="28"/>
        </w:rPr>
        <w:t xml:space="preserve"> </w:t>
      </w:r>
      <w:proofErr w:type="spellStart"/>
      <w:r w:rsidRPr="00E1118F">
        <w:rPr>
          <w:iCs/>
          <w:sz w:val="28"/>
          <w:szCs w:val="28"/>
        </w:rPr>
        <w:t>показника</w:t>
      </w:r>
      <w:proofErr w:type="spellEnd"/>
      <w:r w:rsidRPr="00E1118F">
        <w:rPr>
          <w:iCs/>
          <w:sz w:val="28"/>
          <w:szCs w:val="28"/>
        </w:rPr>
        <w:t>:</w:t>
      </w:r>
    </w:p>
    <w:p w:rsidR="00FD151A" w:rsidRPr="00E1118F" w:rsidRDefault="00FD151A" w:rsidP="00FD151A">
      <w:pPr>
        <w:pStyle w:val="a5"/>
        <w:ind w:firstLine="709"/>
        <w:rPr>
          <w:sz w:val="28"/>
          <w:szCs w:val="28"/>
        </w:rPr>
      </w:pPr>
      <w:proofErr w:type="spellStart"/>
      <w:r w:rsidRPr="007401FD">
        <w:rPr>
          <w:sz w:val="28"/>
          <w:szCs w:val="28"/>
        </w:rPr>
        <w:t>-</w:t>
      </w:r>
      <w:r w:rsidRPr="00E1118F">
        <w:rPr>
          <w:sz w:val="28"/>
          <w:szCs w:val="28"/>
        </w:rPr>
        <w:t>порівняльний</w:t>
      </w:r>
      <w:proofErr w:type="spellEnd"/>
      <w:r w:rsidRPr="00E1118F">
        <w:rPr>
          <w:sz w:val="28"/>
          <w:szCs w:val="28"/>
        </w:rPr>
        <w:t xml:space="preserve"> характер означає, що конкурентоспроможність не є явищем, притаманним конкретному об'єкту; вона не випливає з його внутрішньої природи, а проявляється тільки за умов порівняння даного об'єкта з іншими; її можна оцінити порівнянням найбільш суттєвих показників діяльності підприємств; результатом цього порівняння є визначення рівня конкурентоспроможності;</w:t>
      </w:r>
    </w:p>
    <w:p w:rsidR="00FD151A" w:rsidRPr="00E1118F" w:rsidRDefault="00FD151A" w:rsidP="00FD151A">
      <w:pPr>
        <w:pStyle w:val="a5"/>
        <w:ind w:firstLine="709"/>
        <w:rPr>
          <w:sz w:val="28"/>
          <w:szCs w:val="28"/>
        </w:rPr>
      </w:pPr>
      <w:proofErr w:type="spellStart"/>
      <w:r w:rsidRPr="007401FD">
        <w:rPr>
          <w:sz w:val="28"/>
          <w:szCs w:val="28"/>
        </w:rPr>
        <w:t>-</w:t>
      </w:r>
      <w:r w:rsidRPr="00E1118F">
        <w:rPr>
          <w:sz w:val="28"/>
          <w:szCs w:val="28"/>
        </w:rPr>
        <w:t>часовий</w:t>
      </w:r>
      <w:proofErr w:type="spellEnd"/>
      <w:r w:rsidRPr="00E1118F">
        <w:rPr>
          <w:sz w:val="28"/>
          <w:szCs w:val="28"/>
        </w:rPr>
        <w:t xml:space="preserve"> характер (динамічність) означає, що досягнутий в окремий проміжок часу рівень конкурентоспроможності підприємства не може розглядатися як довгострокова характеристика його ринкової позиції незалежно від ефективності діяльності; протидія інших суб'єктів господарювання, рішучість та активність їх конкурентних стратегій можуть привести до зниження конкурентоспроможності.</w:t>
      </w:r>
    </w:p>
    <w:p w:rsidR="00FD151A" w:rsidRPr="00E1118F" w:rsidRDefault="00FD151A" w:rsidP="00FD151A">
      <w:pPr>
        <w:pStyle w:val="a7"/>
        <w:ind w:firstLine="709"/>
        <w:jc w:val="both"/>
        <w:rPr>
          <w:rFonts w:eastAsia="Arial Unicode MS"/>
          <w:sz w:val="28"/>
          <w:szCs w:val="28"/>
        </w:rPr>
      </w:pPr>
      <w:r w:rsidRPr="00E1118F">
        <w:rPr>
          <w:rFonts w:eastAsia="Arial Unicode MS"/>
          <w:sz w:val="28"/>
          <w:szCs w:val="28"/>
        </w:rPr>
        <w:t xml:space="preserve">На наш </w:t>
      </w:r>
      <w:proofErr w:type="spellStart"/>
      <w:r w:rsidRPr="00E1118F">
        <w:rPr>
          <w:rFonts w:eastAsia="Arial Unicode MS"/>
          <w:sz w:val="28"/>
          <w:szCs w:val="28"/>
        </w:rPr>
        <w:t>погляд</w:t>
      </w:r>
      <w:proofErr w:type="spellEnd"/>
      <w:r w:rsidRPr="00E1118F">
        <w:rPr>
          <w:rFonts w:eastAsia="Arial Unicode MS"/>
          <w:sz w:val="28"/>
          <w:szCs w:val="28"/>
        </w:rPr>
        <w:t xml:space="preserve">, </w:t>
      </w:r>
      <w:proofErr w:type="spellStart"/>
      <w:r w:rsidRPr="00E1118F">
        <w:rPr>
          <w:rFonts w:eastAsia="Arial Unicode MS"/>
          <w:sz w:val="28"/>
          <w:szCs w:val="28"/>
        </w:rPr>
        <w:t>основними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bCs/>
          <w:sz w:val="28"/>
          <w:szCs w:val="28"/>
        </w:rPr>
        <w:t>ознаками</w:t>
      </w:r>
      <w:proofErr w:type="spellEnd"/>
      <w:r w:rsidRPr="00E1118F">
        <w:rPr>
          <w:rFonts w:eastAsia="Arial Unicode MS"/>
          <w:bCs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bCs/>
          <w:sz w:val="28"/>
          <w:szCs w:val="28"/>
        </w:rPr>
        <w:t>конкурентоспроможності</w:t>
      </w:r>
      <w:proofErr w:type="spellEnd"/>
      <w:r w:rsidRPr="00E1118F">
        <w:rPr>
          <w:rFonts w:eastAsia="Arial Unicode MS"/>
          <w:sz w:val="28"/>
          <w:szCs w:val="28"/>
        </w:rPr>
        <w:t xml:space="preserve"> як одного </w:t>
      </w:r>
      <w:proofErr w:type="spellStart"/>
      <w:r w:rsidRPr="00E1118F">
        <w:rPr>
          <w:rFonts w:eastAsia="Arial Unicode MS"/>
          <w:sz w:val="28"/>
          <w:szCs w:val="28"/>
        </w:rPr>
        <w:t>з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критеріїв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bCs/>
          <w:sz w:val="28"/>
          <w:szCs w:val="28"/>
        </w:rPr>
        <w:t>ефективності</w:t>
      </w:r>
      <w:proofErr w:type="spellEnd"/>
      <w:r w:rsidRPr="00E1118F">
        <w:rPr>
          <w:rFonts w:eastAsia="Arial Unicode MS"/>
          <w:bCs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економічного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суб’єкта</w:t>
      </w:r>
      <w:proofErr w:type="spellEnd"/>
      <w:proofErr w:type="gramStart"/>
      <w:r w:rsidRPr="00E1118F">
        <w:rPr>
          <w:rFonts w:eastAsia="Arial Unicode MS"/>
          <w:sz w:val="28"/>
          <w:szCs w:val="28"/>
        </w:rPr>
        <w:t xml:space="preserve"> є:</w:t>
      </w:r>
      <w:proofErr w:type="gramEnd"/>
    </w:p>
    <w:p w:rsidR="00FD151A" w:rsidRPr="00E1118F" w:rsidRDefault="00FD151A" w:rsidP="00FD151A">
      <w:pPr>
        <w:pStyle w:val="a7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>-</w:t>
      </w:r>
      <w:proofErr w:type="spellStart"/>
      <w:r w:rsidRPr="00E1118F">
        <w:rPr>
          <w:rFonts w:eastAsia="Arial Unicode MS"/>
          <w:bCs/>
          <w:sz w:val="28"/>
          <w:szCs w:val="28"/>
        </w:rPr>
        <w:t>відносний</w:t>
      </w:r>
      <w:proofErr w:type="spellEnd"/>
      <w:r w:rsidRPr="00E1118F">
        <w:rPr>
          <w:rFonts w:eastAsia="Arial Unicode MS"/>
          <w:bCs/>
          <w:sz w:val="28"/>
          <w:szCs w:val="28"/>
        </w:rPr>
        <w:t xml:space="preserve"> (</w:t>
      </w:r>
      <w:proofErr w:type="spellStart"/>
      <w:r w:rsidRPr="00E1118F">
        <w:rPr>
          <w:rFonts w:eastAsia="Arial Unicode MS"/>
          <w:bCs/>
          <w:sz w:val="28"/>
          <w:szCs w:val="28"/>
        </w:rPr>
        <w:t>порівняльний</w:t>
      </w:r>
      <w:proofErr w:type="spellEnd"/>
      <w:r w:rsidRPr="00E1118F">
        <w:rPr>
          <w:rFonts w:eastAsia="Arial Unicode MS"/>
          <w:bCs/>
          <w:sz w:val="28"/>
          <w:szCs w:val="28"/>
        </w:rPr>
        <w:t>) характер</w:t>
      </w:r>
      <w:r w:rsidRPr="00E1118F">
        <w:rPr>
          <w:rFonts w:eastAsia="Arial Unicode MS"/>
          <w:sz w:val="28"/>
          <w:szCs w:val="28"/>
        </w:rPr>
        <w:t xml:space="preserve"> – </w:t>
      </w:r>
      <w:proofErr w:type="spellStart"/>
      <w:r w:rsidRPr="00E1118F">
        <w:rPr>
          <w:rFonts w:eastAsia="Arial Unicode MS"/>
          <w:sz w:val="28"/>
          <w:szCs w:val="28"/>
        </w:rPr>
        <w:t>конкурентоспроможність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proofErr w:type="gramStart"/>
      <w:r w:rsidRPr="00E1118F">
        <w:rPr>
          <w:rFonts w:eastAsia="Arial Unicode MS"/>
          <w:sz w:val="28"/>
          <w:szCs w:val="28"/>
        </w:rPr>
        <w:t>проявляється</w:t>
      </w:r>
      <w:proofErr w:type="spellEnd"/>
      <w:proofErr w:type="gram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тільки</w:t>
      </w:r>
      <w:proofErr w:type="spellEnd"/>
      <w:r w:rsidRPr="00E1118F">
        <w:rPr>
          <w:rFonts w:eastAsia="Arial Unicode MS"/>
          <w:sz w:val="28"/>
          <w:szCs w:val="28"/>
        </w:rPr>
        <w:t xml:space="preserve"> через </w:t>
      </w:r>
      <w:proofErr w:type="spellStart"/>
      <w:r w:rsidRPr="00E1118F">
        <w:rPr>
          <w:rFonts w:eastAsia="Arial Unicode MS"/>
          <w:sz w:val="28"/>
          <w:szCs w:val="28"/>
        </w:rPr>
        <w:t>порівняння</w:t>
      </w:r>
      <w:proofErr w:type="spellEnd"/>
      <w:r w:rsidRPr="00E1118F">
        <w:rPr>
          <w:rFonts w:eastAsia="Arial Unicode MS"/>
          <w:sz w:val="28"/>
          <w:szCs w:val="28"/>
        </w:rPr>
        <w:t xml:space="preserve"> характеристик </w:t>
      </w:r>
      <w:proofErr w:type="spellStart"/>
      <w:r w:rsidRPr="00E1118F">
        <w:rPr>
          <w:rFonts w:eastAsia="Arial Unicode MS"/>
          <w:sz w:val="28"/>
          <w:szCs w:val="28"/>
        </w:rPr>
        <w:t>економічного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суб’єкта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з</w:t>
      </w:r>
      <w:proofErr w:type="spellEnd"/>
      <w:r w:rsidRPr="00E1118F">
        <w:rPr>
          <w:rFonts w:eastAsia="Arial Unicode MS"/>
          <w:sz w:val="28"/>
          <w:szCs w:val="28"/>
        </w:rPr>
        <w:t xml:space="preserve"> характеристиками </w:t>
      </w:r>
      <w:proofErr w:type="spellStart"/>
      <w:r w:rsidRPr="00E1118F">
        <w:rPr>
          <w:rFonts w:eastAsia="Arial Unicode MS"/>
          <w:sz w:val="28"/>
          <w:szCs w:val="28"/>
        </w:rPr>
        <w:t>інших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суб’єктів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даного</w:t>
      </w:r>
      <w:proofErr w:type="spellEnd"/>
      <w:r w:rsidRPr="00E1118F">
        <w:rPr>
          <w:rFonts w:eastAsia="Arial Unicode MS"/>
          <w:sz w:val="28"/>
          <w:szCs w:val="28"/>
        </w:rPr>
        <w:t xml:space="preserve"> ринку;</w:t>
      </w:r>
    </w:p>
    <w:p w:rsidR="00FD151A" w:rsidRPr="00E1118F" w:rsidRDefault="00FD151A" w:rsidP="00FD151A">
      <w:pPr>
        <w:pStyle w:val="a7"/>
        <w:ind w:firstLine="709"/>
        <w:jc w:val="both"/>
        <w:rPr>
          <w:rFonts w:eastAsia="Arial Unicode MS"/>
          <w:sz w:val="28"/>
          <w:szCs w:val="28"/>
        </w:rPr>
      </w:pPr>
      <w:r>
        <w:rPr>
          <w:rFonts w:eastAsia="Arial Unicode MS"/>
          <w:bCs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bCs/>
          <w:sz w:val="28"/>
          <w:szCs w:val="28"/>
        </w:rPr>
        <w:t>релевантний</w:t>
      </w:r>
      <w:proofErr w:type="spellEnd"/>
      <w:r w:rsidRPr="00E1118F">
        <w:rPr>
          <w:rFonts w:eastAsia="Arial Unicode MS"/>
          <w:bCs/>
          <w:sz w:val="28"/>
          <w:szCs w:val="28"/>
        </w:rPr>
        <w:t xml:space="preserve"> характер</w:t>
      </w:r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критерію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конкурентоспроможності</w:t>
      </w:r>
      <w:proofErr w:type="spellEnd"/>
      <w:r w:rsidRPr="00E1118F">
        <w:rPr>
          <w:rFonts w:eastAsia="Arial Unicode MS"/>
          <w:sz w:val="28"/>
          <w:szCs w:val="28"/>
        </w:rPr>
        <w:t xml:space="preserve">, </w:t>
      </w:r>
      <w:proofErr w:type="spellStart"/>
      <w:r w:rsidRPr="00E1118F">
        <w:rPr>
          <w:rFonts w:eastAsia="Arial Unicode MS"/>
          <w:sz w:val="28"/>
          <w:szCs w:val="28"/>
        </w:rPr>
        <w:t>який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означа</w:t>
      </w:r>
      <w:proofErr w:type="gramStart"/>
      <w:r w:rsidRPr="00E1118F">
        <w:rPr>
          <w:rFonts w:eastAsia="Arial Unicode MS"/>
          <w:sz w:val="28"/>
          <w:szCs w:val="28"/>
        </w:rPr>
        <w:t>є</w:t>
      </w:r>
      <w:proofErr w:type="spellEnd"/>
      <w:r w:rsidRPr="00E1118F">
        <w:rPr>
          <w:rFonts w:eastAsia="Arial Unicode MS"/>
          <w:sz w:val="28"/>
          <w:szCs w:val="28"/>
        </w:rPr>
        <w:t>,</w:t>
      </w:r>
      <w:proofErr w:type="gram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що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траєкторія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руху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даного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економічного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суб’єкта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відносно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інших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суб’єктів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може</w:t>
      </w:r>
      <w:proofErr w:type="spellEnd"/>
      <w:r w:rsidRPr="00E1118F">
        <w:rPr>
          <w:rFonts w:eastAsia="Arial Unicode MS"/>
          <w:sz w:val="28"/>
          <w:szCs w:val="28"/>
        </w:rPr>
        <w:t xml:space="preserve"> бути </w:t>
      </w:r>
      <w:proofErr w:type="spellStart"/>
      <w:r w:rsidRPr="00E1118F">
        <w:rPr>
          <w:rFonts w:eastAsia="Arial Unicode MS"/>
          <w:sz w:val="28"/>
          <w:szCs w:val="28"/>
        </w:rPr>
        <w:t>визначена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тільки</w:t>
      </w:r>
      <w:proofErr w:type="spellEnd"/>
      <w:r w:rsidRPr="00E1118F">
        <w:rPr>
          <w:rFonts w:eastAsia="Arial Unicode MS"/>
          <w:sz w:val="28"/>
          <w:szCs w:val="28"/>
        </w:rPr>
        <w:t xml:space="preserve"> в межах релевантного </w:t>
      </w:r>
      <w:proofErr w:type="spellStart"/>
      <w:r w:rsidRPr="00E1118F">
        <w:rPr>
          <w:rFonts w:eastAsia="Arial Unicode MS"/>
          <w:sz w:val="28"/>
          <w:szCs w:val="28"/>
        </w:rPr>
        <w:t>зовнішнього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середовища</w:t>
      </w:r>
      <w:proofErr w:type="spellEnd"/>
      <w:r w:rsidRPr="00E1118F">
        <w:rPr>
          <w:rFonts w:eastAsia="Arial Unicode MS"/>
          <w:sz w:val="28"/>
          <w:szCs w:val="28"/>
        </w:rPr>
        <w:t>;</w:t>
      </w:r>
    </w:p>
    <w:p w:rsidR="00FD151A" w:rsidRDefault="00FD151A" w:rsidP="00FD151A">
      <w:pPr>
        <w:pStyle w:val="a7"/>
        <w:ind w:firstLine="709"/>
        <w:jc w:val="both"/>
        <w:rPr>
          <w:rFonts w:eastAsia="Arial Unicode MS"/>
          <w:sz w:val="28"/>
          <w:szCs w:val="28"/>
          <w:lang w:val="uk-UA"/>
        </w:rPr>
      </w:pPr>
      <w:proofErr w:type="gramStart"/>
      <w:r>
        <w:rPr>
          <w:rFonts w:eastAsia="Arial Unicode MS"/>
          <w:bCs/>
          <w:sz w:val="28"/>
          <w:szCs w:val="28"/>
        </w:rPr>
        <w:t>-</w:t>
      </w:r>
      <w:proofErr w:type="spellStart"/>
      <w:r w:rsidRPr="00E1118F">
        <w:rPr>
          <w:rFonts w:eastAsia="Arial Unicode MS"/>
          <w:bCs/>
          <w:sz w:val="28"/>
          <w:szCs w:val="28"/>
        </w:rPr>
        <w:t>часовий</w:t>
      </w:r>
      <w:proofErr w:type="spellEnd"/>
      <w:r w:rsidRPr="00E1118F">
        <w:rPr>
          <w:rFonts w:eastAsia="Arial Unicode MS"/>
          <w:bCs/>
          <w:sz w:val="28"/>
          <w:szCs w:val="28"/>
        </w:rPr>
        <w:t xml:space="preserve"> характер (</w:t>
      </w:r>
      <w:proofErr w:type="spellStart"/>
      <w:r w:rsidRPr="00E1118F">
        <w:rPr>
          <w:rFonts w:eastAsia="Arial Unicode MS"/>
          <w:bCs/>
          <w:sz w:val="28"/>
          <w:szCs w:val="28"/>
        </w:rPr>
        <w:t>динамічність</w:t>
      </w:r>
      <w:proofErr w:type="spellEnd"/>
      <w:r w:rsidRPr="00E1118F">
        <w:rPr>
          <w:rFonts w:eastAsia="Arial Unicode MS"/>
          <w:bCs/>
          <w:sz w:val="28"/>
          <w:szCs w:val="28"/>
        </w:rPr>
        <w:t>)</w:t>
      </w:r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критерію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конкурентоспроможності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lastRenderedPageBreak/>
        <w:t>характеризує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положення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суб’єкта</w:t>
      </w:r>
      <w:proofErr w:type="spellEnd"/>
      <w:r w:rsidRPr="00E1118F">
        <w:rPr>
          <w:rFonts w:eastAsia="Arial Unicode MS"/>
          <w:sz w:val="28"/>
          <w:szCs w:val="28"/>
        </w:rPr>
        <w:t xml:space="preserve"> у конкурентному </w:t>
      </w:r>
      <w:proofErr w:type="spellStart"/>
      <w:r w:rsidRPr="00E1118F">
        <w:rPr>
          <w:rFonts w:eastAsia="Arial Unicode MS"/>
          <w:sz w:val="28"/>
          <w:szCs w:val="28"/>
        </w:rPr>
        <w:t>полі</w:t>
      </w:r>
      <w:proofErr w:type="spellEnd"/>
      <w:r w:rsidRPr="00E1118F">
        <w:rPr>
          <w:rFonts w:eastAsia="Arial Unicode MS"/>
          <w:sz w:val="28"/>
          <w:szCs w:val="28"/>
        </w:rPr>
        <w:t xml:space="preserve"> в координатах часу як результат </w:t>
      </w:r>
      <w:proofErr w:type="spellStart"/>
      <w:r w:rsidRPr="00E1118F">
        <w:rPr>
          <w:rFonts w:eastAsia="Arial Unicode MS"/>
          <w:sz w:val="28"/>
          <w:szCs w:val="28"/>
        </w:rPr>
        <w:t>його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конкурентної</w:t>
      </w:r>
      <w:proofErr w:type="spellEnd"/>
      <w:r w:rsidRPr="00E1118F">
        <w:rPr>
          <w:rFonts w:eastAsia="Arial Unicode MS"/>
          <w:sz w:val="28"/>
          <w:szCs w:val="28"/>
        </w:rPr>
        <w:t xml:space="preserve"> </w:t>
      </w:r>
      <w:proofErr w:type="spellStart"/>
      <w:r w:rsidRPr="00E1118F">
        <w:rPr>
          <w:rFonts w:eastAsia="Arial Unicode MS"/>
          <w:sz w:val="28"/>
          <w:szCs w:val="28"/>
        </w:rPr>
        <w:t>діяльності</w:t>
      </w:r>
      <w:proofErr w:type="spellEnd"/>
      <w:r w:rsidRPr="00E1118F">
        <w:rPr>
          <w:rFonts w:eastAsia="Arial Unicode MS"/>
          <w:sz w:val="28"/>
          <w:szCs w:val="28"/>
        </w:rPr>
        <w:t>.</w:t>
      </w:r>
      <w:proofErr w:type="gramEnd"/>
    </w:p>
    <w:p w:rsidR="00FD151A" w:rsidRPr="00F913A3" w:rsidRDefault="00FD151A" w:rsidP="00FD151A">
      <w:pPr>
        <w:pStyle w:val="a7"/>
        <w:ind w:firstLine="709"/>
        <w:jc w:val="both"/>
        <w:rPr>
          <w:rFonts w:eastAsia="Arial Unicode MS"/>
          <w:sz w:val="28"/>
          <w:szCs w:val="28"/>
          <w:lang w:val="uk-UA"/>
        </w:rPr>
      </w:pPr>
    </w:p>
    <w:p w:rsidR="00FD151A" w:rsidRPr="00E1118F" w:rsidRDefault="00FD151A" w:rsidP="00FD151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sz w:val="28"/>
          <w:szCs w:val="28"/>
        </w:rPr>
      </w:pPr>
    </w:p>
    <w:p w:rsidR="00565861" w:rsidRDefault="00FD151A" w:rsidP="00FD151A">
      <w:r w:rsidRPr="00E1118F">
        <w:rPr>
          <w:sz w:val="28"/>
          <w:szCs w:val="28"/>
        </w:rPr>
        <w:t xml:space="preserve">Робота </w:t>
      </w:r>
      <w:proofErr w:type="spellStart"/>
      <w:r w:rsidRPr="00E1118F">
        <w:rPr>
          <w:sz w:val="28"/>
          <w:szCs w:val="28"/>
        </w:rPr>
        <w:t>виконана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proofErr w:type="gramStart"/>
      <w:r w:rsidRPr="00E1118F">
        <w:rPr>
          <w:sz w:val="28"/>
          <w:szCs w:val="28"/>
        </w:rPr>
        <w:t>п</w:t>
      </w:r>
      <w:proofErr w:type="gramEnd"/>
      <w:r w:rsidRPr="00E1118F">
        <w:rPr>
          <w:sz w:val="28"/>
          <w:szCs w:val="28"/>
        </w:rPr>
        <w:t>ід</w:t>
      </w:r>
      <w:proofErr w:type="spellEnd"/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керівництвом</w:t>
      </w:r>
      <w:proofErr w:type="spellEnd"/>
      <w:r w:rsidRPr="00E1118F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E1118F">
        <w:rPr>
          <w:sz w:val="28"/>
          <w:szCs w:val="28"/>
        </w:rPr>
        <w:t xml:space="preserve"> </w:t>
      </w:r>
      <w:proofErr w:type="spellStart"/>
      <w:r w:rsidRPr="00E1118F">
        <w:rPr>
          <w:sz w:val="28"/>
          <w:szCs w:val="28"/>
        </w:rPr>
        <w:t>Федорової</w:t>
      </w:r>
      <w:proofErr w:type="spellEnd"/>
      <w:r w:rsidRPr="00E1118F">
        <w:rPr>
          <w:sz w:val="28"/>
          <w:szCs w:val="28"/>
        </w:rPr>
        <w:t xml:space="preserve"> Ю.</w:t>
      </w:r>
      <w:r>
        <w:rPr>
          <w:sz w:val="28"/>
          <w:szCs w:val="28"/>
          <w:lang w:val="uk-UA"/>
        </w:rPr>
        <w:t xml:space="preserve"> </w:t>
      </w:r>
      <w:r w:rsidRPr="00E1118F">
        <w:rPr>
          <w:sz w:val="28"/>
          <w:szCs w:val="28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krainianJournal">
    <w:altName w:val="UkrainianJourn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1A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FD1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FD151A"/>
    <w:pPr>
      <w:widowControl/>
      <w:autoSpaceDE/>
      <w:autoSpaceDN/>
      <w:adjustRightInd/>
      <w:spacing w:before="100" w:beforeAutospacing="1" w:after="100" w:afterAutospacing="1"/>
    </w:pPr>
  </w:style>
  <w:style w:type="paragraph" w:styleId="a5">
    <w:name w:val="Body Text Indent"/>
    <w:basedOn w:val="a"/>
    <w:link w:val="a6"/>
    <w:rsid w:val="00FD151A"/>
    <w:pPr>
      <w:widowControl/>
      <w:shd w:val="clear" w:color="auto" w:fill="FFFFFF"/>
      <w:ind w:firstLine="720"/>
      <w:jc w:val="both"/>
    </w:pPr>
    <w:rPr>
      <w:color w:val="000000"/>
      <w:szCs w:val="20"/>
      <w:lang w:val="uk-UA"/>
    </w:rPr>
  </w:style>
  <w:style w:type="character" w:customStyle="1" w:styleId="a6">
    <w:name w:val="Основной текст с отступом Знак"/>
    <w:basedOn w:val="a0"/>
    <w:link w:val="a5"/>
    <w:rsid w:val="00FD151A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val="uk-UA" w:eastAsia="ru-RU"/>
    </w:rPr>
  </w:style>
  <w:style w:type="paragraph" w:styleId="a7">
    <w:name w:val="header"/>
    <w:basedOn w:val="a"/>
    <w:link w:val="a8"/>
    <w:rsid w:val="00FD15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D15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basedOn w:val="a0"/>
    <w:link w:val="a3"/>
    <w:uiPriority w:val="99"/>
    <w:locked/>
    <w:rsid w:val="00FD15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D151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8">
    <w:name w:val="Pa8"/>
    <w:basedOn w:val="a"/>
    <w:next w:val="a"/>
    <w:rsid w:val="00FD151A"/>
    <w:pPr>
      <w:widowControl/>
      <w:spacing w:line="191" w:lineRule="atLeast"/>
    </w:pPr>
    <w:rPr>
      <w:rFonts w:ascii="UkrainianJournal" w:hAnsi="UkrainianJourn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2539</Characters>
  <Application>Microsoft Office Word</Application>
  <DocSecurity>0</DocSecurity>
  <Lines>50</Lines>
  <Paragraphs>14</Paragraphs>
  <ScaleCrop>false</ScaleCrop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2015-06-09T11:26:00Z</dcterms:modified>
</cp:coreProperties>
</file>