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8F1" w:rsidRPr="00204268" w:rsidRDefault="00A618F1" w:rsidP="00A618F1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204268">
        <w:rPr>
          <w:b/>
          <w:bCs/>
          <w:color w:val="000000"/>
          <w:sz w:val="28"/>
          <w:szCs w:val="28"/>
          <w:lang w:val="uk-UA"/>
        </w:rPr>
        <w:t>Сухоніс В. В.</w:t>
      </w:r>
    </w:p>
    <w:p w:rsidR="00A618F1" w:rsidRPr="00204268" w:rsidRDefault="00A618F1" w:rsidP="00A618F1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204268">
        <w:rPr>
          <w:b/>
          <w:bCs/>
          <w:color w:val="000000"/>
          <w:sz w:val="28"/>
          <w:szCs w:val="28"/>
          <w:lang w:val="uk-UA"/>
        </w:rPr>
        <w:t>ОБКЛАДИНКА ЖУРНАЛУ: ДОДАТКОВІ РЕКЛАМНІ МОЖЛИВОСТІ</w:t>
      </w:r>
    </w:p>
    <w:p w:rsidR="00A618F1" w:rsidRDefault="00A618F1" w:rsidP="00A618F1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A618F1" w:rsidRPr="00204268" w:rsidRDefault="00A618F1" w:rsidP="00A618F1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Обкладинка журналу покликана рекламувати його зміст. Її завдання – виділити видання з безлічі інших на полицях магазинів. Один із шляхів – зробити «обличчя» журналу незвичайним за допомогою додаткових фарб.</w:t>
      </w:r>
    </w:p>
    <w:p w:rsidR="00A618F1" w:rsidRPr="00204268" w:rsidRDefault="00A618F1" w:rsidP="00A618F1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 xml:space="preserve">Використання додаткових технологічних процесів при виготовленні та обробці журнальних обкладинок останнім часом стало носити повсякденний характер. Мало хто з видавців може сьогодні дозволити собі випустити на ринок журнал з обкладинкою, надрукованій тільки в чотири фарби або без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УФ-лакування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. До рідкісного типу видань в основному відносяться галузеві, відомчі, наукові та інші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малобюджетні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журнали,які не піклуються про продаж через системи розповсюдження, мають обмежене, але постійне коло читачів.</w:t>
      </w:r>
    </w:p>
    <w:p w:rsidR="00A618F1" w:rsidRPr="00204268" w:rsidRDefault="00A618F1" w:rsidP="00A618F1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Інша справа, коли видавництво випускає масовий журнал з цікавою для великої групи читачів тематики, наприклад журнал для жінок. Таких видань на ринку дуже багато. Як виділитися з «сірої» маси глянцевих журналів? Є кілька способів: підвищити якість публікованого матеріалу, запросити відомих або талановитих авторів, фотографів тощо; проводити конкурси і лотереї в рамках видання (природно, з призами, тому що без призів ніхто брати не буде); зробити більш привабливою і виділяється обкладинку журналу. Звичайно, найпростіший і дешевий спосіб – додаткове оформлення першої смуги обкладинки.</w:t>
      </w:r>
    </w:p>
    <w:p w:rsidR="00A618F1" w:rsidRPr="00204268" w:rsidRDefault="00A618F1" w:rsidP="00A618F1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 xml:space="preserve">Купуючи те чи інше видання, споживач орієнтується на власний досвід та поради друзів, якщо ж ці фактори відсутні - на візуальне сприйняття об'єкта, тобто на обкладинку видання, особливо коли немає можливості ознайомитись з змістом журналу. А такої можливості, як правило, не надається, так як майже всі сучасні глянцеві журнали пакуються в поліетилен. </w:t>
      </w:r>
    </w:p>
    <w:p w:rsidR="00A618F1" w:rsidRPr="00204268" w:rsidRDefault="00A618F1" w:rsidP="00A618F1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 xml:space="preserve">Існує кілька варіантів поліпшення зовнішнього вигляду видання: застосування в оформленні обкладинки яскравих, приваблюючих увагу фарб; лакування зовнішньої сторони обкладинки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УФ-лаком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; друк обкладинок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УФ-фарбами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; застосування вибіркового лакування з блискітками; тиснення фольгою; стохастичне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растрування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або застосування різних видів нетрадиційних растрів (наприклад, лінійних) тощо; прикраса обкладинок ювелірними. </w:t>
      </w:r>
    </w:p>
    <w:p w:rsidR="00A618F1" w:rsidRPr="00204268" w:rsidRDefault="00A618F1" w:rsidP="00A618F1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A618F1" w:rsidRPr="00204268" w:rsidRDefault="00A618F1" w:rsidP="00A618F1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A618F1" w:rsidRPr="00204268" w:rsidRDefault="00A618F1" w:rsidP="00A618F1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A618F1" w:rsidRPr="00204268" w:rsidRDefault="00A618F1" w:rsidP="00A618F1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A618F1" w:rsidRPr="00204268" w:rsidRDefault="00A618F1" w:rsidP="00A618F1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A618F1" w:rsidRPr="00204268" w:rsidRDefault="00A618F1" w:rsidP="00A618F1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A618F1" w:rsidRPr="00204268" w:rsidRDefault="00A618F1" w:rsidP="00A618F1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A618F1" w:rsidRPr="00204268" w:rsidRDefault="00A618F1" w:rsidP="00A618F1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A618F1" w:rsidRPr="00204268" w:rsidRDefault="00A618F1" w:rsidP="00A618F1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</w:p>
    <w:p w:rsidR="00A618F1" w:rsidRPr="00204268" w:rsidRDefault="00A618F1" w:rsidP="00A618F1">
      <w:pPr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___________________________________________________________________</w:t>
      </w:r>
    </w:p>
    <w:p w:rsidR="00A618F1" w:rsidRPr="00204268" w:rsidRDefault="00A618F1" w:rsidP="00A618F1">
      <w:pPr>
        <w:jc w:val="center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 xml:space="preserve">Робота виконана під керівництвом доц. каф.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ПВ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і КГ Островського О.С.</w:t>
      </w:r>
    </w:p>
    <w:p w:rsidR="00D15BB4" w:rsidRPr="00A618F1" w:rsidRDefault="00D15BB4">
      <w:pPr>
        <w:rPr>
          <w:lang w:val="uk-UA"/>
        </w:rPr>
      </w:pPr>
    </w:p>
    <w:sectPr w:rsidR="00D15BB4" w:rsidRPr="00A618F1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A618F1"/>
    <w:rsid w:val="0007502A"/>
    <w:rsid w:val="00164619"/>
    <w:rsid w:val="009D03DF"/>
    <w:rsid w:val="00A618F1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1454</Words>
  <Characters>829</Characters>
  <Application>Microsoft Office Word</Application>
  <DocSecurity>0</DocSecurity>
  <Lines>6</Lines>
  <Paragraphs>4</Paragraphs>
  <ScaleCrop>false</ScaleCrop>
  <Company/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2014-10-20T10:30:00Z</dcterms:created>
  <dcterms:modified xsi:type="dcterms:W3CDTF">2014-10-20T10:35:00Z</dcterms:modified>
</cp:coreProperties>
</file>