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17B" w:rsidRPr="001D269A" w:rsidRDefault="0067217B" w:rsidP="0067217B">
      <w:pPr>
        <w:ind w:firstLine="709"/>
        <w:jc w:val="both"/>
        <w:rPr>
          <w:rFonts w:eastAsia="Calibri"/>
          <w:b/>
          <w:sz w:val="28"/>
          <w:szCs w:val="28"/>
          <w:lang w:val="uk-UA"/>
        </w:rPr>
      </w:pPr>
      <w:proofErr w:type="spellStart"/>
      <w:r w:rsidRPr="001D269A">
        <w:rPr>
          <w:rFonts w:eastAsia="Calibri"/>
          <w:b/>
          <w:sz w:val="28"/>
          <w:szCs w:val="28"/>
        </w:rPr>
        <w:t>Сє</w:t>
      </w:r>
      <w:proofErr w:type="gramStart"/>
      <w:r w:rsidRPr="001D269A">
        <w:rPr>
          <w:rFonts w:eastAsia="Calibri"/>
          <w:b/>
          <w:sz w:val="28"/>
          <w:szCs w:val="28"/>
        </w:rPr>
        <w:t>р</w:t>
      </w:r>
      <w:proofErr w:type="gramEnd"/>
      <w:r w:rsidRPr="001D269A">
        <w:rPr>
          <w:rFonts w:eastAsia="Calibri"/>
          <w:b/>
          <w:sz w:val="28"/>
          <w:szCs w:val="28"/>
        </w:rPr>
        <w:t>ікова</w:t>
      </w:r>
      <w:proofErr w:type="spellEnd"/>
      <w:r w:rsidRPr="001D269A">
        <w:rPr>
          <w:rFonts w:eastAsia="Calibri"/>
          <w:b/>
          <w:sz w:val="28"/>
          <w:szCs w:val="28"/>
        </w:rPr>
        <w:t xml:space="preserve"> О.С.</w:t>
      </w:r>
    </w:p>
    <w:p w:rsidR="0067217B" w:rsidRPr="001D269A" w:rsidRDefault="0067217B" w:rsidP="0067217B">
      <w:pPr>
        <w:ind w:firstLine="709"/>
        <w:jc w:val="both"/>
        <w:rPr>
          <w:spacing w:val="-1"/>
          <w:sz w:val="28"/>
          <w:szCs w:val="28"/>
          <w:lang w:val="uk-UA"/>
        </w:rPr>
      </w:pPr>
      <w:r w:rsidRPr="001D269A">
        <w:rPr>
          <w:b/>
          <w:spacing w:val="-1"/>
          <w:sz w:val="28"/>
          <w:szCs w:val="28"/>
          <w:lang w:val="uk-UA"/>
        </w:rPr>
        <w:t>ФОРМУВАННЯ ПОЗИТИВНОГО ІМІДЖУ ВНЗ ЯК ОСНОВА ЙОГО КОНКУРЕНТНОСПРОМОЖНОСТІ</w:t>
      </w:r>
    </w:p>
    <w:p w:rsidR="0067217B" w:rsidRPr="001D269A" w:rsidRDefault="0067217B" w:rsidP="0067217B">
      <w:pPr>
        <w:ind w:firstLine="709"/>
        <w:jc w:val="both"/>
        <w:rPr>
          <w:sz w:val="28"/>
          <w:szCs w:val="28"/>
          <w:lang w:val="uk-UA"/>
        </w:rPr>
      </w:pPr>
      <w:r w:rsidRPr="001D269A">
        <w:rPr>
          <w:sz w:val="28"/>
          <w:szCs w:val="28"/>
          <w:lang w:val="uk-UA"/>
        </w:rPr>
        <w:t xml:space="preserve">В умовах реформування системи вищої освіти навчальні заклади опинилися в ситуації, коли слід доводити свою необхідність, доцільність, перспективність, відповідність високим сучасним вимогам, які висуваються як абітурієнтами і студентами, так і роботодавцями. </w:t>
      </w:r>
      <w:r w:rsidRPr="001D269A">
        <w:rPr>
          <w:color w:val="000000"/>
          <w:sz w:val="28"/>
          <w:szCs w:val="28"/>
          <w:lang w:val="uk-UA"/>
        </w:rPr>
        <w:t>Як свідчить аналіз літературних джерел,</w:t>
      </w:r>
      <w:r w:rsidRPr="001D269A">
        <w:rPr>
          <w:sz w:val="28"/>
          <w:szCs w:val="28"/>
          <w:lang w:val="uk-UA"/>
        </w:rPr>
        <w:t xml:space="preserve"> у сучасному суспільстві необхідність формування іміджу навчального закладу обумовлена наступними причинами: - складна демографічна ситуація підсилює конкуренцію серед освітніх закладів однієї території в боротьбі за набір учнів і збереження контингенту; - сильний позитивний імідж полегшує доступ освітнього закладу до кращих ресурсів: фінансових, інформаційних, людських тощо;- маючи сформований позитивний імідж, освітній заклад за рівних умов стає привабливішим для педагогів, адже може забезпечити їм стабільність і соціальний захист, задоволеність працею і професійний розвиток; - стійкий позитивний імідж дає ефект придбання освітнім закладом певної сили, тобто створює запас довіри до всього, що відбувається в стінах закладу, зокрема й до інноваційних процесів.</w:t>
      </w:r>
    </w:p>
    <w:p w:rsidR="0067217B" w:rsidRDefault="0067217B" w:rsidP="0067217B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1D269A">
        <w:rPr>
          <w:sz w:val="28"/>
          <w:szCs w:val="28"/>
          <w:lang w:val="uk-UA"/>
        </w:rPr>
        <w:t xml:space="preserve">Дана робота була присвячена проблемі формування позитивного іміджу освітнього закладу на прикладі УІПА. На основі </w:t>
      </w:r>
      <w:r w:rsidRPr="001D269A">
        <w:rPr>
          <w:color w:val="000000"/>
          <w:sz w:val="28"/>
          <w:szCs w:val="28"/>
          <w:lang w:val="uk-UA"/>
        </w:rPr>
        <w:t xml:space="preserve">теоретичного аналізу </w:t>
      </w:r>
      <w:r w:rsidRPr="001D269A">
        <w:rPr>
          <w:sz w:val="28"/>
          <w:szCs w:val="28"/>
          <w:lang w:val="uk-UA"/>
        </w:rPr>
        <w:t>літератури схарактеризовані наступні найбільш важливі положення: 1. Визначено п</w:t>
      </w:r>
      <w:r w:rsidRPr="001D269A">
        <w:rPr>
          <w:color w:val="000000"/>
          <w:sz w:val="28"/>
          <w:szCs w:val="28"/>
          <w:shd w:val="clear" w:color="auto" w:fill="FFFFFF"/>
          <w:lang w:val="uk-UA"/>
        </w:rPr>
        <w:t xml:space="preserve">оняття "імідж", яке походить від лат. </w:t>
      </w:r>
      <w:proofErr w:type="spellStart"/>
      <w:r w:rsidRPr="001D269A">
        <w:rPr>
          <w:color w:val="000000"/>
          <w:sz w:val="28"/>
          <w:szCs w:val="28"/>
          <w:shd w:val="clear" w:color="auto" w:fill="FFFFFF"/>
        </w:rPr>
        <w:t>imago</w:t>
      </w:r>
      <w:proofErr w:type="spellEnd"/>
      <w:r w:rsidRPr="001D269A">
        <w:rPr>
          <w:color w:val="000000"/>
          <w:sz w:val="28"/>
          <w:szCs w:val="28"/>
          <w:shd w:val="clear" w:color="auto" w:fill="FFFFFF"/>
          <w:lang w:val="uk-UA"/>
        </w:rPr>
        <w:t xml:space="preserve"> (зображення, відображення, видимість), </w:t>
      </w:r>
      <w:proofErr w:type="spellStart"/>
      <w:r w:rsidRPr="001D269A">
        <w:rPr>
          <w:color w:val="000000"/>
          <w:sz w:val="28"/>
          <w:szCs w:val="28"/>
          <w:shd w:val="clear" w:color="auto" w:fill="FFFFFF"/>
          <w:lang w:val="uk-UA"/>
        </w:rPr>
        <w:t>пов´язаного</w:t>
      </w:r>
      <w:proofErr w:type="spellEnd"/>
      <w:r w:rsidRPr="001D269A">
        <w:rPr>
          <w:color w:val="000000"/>
          <w:sz w:val="28"/>
          <w:szCs w:val="28"/>
          <w:shd w:val="clear" w:color="auto" w:fill="FFFFFF"/>
          <w:lang w:val="uk-UA"/>
        </w:rPr>
        <w:t xml:space="preserve"> з латинським словом </w:t>
      </w:r>
      <w:proofErr w:type="spellStart"/>
      <w:r w:rsidRPr="001D269A">
        <w:rPr>
          <w:color w:val="000000"/>
          <w:sz w:val="28"/>
          <w:szCs w:val="28"/>
          <w:shd w:val="clear" w:color="auto" w:fill="FFFFFF"/>
        </w:rPr>
        <w:t>imitare</w:t>
      </w:r>
      <w:proofErr w:type="spellEnd"/>
      <w:r w:rsidRPr="001D269A">
        <w:rPr>
          <w:color w:val="000000"/>
          <w:sz w:val="28"/>
          <w:szCs w:val="28"/>
          <w:shd w:val="clear" w:color="auto" w:fill="FFFFFF"/>
          <w:lang w:val="uk-UA"/>
        </w:rPr>
        <w:t xml:space="preserve">, що означає "імітувати". </w:t>
      </w:r>
      <w:proofErr w:type="spellStart"/>
      <w:r w:rsidRPr="001D269A">
        <w:rPr>
          <w:color w:val="000000"/>
          <w:sz w:val="28"/>
          <w:szCs w:val="28"/>
          <w:shd w:val="clear" w:color="auto" w:fill="FFFFFF"/>
        </w:rPr>
        <w:t>Згідно</w:t>
      </w:r>
      <w:proofErr w:type="spellEnd"/>
      <w:r w:rsidRPr="001D269A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69A">
        <w:rPr>
          <w:color w:val="000000"/>
          <w:sz w:val="28"/>
          <w:szCs w:val="28"/>
          <w:shd w:val="clear" w:color="auto" w:fill="FFFFFF"/>
        </w:rPr>
        <w:t>з</w:t>
      </w:r>
      <w:proofErr w:type="spellEnd"/>
      <w:r w:rsidRPr="001D269A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69A">
        <w:rPr>
          <w:color w:val="000000"/>
          <w:sz w:val="28"/>
          <w:szCs w:val="28"/>
          <w:shd w:val="clear" w:color="auto" w:fill="FFFFFF"/>
        </w:rPr>
        <w:t>тлумачним</w:t>
      </w:r>
      <w:proofErr w:type="spellEnd"/>
      <w:r w:rsidRPr="001D269A">
        <w:rPr>
          <w:color w:val="000000"/>
          <w:sz w:val="28"/>
          <w:szCs w:val="28"/>
          <w:shd w:val="clear" w:color="auto" w:fill="FFFFFF"/>
        </w:rPr>
        <w:t xml:space="preserve"> словником Вебстера</w:t>
      </w:r>
      <w:r w:rsidRPr="001D269A">
        <w:rPr>
          <w:sz w:val="28"/>
          <w:szCs w:val="28"/>
          <w:shd w:val="clear" w:color="auto" w:fill="FFFFFF"/>
        </w:rPr>
        <w:t>,</w:t>
      </w:r>
      <w:r w:rsidRPr="001D269A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69A">
        <w:rPr>
          <w:color w:val="000000"/>
          <w:sz w:val="28"/>
          <w:szCs w:val="28"/>
          <w:shd w:val="clear" w:color="auto" w:fill="FFFFFF"/>
        </w:rPr>
        <w:t>і</w:t>
      </w:r>
      <w:proofErr w:type="gramStart"/>
      <w:r w:rsidRPr="001D269A">
        <w:rPr>
          <w:color w:val="000000"/>
          <w:sz w:val="28"/>
          <w:szCs w:val="28"/>
          <w:shd w:val="clear" w:color="auto" w:fill="FFFFFF"/>
        </w:rPr>
        <w:t>м</w:t>
      </w:r>
      <w:proofErr w:type="gramEnd"/>
      <w:r w:rsidRPr="001D269A">
        <w:rPr>
          <w:color w:val="000000"/>
          <w:sz w:val="28"/>
          <w:szCs w:val="28"/>
          <w:shd w:val="clear" w:color="auto" w:fill="FFFFFF"/>
        </w:rPr>
        <w:t>ідж</w:t>
      </w:r>
      <w:proofErr w:type="spellEnd"/>
      <w:r w:rsidRPr="001D269A">
        <w:rPr>
          <w:color w:val="000000"/>
          <w:sz w:val="28"/>
          <w:szCs w:val="28"/>
          <w:shd w:val="clear" w:color="auto" w:fill="FFFFFF"/>
        </w:rPr>
        <w:t xml:space="preserve"> — </w:t>
      </w:r>
      <w:proofErr w:type="spellStart"/>
      <w:r w:rsidRPr="001D269A">
        <w:rPr>
          <w:color w:val="000000"/>
          <w:sz w:val="28"/>
          <w:szCs w:val="28"/>
          <w:shd w:val="clear" w:color="auto" w:fill="FFFFFF"/>
        </w:rPr>
        <w:t>це</w:t>
      </w:r>
      <w:proofErr w:type="spellEnd"/>
      <w:r w:rsidRPr="001D269A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69A">
        <w:rPr>
          <w:color w:val="000000"/>
          <w:sz w:val="28"/>
          <w:szCs w:val="28"/>
          <w:shd w:val="clear" w:color="auto" w:fill="FFFFFF"/>
        </w:rPr>
        <w:t>імітація</w:t>
      </w:r>
      <w:proofErr w:type="spellEnd"/>
      <w:r w:rsidRPr="001D269A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D269A">
        <w:rPr>
          <w:color w:val="000000"/>
          <w:sz w:val="28"/>
          <w:szCs w:val="28"/>
          <w:shd w:val="clear" w:color="auto" w:fill="FFFFFF"/>
        </w:rPr>
        <w:t>тобто</w:t>
      </w:r>
      <w:proofErr w:type="spellEnd"/>
      <w:r w:rsidRPr="001D269A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69A">
        <w:rPr>
          <w:color w:val="000000"/>
          <w:sz w:val="28"/>
          <w:szCs w:val="28"/>
          <w:shd w:val="clear" w:color="auto" w:fill="FFFFFF"/>
        </w:rPr>
        <w:t>подання</w:t>
      </w:r>
      <w:proofErr w:type="spellEnd"/>
      <w:r w:rsidRPr="001D269A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69A">
        <w:rPr>
          <w:color w:val="000000"/>
          <w:sz w:val="28"/>
          <w:szCs w:val="28"/>
          <w:shd w:val="clear" w:color="auto" w:fill="FFFFFF"/>
        </w:rPr>
        <w:t>зовнішньої</w:t>
      </w:r>
      <w:proofErr w:type="spellEnd"/>
      <w:r w:rsidRPr="001D269A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69A">
        <w:rPr>
          <w:color w:val="000000"/>
          <w:sz w:val="28"/>
          <w:szCs w:val="28"/>
          <w:shd w:val="clear" w:color="auto" w:fill="FFFFFF"/>
        </w:rPr>
        <w:t>форми</w:t>
      </w:r>
      <w:proofErr w:type="spellEnd"/>
      <w:r w:rsidRPr="001D269A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69A">
        <w:rPr>
          <w:color w:val="000000"/>
          <w:sz w:val="28"/>
          <w:szCs w:val="28"/>
          <w:shd w:val="clear" w:color="auto" w:fill="FFFFFF"/>
        </w:rPr>
        <w:t>якогось</w:t>
      </w:r>
      <w:proofErr w:type="spellEnd"/>
      <w:r w:rsidRPr="001D269A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69A">
        <w:rPr>
          <w:color w:val="000000"/>
          <w:sz w:val="28"/>
          <w:szCs w:val="28"/>
          <w:shd w:val="clear" w:color="auto" w:fill="FFFFFF"/>
        </w:rPr>
        <w:t>об´єкта</w:t>
      </w:r>
      <w:proofErr w:type="spellEnd"/>
      <w:r w:rsidRPr="001D269A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69A">
        <w:rPr>
          <w:color w:val="000000"/>
          <w:sz w:val="28"/>
          <w:szCs w:val="28"/>
          <w:shd w:val="clear" w:color="auto" w:fill="FFFFFF"/>
        </w:rPr>
        <w:t>чи</w:t>
      </w:r>
      <w:proofErr w:type="spellEnd"/>
      <w:r w:rsidRPr="001D269A">
        <w:rPr>
          <w:color w:val="000000"/>
          <w:sz w:val="28"/>
          <w:szCs w:val="28"/>
          <w:shd w:val="clear" w:color="auto" w:fill="FFFFFF"/>
        </w:rPr>
        <w:t xml:space="preserve"> особи. </w:t>
      </w:r>
      <w:proofErr w:type="spellStart"/>
      <w:r w:rsidRPr="001D269A">
        <w:rPr>
          <w:color w:val="000000"/>
          <w:sz w:val="28"/>
          <w:szCs w:val="28"/>
          <w:shd w:val="clear" w:color="auto" w:fill="FFFFFF"/>
        </w:rPr>
        <w:t>Він</w:t>
      </w:r>
      <w:proofErr w:type="spellEnd"/>
      <w:r w:rsidRPr="001D269A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69A">
        <w:rPr>
          <w:color w:val="000000"/>
          <w:sz w:val="28"/>
          <w:szCs w:val="28"/>
          <w:shd w:val="clear" w:color="auto" w:fill="FFFFFF"/>
        </w:rPr>
        <w:t>є</w:t>
      </w:r>
      <w:proofErr w:type="spellEnd"/>
      <w:r w:rsidRPr="001D269A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69A">
        <w:rPr>
          <w:color w:val="000000"/>
          <w:sz w:val="28"/>
          <w:szCs w:val="28"/>
          <w:shd w:val="clear" w:color="auto" w:fill="FFFFFF"/>
        </w:rPr>
        <w:t>уявленням</w:t>
      </w:r>
      <w:proofErr w:type="spellEnd"/>
      <w:r w:rsidRPr="001D269A">
        <w:rPr>
          <w:color w:val="000000"/>
          <w:sz w:val="28"/>
          <w:szCs w:val="28"/>
          <w:shd w:val="clear" w:color="auto" w:fill="FFFFFF"/>
        </w:rPr>
        <w:t xml:space="preserve"> про </w:t>
      </w:r>
      <w:proofErr w:type="spellStart"/>
      <w:r w:rsidRPr="001D269A">
        <w:rPr>
          <w:color w:val="000000"/>
          <w:sz w:val="28"/>
          <w:szCs w:val="28"/>
          <w:shd w:val="clear" w:color="auto" w:fill="FFFFFF"/>
        </w:rPr>
        <w:t>людину</w:t>
      </w:r>
      <w:proofErr w:type="spellEnd"/>
      <w:r w:rsidRPr="001D269A">
        <w:rPr>
          <w:color w:val="000000"/>
          <w:sz w:val="28"/>
          <w:szCs w:val="28"/>
          <w:shd w:val="clear" w:color="auto" w:fill="FFFFFF"/>
        </w:rPr>
        <w:t xml:space="preserve">, товар </w:t>
      </w:r>
      <w:proofErr w:type="spellStart"/>
      <w:r w:rsidRPr="001D269A">
        <w:rPr>
          <w:color w:val="000000"/>
          <w:sz w:val="28"/>
          <w:szCs w:val="28"/>
          <w:shd w:val="clear" w:color="auto" w:fill="FFFFFF"/>
        </w:rPr>
        <w:t>чи</w:t>
      </w:r>
      <w:proofErr w:type="spellEnd"/>
      <w:r w:rsidRPr="001D269A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69A">
        <w:rPr>
          <w:color w:val="000000"/>
          <w:sz w:val="28"/>
          <w:szCs w:val="28"/>
          <w:shd w:val="clear" w:color="auto" w:fill="FFFFFF"/>
        </w:rPr>
        <w:t>інститут</w:t>
      </w:r>
      <w:proofErr w:type="spellEnd"/>
      <w:r w:rsidRPr="001D269A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D269A">
        <w:rPr>
          <w:color w:val="000000"/>
          <w:sz w:val="28"/>
          <w:szCs w:val="28"/>
          <w:shd w:val="clear" w:color="auto" w:fill="FFFFFF"/>
        </w:rPr>
        <w:t>що</w:t>
      </w:r>
      <w:proofErr w:type="spellEnd"/>
      <w:r w:rsidRPr="001D269A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69A">
        <w:rPr>
          <w:color w:val="000000"/>
          <w:sz w:val="28"/>
          <w:szCs w:val="28"/>
          <w:shd w:val="clear" w:color="auto" w:fill="FFFFFF"/>
        </w:rPr>
        <w:t>цілеспрямовано</w:t>
      </w:r>
      <w:proofErr w:type="spellEnd"/>
      <w:r w:rsidRPr="001D269A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69A">
        <w:rPr>
          <w:color w:val="000000"/>
          <w:sz w:val="28"/>
          <w:szCs w:val="28"/>
          <w:shd w:val="clear" w:color="auto" w:fill="FFFFFF"/>
        </w:rPr>
        <w:t>формується</w:t>
      </w:r>
      <w:proofErr w:type="spellEnd"/>
      <w:r w:rsidRPr="001D269A">
        <w:rPr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1D269A">
        <w:rPr>
          <w:color w:val="000000"/>
          <w:sz w:val="28"/>
          <w:szCs w:val="28"/>
          <w:shd w:val="clear" w:color="auto" w:fill="FFFFFF"/>
        </w:rPr>
        <w:t>масовій</w:t>
      </w:r>
      <w:proofErr w:type="spellEnd"/>
      <w:r w:rsidRPr="001D269A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1D269A">
        <w:rPr>
          <w:color w:val="000000"/>
          <w:sz w:val="28"/>
          <w:szCs w:val="28"/>
          <w:shd w:val="clear" w:color="auto" w:fill="FFFFFF"/>
        </w:rPr>
        <w:t>св</w:t>
      </w:r>
      <w:proofErr w:type="gramEnd"/>
      <w:r w:rsidRPr="001D269A">
        <w:rPr>
          <w:color w:val="000000"/>
          <w:sz w:val="28"/>
          <w:szCs w:val="28"/>
          <w:shd w:val="clear" w:color="auto" w:fill="FFFFFF"/>
        </w:rPr>
        <w:t>ідомості</w:t>
      </w:r>
      <w:proofErr w:type="spellEnd"/>
      <w:r w:rsidRPr="001D269A">
        <w:rPr>
          <w:color w:val="000000"/>
          <w:sz w:val="28"/>
          <w:szCs w:val="28"/>
          <w:shd w:val="clear" w:color="auto" w:fill="FFFFFF"/>
        </w:rPr>
        <w:t xml:space="preserve"> за </w:t>
      </w:r>
      <w:proofErr w:type="spellStart"/>
      <w:r w:rsidRPr="001D269A">
        <w:rPr>
          <w:color w:val="000000"/>
          <w:sz w:val="28"/>
          <w:szCs w:val="28"/>
          <w:shd w:val="clear" w:color="auto" w:fill="FFFFFF"/>
        </w:rPr>
        <w:t>допомогою</w:t>
      </w:r>
      <w:proofErr w:type="spellEnd"/>
      <w:r w:rsidRPr="001D269A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69A">
        <w:rPr>
          <w:color w:val="000000"/>
          <w:sz w:val="28"/>
          <w:szCs w:val="28"/>
          <w:shd w:val="clear" w:color="auto" w:fill="FFFFFF"/>
        </w:rPr>
        <w:t>засобів</w:t>
      </w:r>
      <w:proofErr w:type="spellEnd"/>
      <w:r w:rsidRPr="001D269A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69A">
        <w:rPr>
          <w:color w:val="000000"/>
          <w:sz w:val="28"/>
          <w:szCs w:val="28"/>
          <w:shd w:val="clear" w:color="auto" w:fill="FFFFFF"/>
        </w:rPr>
        <w:t>масової</w:t>
      </w:r>
      <w:proofErr w:type="spellEnd"/>
      <w:r w:rsidRPr="001D269A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69A">
        <w:rPr>
          <w:color w:val="000000"/>
          <w:sz w:val="28"/>
          <w:szCs w:val="28"/>
          <w:shd w:val="clear" w:color="auto" w:fill="FFFFFF"/>
        </w:rPr>
        <w:t>інформації</w:t>
      </w:r>
      <w:proofErr w:type="spellEnd"/>
      <w:r w:rsidRPr="001D269A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D269A">
        <w:rPr>
          <w:color w:val="000000"/>
          <w:sz w:val="28"/>
          <w:szCs w:val="28"/>
          <w:shd w:val="clear" w:color="auto" w:fill="FFFFFF"/>
        </w:rPr>
        <w:t>реклами</w:t>
      </w:r>
      <w:proofErr w:type="spellEnd"/>
      <w:r w:rsidRPr="001D269A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69A">
        <w:rPr>
          <w:color w:val="000000"/>
          <w:sz w:val="28"/>
          <w:szCs w:val="28"/>
          <w:shd w:val="clear" w:color="auto" w:fill="FFFFFF"/>
        </w:rPr>
        <w:t>або</w:t>
      </w:r>
      <w:proofErr w:type="spellEnd"/>
      <w:r w:rsidRPr="001D269A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D269A">
        <w:rPr>
          <w:color w:val="000000"/>
          <w:sz w:val="28"/>
          <w:szCs w:val="28"/>
          <w:shd w:val="clear" w:color="auto" w:fill="FFFFFF"/>
        </w:rPr>
        <w:t>пропаганди</w:t>
      </w:r>
      <w:proofErr w:type="spellEnd"/>
      <w:r w:rsidRPr="001D269A">
        <w:rPr>
          <w:color w:val="000000"/>
          <w:sz w:val="28"/>
          <w:szCs w:val="28"/>
          <w:shd w:val="clear" w:color="auto" w:fill="FFFFFF"/>
          <w:lang w:val="uk-UA"/>
        </w:rPr>
        <w:t xml:space="preserve">. 2. Розкрито </w:t>
      </w:r>
      <w:r w:rsidRPr="001D269A">
        <w:rPr>
          <w:color w:val="000000"/>
          <w:sz w:val="28"/>
          <w:szCs w:val="28"/>
          <w:lang w:val="uk-UA"/>
        </w:rPr>
        <w:t>сутність поняття «позитивний імідж ВНЗ» та його структура; т</w:t>
      </w:r>
      <w:r w:rsidRPr="001D269A">
        <w:rPr>
          <w:sz w:val="28"/>
          <w:szCs w:val="28"/>
          <w:lang w:val="uk-UA"/>
        </w:rPr>
        <w:t xml:space="preserve">еоретично </w:t>
      </w:r>
      <w:proofErr w:type="spellStart"/>
      <w:r w:rsidRPr="001D269A">
        <w:rPr>
          <w:sz w:val="28"/>
          <w:szCs w:val="28"/>
          <w:lang w:val="uk-UA"/>
        </w:rPr>
        <w:t>обгрунтовано</w:t>
      </w:r>
      <w:proofErr w:type="spellEnd"/>
      <w:r w:rsidRPr="001D269A">
        <w:rPr>
          <w:sz w:val="28"/>
          <w:szCs w:val="28"/>
          <w:lang w:val="uk-UA"/>
        </w:rPr>
        <w:t xml:space="preserve">, що сформований позитивний імідж навчального закладу є інструментом досягнення стратегічних цілей, що охоплюють основні сторони діяльності ВНЗ і орієнтуються на перспективу. </w:t>
      </w:r>
      <w:proofErr w:type="spellStart"/>
      <w:r w:rsidRPr="001D269A">
        <w:rPr>
          <w:sz w:val="28"/>
          <w:szCs w:val="28"/>
        </w:rPr>
        <w:t>Проте</w:t>
      </w:r>
      <w:proofErr w:type="spellEnd"/>
      <w:r w:rsidRPr="001D269A">
        <w:rPr>
          <w:sz w:val="28"/>
          <w:szCs w:val="28"/>
        </w:rPr>
        <w:t xml:space="preserve">, позитивна </w:t>
      </w:r>
      <w:proofErr w:type="spellStart"/>
      <w:r w:rsidRPr="001D269A">
        <w:rPr>
          <w:sz w:val="28"/>
          <w:szCs w:val="28"/>
        </w:rPr>
        <w:t>популярність</w:t>
      </w:r>
      <w:proofErr w:type="spellEnd"/>
      <w:r w:rsidRPr="001D269A">
        <w:rPr>
          <w:sz w:val="28"/>
          <w:szCs w:val="28"/>
        </w:rPr>
        <w:t xml:space="preserve"> не </w:t>
      </w:r>
      <w:proofErr w:type="spellStart"/>
      <w:r w:rsidRPr="001D269A">
        <w:rPr>
          <w:sz w:val="28"/>
          <w:szCs w:val="28"/>
        </w:rPr>
        <w:t>виникає</w:t>
      </w:r>
      <w:proofErr w:type="spellEnd"/>
      <w:r w:rsidRPr="001D269A">
        <w:rPr>
          <w:sz w:val="28"/>
          <w:szCs w:val="28"/>
        </w:rPr>
        <w:t xml:space="preserve"> сама по </w:t>
      </w:r>
      <w:proofErr w:type="spellStart"/>
      <w:r w:rsidRPr="001D269A">
        <w:rPr>
          <w:sz w:val="28"/>
          <w:szCs w:val="28"/>
        </w:rPr>
        <w:t>собі</w:t>
      </w:r>
      <w:proofErr w:type="spellEnd"/>
      <w:r w:rsidRPr="001D269A">
        <w:rPr>
          <w:sz w:val="28"/>
          <w:szCs w:val="28"/>
        </w:rPr>
        <w:t xml:space="preserve">, вона </w:t>
      </w:r>
      <w:proofErr w:type="spellStart"/>
      <w:r w:rsidRPr="001D269A">
        <w:rPr>
          <w:sz w:val="28"/>
          <w:szCs w:val="28"/>
        </w:rPr>
        <w:t>потребує</w:t>
      </w:r>
      <w:proofErr w:type="spellEnd"/>
      <w:r w:rsidRPr="001D269A">
        <w:rPr>
          <w:sz w:val="28"/>
          <w:szCs w:val="28"/>
        </w:rPr>
        <w:t xml:space="preserve"> </w:t>
      </w:r>
      <w:r w:rsidRPr="001D269A">
        <w:rPr>
          <w:sz w:val="28"/>
          <w:szCs w:val="28"/>
          <w:lang w:val="uk-UA"/>
        </w:rPr>
        <w:t xml:space="preserve">цілеспрямованої </w:t>
      </w:r>
      <w:proofErr w:type="spellStart"/>
      <w:r w:rsidRPr="001D269A">
        <w:rPr>
          <w:sz w:val="28"/>
          <w:szCs w:val="28"/>
        </w:rPr>
        <w:t>систематичної</w:t>
      </w:r>
      <w:proofErr w:type="spellEnd"/>
      <w:r w:rsidRPr="001D269A">
        <w:rPr>
          <w:sz w:val="28"/>
          <w:szCs w:val="28"/>
        </w:rPr>
        <w:t xml:space="preserve"> </w:t>
      </w:r>
      <w:proofErr w:type="spellStart"/>
      <w:r w:rsidRPr="001D269A">
        <w:rPr>
          <w:sz w:val="28"/>
          <w:szCs w:val="28"/>
        </w:rPr>
        <w:t>роботи</w:t>
      </w:r>
      <w:proofErr w:type="spellEnd"/>
      <w:r w:rsidRPr="001D269A">
        <w:rPr>
          <w:sz w:val="28"/>
          <w:szCs w:val="28"/>
          <w:lang w:val="uk-UA"/>
        </w:rPr>
        <w:t xml:space="preserve">. 3. </w:t>
      </w:r>
      <w:r w:rsidRPr="001D269A">
        <w:rPr>
          <w:color w:val="000000"/>
          <w:sz w:val="28"/>
          <w:szCs w:val="28"/>
          <w:lang w:val="uk-UA"/>
        </w:rPr>
        <w:t xml:space="preserve">Було проаналізовано основні аспекти </w:t>
      </w:r>
      <w:proofErr w:type="spellStart"/>
      <w:r w:rsidRPr="001D269A">
        <w:rPr>
          <w:color w:val="000000"/>
          <w:sz w:val="28"/>
          <w:szCs w:val="28"/>
          <w:lang w:val="uk-UA"/>
        </w:rPr>
        <w:t>існучого</w:t>
      </w:r>
      <w:proofErr w:type="spellEnd"/>
      <w:r w:rsidRPr="001D269A">
        <w:rPr>
          <w:color w:val="000000"/>
          <w:sz w:val="28"/>
          <w:szCs w:val="28"/>
          <w:lang w:val="uk-UA"/>
        </w:rPr>
        <w:t xml:space="preserve"> іміджу Української інженерно-педагогічної академії. Для підвищення позитивного іміджу академії було </w:t>
      </w:r>
      <w:r w:rsidRPr="001D269A">
        <w:rPr>
          <w:color w:val="000000"/>
          <w:sz w:val="28"/>
          <w:szCs w:val="28"/>
          <w:shd w:val="clear" w:color="auto" w:fill="FFFFFF"/>
          <w:lang w:val="uk-UA"/>
        </w:rPr>
        <w:t>розроблено і реалізовано проект: «</w:t>
      </w:r>
      <w:r w:rsidRPr="001D269A">
        <w:rPr>
          <w:color w:val="000000"/>
          <w:sz w:val="28"/>
          <w:szCs w:val="28"/>
          <w:lang w:val="uk-UA"/>
        </w:rPr>
        <w:t>Розвиток іміджу Української інженерно-педагогічної академії в рамках проведення профорієнтаційної роботи з абітурієнтами 2015р. кафедрою ПМПН»</w:t>
      </w:r>
      <w:r w:rsidRPr="001D269A">
        <w:rPr>
          <w:color w:val="000000"/>
          <w:sz w:val="28"/>
          <w:szCs w:val="28"/>
          <w:shd w:val="clear" w:color="auto" w:fill="FFFFFF"/>
          <w:lang w:val="uk-UA"/>
        </w:rPr>
        <w:t xml:space="preserve">, основний зміст якого полягав у підвищенні та </w:t>
      </w:r>
      <w:proofErr w:type="spellStart"/>
      <w:r w:rsidRPr="001D269A">
        <w:rPr>
          <w:color w:val="000000"/>
          <w:sz w:val="28"/>
          <w:szCs w:val="28"/>
          <w:shd w:val="clear" w:color="auto" w:fill="FFFFFF"/>
          <w:lang w:val="uk-UA"/>
        </w:rPr>
        <w:t>зміценні</w:t>
      </w:r>
      <w:proofErr w:type="spellEnd"/>
      <w:r w:rsidRPr="001D269A">
        <w:rPr>
          <w:color w:val="000000"/>
          <w:sz w:val="28"/>
          <w:szCs w:val="28"/>
          <w:shd w:val="clear" w:color="auto" w:fill="FFFFFF"/>
          <w:lang w:val="uk-UA"/>
        </w:rPr>
        <w:t xml:space="preserve"> позитивного іміджу академії в очах абітурієнтів, їх батьків та громадськості міста. Цей захід трансльовано </w:t>
      </w:r>
      <w:r w:rsidRPr="001D269A">
        <w:rPr>
          <w:color w:val="000000"/>
          <w:sz w:val="28"/>
          <w:szCs w:val="28"/>
          <w:shd w:val="clear" w:color="auto" w:fill="FFFFFF"/>
          <w:lang w:val="en-US"/>
        </w:rPr>
        <w:t>on</w:t>
      </w:r>
      <w:r w:rsidRPr="001D269A">
        <w:rPr>
          <w:color w:val="000000"/>
          <w:sz w:val="28"/>
          <w:szCs w:val="28"/>
          <w:shd w:val="clear" w:color="auto" w:fill="FFFFFF"/>
          <w:lang w:val="uk-UA"/>
        </w:rPr>
        <w:t>-</w:t>
      </w:r>
      <w:r w:rsidRPr="001D269A">
        <w:rPr>
          <w:color w:val="000000"/>
          <w:sz w:val="28"/>
          <w:szCs w:val="28"/>
          <w:shd w:val="clear" w:color="auto" w:fill="FFFFFF"/>
          <w:lang w:val="en-US"/>
        </w:rPr>
        <w:t>line</w:t>
      </w:r>
      <w:r w:rsidRPr="001D269A">
        <w:rPr>
          <w:color w:val="000000"/>
          <w:sz w:val="28"/>
          <w:szCs w:val="28"/>
          <w:shd w:val="clear" w:color="auto" w:fill="FFFFFF"/>
          <w:lang w:val="uk-UA"/>
        </w:rPr>
        <w:t xml:space="preserve">, в мережі </w:t>
      </w:r>
      <w:r w:rsidRPr="001D269A">
        <w:rPr>
          <w:color w:val="000000"/>
          <w:sz w:val="28"/>
          <w:szCs w:val="28"/>
          <w:shd w:val="clear" w:color="auto" w:fill="FFFFFF"/>
          <w:lang w:val="en-US"/>
        </w:rPr>
        <w:t>Internet</w:t>
      </w:r>
      <w:r w:rsidRPr="001D269A">
        <w:rPr>
          <w:color w:val="000000"/>
          <w:sz w:val="28"/>
          <w:szCs w:val="28"/>
          <w:shd w:val="clear" w:color="auto" w:fill="FFFFFF"/>
          <w:lang w:val="uk-UA"/>
        </w:rPr>
        <w:t xml:space="preserve">. Його змогли продивитися у запису всі охочі, хто відвідав сайт академії: </w:t>
      </w:r>
      <w:proofErr w:type="spellStart"/>
      <w:r w:rsidRPr="001D269A">
        <w:rPr>
          <w:color w:val="000000"/>
          <w:sz w:val="28"/>
          <w:szCs w:val="28"/>
          <w:shd w:val="clear" w:color="auto" w:fill="FFFFFF"/>
          <w:lang w:val="en-US"/>
        </w:rPr>
        <w:t>uipa</w:t>
      </w:r>
      <w:proofErr w:type="spellEnd"/>
      <w:r w:rsidRPr="001D269A">
        <w:rPr>
          <w:color w:val="000000"/>
          <w:sz w:val="28"/>
          <w:szCs w:val="28"/>
          <w:shd w:val="clear" w:color="auto" w:fill="FFFFFF"/>
          <w:lang w:val="uk-UA"/>
        </w:rPr>
        <w:t>.</w:t>
      </w:r>
      <w:proofErr w:type="spellStart"/>
      <w:r w:rsidRPr="001D269A">
        <w:rPr>
          <w:color w:val="000000"/>
          <w:sz w:val="28"/>
          <w:szCs w:val="28"/>
          <w:shd w:val="clear" w:color="auto" w:fill="FFFFFF"/>
          <w:lang w:val="en-US"/>
        </w:rPr>
        <w:t>edu</w:t>
      </w:r>
      <w:proofErr w:type="spellEnd"/>
      <w:r w:rsidRPr="001D269A">
        <w:rPr>
          <w:color w:val="000000"/>
          <w:sz w:val="28"/>
          <w:szCs w:val="28"/>
          <w:shd w:val="clear" w:color="auto" w:fill="FFFFFF"/>
          <w:lang w:val="uk-UA"/>
        </w:rPr>
        <w:t>.</w:t>
      </w:r>
      <w:proofErr w:type="spellStart"/>
      <w:r w:rsidRPr="001D269A">
        <w:rPr>
          <w:color w:val="000000"/>
          <w:sz w:val="28"/>
          <w:szCs w:val="28"/>
          <w:shd w:val="clear" w:color="auto" w:fill="FFFFFF"/>
          <w:lang w:val="en-US"/>
        </w:rPr>
        <w:t>ua</w:t>
      </w:r>
      <w:proofErr w:type="spellEnd"/>
      <w:r w:rsidRPr="001D269A">
        <w:rPr>
          <w:color w:val="000000"/>
          <w:sz w:val="28"/>
          <w:szCs w:val="28"/>
          <w:shd w:val="clear" w:color="auto" w:fill="FFFFFF"/>
          <w:lang w:val="uk-UA"/>
        </w:rPr>
        <w:t xml:space="preserve">. В соціальних мережах було створено форум для обговорення : « Імідж </w:t>
      </w:r>
      <w:proofErr w:type="spellStart"/>
      <w:r w:rsidRPr="001D269A">
        <w:rPr>
          <w:color w:val="000000"/>
          <w:sz w:val="28"/>
          <w:szCs w:val="28"/>
          <w:shd w:val="clear" w:color="auto" w:fill="FFFFFF"/>
          <w:lang w:val="uk-UA"/>
        </w:rPr>
        <w:t>УІПА-сьогодні</w:t>
      </w:r>
      <w:proofErr w:type="spellEnd"/>
      <w:r w:rsidRPr="001D269A">
        <w:rPr>
          <w:color w:val="000000"/>
          <w:sz w:val="28"/>
          <w:szCs w:val="28"/>
          <w:shd w:val="clear" w:color="auto" w:fill="FFFFFF"/>
          <w:lang w:val="uk-UA"/>
        </w:rPr>
        <w:t xml:space="preserve"> і </w:t>
      </w:r>
      <w:proofErr w:type="spellStart"/>
      <w:r w:rsidRPr="001D269A">
        <w:rPr>
          <w:color w:val="000000"/>
          <w:sz w:val="28"/>
          <w:szCs w:val="28"/>
          <w:shd w:val="clear" w:color="auto" w:fill="FFFFFF"/>
          <w:lang w:val="uk-UA"/>
        </w:rPr>
        <w:t>завтра».</w:t>
      </w:r>
      <w:r w:rsidRPr="001D269A">
        <w:rPr>
          <w:color w:val="000000"/>
          <w:sz w:val="28"/>
          <w:szCs w:val="28"/>
          <w:lang w:val="uk-UA"/>
        </w:rPr>
        <w:t>В</w:t>
      </w:r>
      <w:proofErr w:type="spellEnd"/>
      <w:r w:rsidRPr="001D269A">
        <w:rPr>
          <w:color w:val="000000"/>
          <w:sz w:val="28"/>
          <w:szCs w:val="28"/>
          <w:lang w:val="uk-UA"/>
        </w:rPr>
        <w:t xml:space="preserve"> результаті реалізації проекту, за визначеннями представників цільової аудиторії (батьків, абітурієнтів, викладачів шкіл) </w:t>
      </w:r>
      <w:r w:rsidRPr="001D269A">
        <w:rPr>
          <w:sz w:val="28"/>
          <w:szCs w:val="28"/>
          <w:lang w:val="uk-UA"/>
        </w:rPr>
        <w:t>проведення даного заходу забезпечило зміцнення іміджу академії,</w:t>
      </w:r>
      <w:r w:rsidRPr="001D269A">
        <w:rPr>
          <w:color w:val="000000"/>
          <w:sz w:val="28"/>
          <w:szCs w:val="28"/>
          <w:lang w:val="uk-UA"/>
        </w:rPr>
        <w:t xml:space="preserve"> що свідчить про виконання завдань і досягнення поставленої мети дослідження</w:t>
      </w:r>
    </w:p>
    <w:p w:rsidR="0067217B" w:rsidRPr="0067217B" w:rsidRDefault="0067217B" w:rsidP="0067217B">
      <w:pPr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uk-UA"/>
        </w:rPr>
        <w:t>___________________________________________________________________</w:t>
      </w:r>
    </w:p>
    <w:p w:rsidR="00D15BB4" w:rsidRPr="0067217B" w:rsidRDefault="0067217B" w:rsidP="0067217B">
      <w:pPr>
        <w:ind w:firstLine="709"/>
        <w:jc w:val="both"/>
        <w:rPr>
          <w:lang w:val="uk-UA"/>
        </w:rPr>
      </w:pPr>
      <w:r w:rsidRPr="001D269A">
        <w:rPr>
          <w:sz w:val="28"/>
          <w:szCs w:val="28"/>
          <w:lang w:val="uk-UA"/>
        </w:rPr>
        <w:t xml:space="preserve">Робота виконана під керівництвом </w:t>
      </w:r>
      <w:proofErr w:type="spellStart"/>
      <w:r>
        <w:rPr>
          <w:sz w:val="28"/>
          <w:szCs w:val="28"/>
          <w:lang w:val="uk-UA"/>
        </w:rPr>
        <w:t>к.пед.н</w:t>
      </w:r>
      <w:proofErr w:type="spellEnd"/>
      <w:r>
        <w:rPr>
          <w:sz w:val="28"/>
          <w:szCs w:val="28"/>
          <w:lang w:val="uk-UA"/>
        </w:rPr>
        <w:t>.</w:t>
      </w:r>
      <w:r w:rsidRPr="001D269A">
        <w:rPr>
          <w:sz w:val="28"/>
          <w:szCs w:val="28"/>
          <w:lang w:val="uk-UA"/>
        </w:rPr>
        <w:t xml:space="preserve"> кафедри ПМПН </w:t>
      </w:r>
      <w:proofErr w:type="spellStart"/>
      <w:r>
        <w:rPr>
          <w:sz w:val="28"/>
          <w:szCs w:val="28"/>
          <w:lang w:val="uk-UA"/>
        </w:rPr>
        <w:t>Бєлікової</w:t>
      </w:r>
      <w:proofErr w:type="spellEnd"/>
      <w:r>
        <w:rPr>
          <w:sz w:val="28"/>
          <w:szCs w:val="28"/>
          <w:lang w:val="uk-UA"/>
        </w:rPr>
        <w:t xml:space="preserve"> В.В.</w:t>
      </w:r>
    </w:p>
    <w:sectPr w:rsidR="00D15BB4" w:rsidRPr="0067217B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67217B"/>
    <w:rsid w:val="0007502A"/>
    <w:rsid w:val="00164619"/>
    <w:rsid w:val="0067217B"/>
    <w:rsid w:val="00940B3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1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2079</Words>
  <Characters>1186</Characters>
  <Application>Microsoft Office Word</Application>
  <DocSecurity>0</DocSecurity>
  <Lines>9</Lines>
  <Paragraphs>6</Paragraphs>
  <ScaleCrop>false</ScaleCrop>
  <Company/>
  <LinksUpToDate>false</LinksUpToDate>
  <CharactersWithSpaces>3259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2016-05-20T07:17:00Z</dcterms:created>
  <dcterms:modified xsi:type="dcterms:W3CDTF">2016-05-20T07:19:00Z</dcterms:modified>
</cp:coreProperties>
</file>