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0A7" w:rsidRPr="006A36B2" w:rsidRDefault="00E910A7" w:rsidP="00E910A7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Литвиненко В. І.</w:t>
      </w:r>
    </w:p>
    <w:p w:rsidR="00E910A7" w:rsidRDefault="00E910A7" w:rsidP="00E910A7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СОЦИАЛЬНО- ЭКОНОМИЧЕСКИЕ ПОСЛЕДСТВИЯ ИНФЛЯЦИИ В УКРАИНЕ</w:t>
      </w:r>
    </w:p>
    <w:p w:rsidR="00E910A7" w:rsidRDefault="00E910A7" w:rsidP="00E910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инфляция – один из самых болезненных и опасных процессов, негативно воздействующих на финансы, денежную и экономическую систему в целом.</w:t>
      </w:r>
    </w:p>
    <w:p w:rsidR="00E910A7" w:rsidRPr="00AC360B" w:rsidRDefault="00E910A7" w:rsidP="00E910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Инфляция ведёт к перераспределению национального дохода, является как бы </w:t>
      </w:r>
      <w:proofErr w:type="spellStart"/>
      <w:r>
        <w:rPr>
          <w:sz w:val="28"/>
          <w:szCs w:val="28"/>
        </w:rPr>
        <w:t>сверхналогом</w:t>
      </w:r>
      <w:proofErr w:type="spellEnd"/>
      <w:r>
        <w:rPr>
          <w:sz w:val="28"/>
          <w:szCs w:val="28"/>
        </w:rPr>
        <w:t xml:space="preserve"> на население, что обуславливает отставание темпов роста номинальной, а также реальной заработной платы от резко возрастающих цен на товары и услуги. Ущерб от инфляции терпят все категории наёмных работников, лица свободных профессий, пенсионеры, рантье, доходы которых либо уменьшаются, либо возрастают темпами меньшими, чем темпы инфляции.</w:t>
      </w:r>
      <w:r w:rsidRPr="00AC360B">
        <w:t xml:space="preserve"> </w:t>
      </w:r>
      <w:r>
        <w:rPr>
          <w:sz w:val="28"/>
          <w:szCs w:val="28"/>
        </w:rPr>
        <w:t>Именно поэ</w:t>
      </w:r>
      <w:r w:rsidRPr="00AC360B">
        <w:rPr>
          <w:sz w:val="28"/>
          <w:szCs w:val="28"/>
        </w:rPr>
        <w:t xml:space="preserve">тому разработка антиинфляционных программ становиться одной из важнейших задач государства, </w:t>
      </w:r>
      <w:r>
        <w:rPr>
          <w:sz w:val="28"/>
          <w:szCs w:val="28"/>
        </w:rPr>
        <w:t>в котором имеют место высокие темпы инфляции</w:t>
      </w:r>
      <w:r w:rsidRPr="00AC360B">
        <w:rPr>
          <w:sz w:val="28"/>
          <w:szCs w:val="28"/>
        </w:rPr>
        <w:t>.</w:t>
      </w:r>
    </w:p>
    <w:p w:rsidR="00E910A7" w:rsidRDefault="00E910A7" w:rsidP="00E910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нейтрализации инфляционного давления и недопущения инфляции, правительству необходимо разработать такую антиинфляционную стратегию, основными составляющими которой будут:</w:t>
      </w:r>
    </w:p>
    <w:p w:rsidR="00E910A7" w:rsidRDefault="00E910A7" w:rsidP="00E910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1.Упорядочение государственных финансов и сокращение дефицита государственного бюджета. Это предполагает постепенное сокращение бюджетного дефицита с перспективой его полной ликвидации, что должно проходить не столько за счет уменьшения расходной части государственного бюджета, сколько за счет увеличения доходной.</w:t>
      </w:r>
    </w:p>
    <w:p w:rsidR="00E910A7" w:rsidRPr="00347468" w:rsidRDefault="00E910A7" w:rsidP="00E910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2.Рационализация структуры национальной экономики и внешнеэкономической деятельности. Внешнеэкономическая политика должна направляться на достижение равновесия в торговле товарами и услугами путем поддержания экспортных отраслей и защиты национального производителя. Одновременно правительство и центральный банк должны проводить конструктивную валютную политику, которая бы поддерживала стабильный курс национальной валюты.</w:t>
      </w:r>
    </w:p>
    <w:p w:rsidR="00E910A7" w:rsidRPr="00710C19" w:rsidRDefault="00E910A7" w:rsidP="00E910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3.Меры структурно-инвестиционной </w:t>
      </w:r>
      <w:r w:rsidRPr="00710C19">
        <w:rPr>
          <w:rStyle w:val="a3"/>
          <w:b w:val="0"/>
          <w:iCs/>
          <w:sz w:val="28"/>
          <w:szCs w:val="28"/>
        </w:rPr>
        <w:t>политики</w:t>
      </w:r>
      <w:r>
        <w:rPr>
          <w:sz w:val="28"/>
          <w:szCs w:val="28"/>
        </w:rPr>
        <w:t xml:space="preserve">. Их применяют </w:t>
      </w:r>
      <w:r w:rsidRPr="00710C19">
        <w:rPr>
          <w:sz w:val="28"/>
          <w:szCs w:val="28"/>
        </w:rPr>
        <w:t xml:space="preserve">для стимулирования или предотвращения снижения </w:t>
      </w:r>
      <w:proofErr w:type="spellStart"/>
      <w:r>
        <w:rPr>
          <w:sz w:val="28"/>
          <w:szCs w:val="28"/>
        </w:rPr>
        <w:t>обьемов</w:t>
      </w:r>
      <w:proofErr w:type="spellEnd"/>
      <w:r>
        <w:rPr>
          <w:sz w:val="28"/>
          <w:szCs w:val="28"/>
        </w:rPr>
        <w:t xml:space="preserve"> </w:t>
      </w:r>
      <w:r w:rsidRPr="00710C19">
        <w:rPr>
          <w:sz w:val="28"/>
          <w:szCs w:val="28"/>
        </w:rPr>
        <w:t xml:space="preserve">производства в контексте антиинфляционного регулирования в направлении </w:t>
      </w:r>
      <w:proofErr w:type="gramStart"/>
      <w:r w:rsidRPr="00710C19">
        <w:rPr>
          <w:sz w:val="28"/>
          <w:szCs w:val="28"/>
        </w:rPr>
        <w:t>недопущения снижения уровня товарного обеспечения денег</w:t>
      </w:r>
      <w:proofErr w:type="gramEnd"/>
      <w:r>
        <w:rPr>
          <w:sz w:val="28"/>
          <w:szCs w:val="28"/>
        </w:rPr>
        <w:t xml:space="preserve">. К ним относятся, в </w:t>
      </w:r>
      <w:r w:rsidRPr="00710C19">
        <w:rPr>
          <w:sz w:val="28"/>
          <w:szCs w:val="28"/>
        </w:rPr>
        <w:t xml:space="preserve">частности: содействие развитию </w:t>
      </w:r>
      <w:r>
        <w:rPr>
          <w:sz w:val="28"/>
          <w:szCs w:val="28"/>
        </w:rPr>
        <w:t>предпринимательства; ограничение</w:t>
      </w:r>
      <w:r w:rsidRPr="00710C19">
        <w:rPr>
          <w:sz w:val="28"/>
          <w:szCs w:val="28"/>
        </w:rPr>
        <w:t xml:space="preserve"> монополизма и развитие конкуре</w:t>
      </w:r>
      <w:r>
        <w:rPr>
          <w:sz w:val="28"/>
          <w:szCs w:val="28"/>
        </w:rPr>
        <w:t>нции;</w:t>
      </w:r>
      <w:r w:rsidRPr="00710C19">
        <w:rPr>
          <w:sz w:val="28"/>
          <w:szCs w:val="28"/>
        </w:rPr>
        <w:t xml:space="preserve"> проведение рационального протекционизма относител</w:t>
      </w:r>
      <w:r>
        <w:rPr>
          <w:sz w:val="28"/>
          <w:szCs w:val="28"/>
        </w:rPr>
        <w:t>ьно национального производителя;</w:t>
      </w:r>
      <w:r w:rsidRPr="00710C19">
        <w:rPr>
          <w:sz w:val="28"/>
          <w:szCs w:val="28"/>
        </w:rPr>
        <w:t xml:space="preserve"> привлечение иностранных инвестиций</w:t>
      </w:r>
      <w:r>
        <w:rPr>
          <w:sz w:val="28"/>
          <w:szCs w:val="28"/>
        </w:rPr>
        <w:t>.</w:t>
      </w:r>
    </w:p>
    <w:p w:rsidR="00E910A7" w:rsidRDefault="00E910A7" w:rsidP="00E910A7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К сожалению, социально-экономические последствия инфляции не могут быть полностью ликвидированы, но в</w:t>
      </w:r>
      <w:r w:rsidRPr="00710C19">
        <w:rPr>
          <w:sz w:val="28"/>
          <w:szCs w:val="28"/>
        </w:rPr>
        <w:t xml:space="preserve"> конечном итоге </w:t>
      </w:r>
      <w:r>
        <w:rPr>
          <w:sz w:val="28"/>
          <w:szCs w:val="28"/>
        </w:rPr>
        <w:t>вышеуказанная  стратегия  позволит создать условия для поддержания предельно низких темпов инфляции, не влияющих на рыночный механизм и не мешающих нормальному развитию рыночной экономики Украины.</w:t>
      </w:r>
    </w:p>
    <w:p w:rsidR="00E910A7" w:rsidRDefault="00E910A7" w:rsidP="00E910A7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E910A7" w:rsidRDefault="00E910A7" w:rsidP="00E910A7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E910A7" w:rsidRPr="00F913A3" w:rsidRDefault="00E910A7" w:rsidP="00E910A7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65861" w:rsidRDefault="00E910A7" w:rsidP="00E910A7">
      <w:r w:rsidRPr="00D246FC">
        <w:rPr>
          <w:sz w:val="28"/>
          <w:szCs w:val="28"/>
        </w:rPr>
        <w:t xml:space="preserve">Робота </w:t>
      </w:r>
      <w:proofErr w:type="spellStart"/>
      <w:r w:rsidRPr="00D246FC">
        <w:rPr>
          <w:sz w:val="28"/>
          <w:szCs w:val="28"/>
        </w:rPr>
        <w:t>виконана</w:t>
      </w:r>
      <w:proofErr w:type="spellEnd"/>
      <w:r w:rsidRPr="00D246FC">
        <w:rPr>
          <w:sz w:val="28"/>
          <w:szCs w:val="28"/>
        </w:rPr>
        <w:t xml:space="preserve"> </w:t>
      </w:r>
      <w:proofErr w:type="spellStart"/>
      <w:proofErr w:type="gramStart"/>
      <w:r w:rsidRPr="00D246FC">
        <w:rPr>
          <w:sz w:val="28"/>
          <w:szCs w:val="28"/>
        </w:rPr>
        <w:t>п</w:t>
      </w:r>
      <w:proofErr w:type="gramEnd"/>
      <w:r w:rsidRPr="00D246FC">
        <w:rPr>
          <w:sz w:val="28"/>
          <w:szCs w:val="28"/>
        </w:rPr>
        <w:t>ід</w:t>
      </w:r>
      <w:proofErr w:type="spellEnd"/>
      <w:r w:rsidRPr="00D246FC">
        <w:rPr>
          <w:sz w:val="28"/>
          <w:szCs w:val="28"/>
        </w:rPr>
        <w:t xml:space="preserve"> </w:t>
      </w:r>
      <w:proofErr w:type="spellStart"/>
      <w:r w:rsidRPr="00D246FC">
        <w:rPr>
          <w:sz w:val="28"/>
          <w:szCs w:val="28"/>
        </w:rPr>
        <w:t>керівництвом</w:t>
      </w:r>
      <w:proofErr w:type="spellEnd"/>
      <w:r w:rsidRPr="00D246FC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D246FC">
        <w:rPr>
          <w:sz w:val="28"/>
          <w:szCs w:val="28"/>
        </w:rPr>
        <w:t xml:space="preserve"> </w:t>
      </w:r>
      <w:r>
        <w:rPr>
          <w:sz w:val="28"/>
        </w:rPr>
        <w:t>Юхнова Б.</w:t>
      </w:r>
      <w:r>
        <w:rPr>
          <w:sz w:val="28"/>
          <w:lang w:val="uk-UA"/>
        </w:rPr>
        <w:t xml:space="preserve"> </w:t>
      </w:r>
      <w:r>
        <w:rPr>
          <w:sz w:val="28"/>
        </w:rPr>
        <w:t>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10A7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910A7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0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E910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2262</Characters>
  <Application>Microsoft Office Word</Application>
  <DocSecurity>0</DocSecurity>
  <Lines>45</Lines>
  <Paragraphs>12</Paragraphs>
  <ScaleCrop>false</ScaleCrop>
  <Company/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2015-06-09T11:23:00Z</dcterms:created>
  <dcterms:modified xsi:type="dcterms:W3CDTF">2015-06-09T11:26:00Z</dcterms:modified>
</cp:coreProperties>
</file>