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sz w:val="36"/>
          <w:szCs w:val="36"/>
        </w:rPr>
        <w:t>Анализ жизненного пути личности: найденные решения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sz w:val="36"/>
          <w:szCs w:val="36"/>
        </w:rPr>
        <w:t>и скрытые возможности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Угрюм С. В.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Анотація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У статті розглядається феномен психологічного часу в аспекті його смислового наповнення та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інструментарію для </w:t>
      </w:r>
      <w:proofErr w:type="gramStart"/>
      <w:r>
        <w:rPr>
          <w:rFonts w:ascii="TimesNewRomanPSMT" w:hAnsi="TimesNewRomanPSMT" w:cs="TimesNewRomanPSMT"/>
          <w:sz w:val="20"/>
          <w:szCs w:val="20"/>
        </w:rPr>
        <w:t>досл</w:t>
      </w:r>
      <w:proofErr w:type="gramEnd"/>
      <w:r>
        <w:rPr>
          <w:rFonts w:ascii="TimesNewRomanPSMT" w:hAnsi="TimesNewRomanPSMT" w:cs="TimesNewRomanPSMT"/>
          <w:sz w:val="20"/>
          <w:szCs w:val="20"/>
        </w:rPr>
        <w:t>ідження. Виділяються три вектори вивчення психологічного часу: діяльнісний,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соц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іальний та особистісний. Головним об’єктом для </w:t>
      </w:r>
      <w:proofErr w:type="gramStart"/>
      <w:r>
        <w:rPr>
          <w:rFonts w:ascii="TimesNewRomanPSMT" w:hAnsi="TimesNewRomanPSMT" w:cs="TimesNewRomanPSMT"/>
          <w:sz w:val="20"/>
          <w:szCs w:val="20"/>
        </w:rPr>
        <w:t>критичного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аналізу вибраний метод каузометрії,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розглянуті його переваги, а також </w:t>
      </w:r>
      <w:proofErr w:type="gramStart"/>
      <w:r>
        <w:rPr>
          <w:rFonts w:ascii="TimesNewRomanPSMT" w:hAnsi="TimesNewRomanPSMT" w:cs="TimesNewRomanPSMT"/>
          <w:sz w:val="20"/>
          <w:szCs w:val="20"/>
        </w:rPr>
        <w:t>напрямки</w:t>
      </w:r>
      <w:proofErr w:type="gramEnd"/>
      <w:r>
        <w:rPr>
          <w:rFonts w:ascii="TimesNewRomanPSMT" w:hAnsi="TimesNewRomanPSMT" w:cs="TimesNewRomanPSMT"/>
          <w:sz w:val="20"/>
          <w:szCs w:val="20"/>
        </w:rPr>
        <w:t>, які дозволяють вдосконалити даний інструментарій.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 xml:space="preserve">Ключові слова: </w:t>
      </w:r>
      <w:r>
        <w:rPr>
          <w:rFonts w:ascii="TimesNewRomanPSMT" w:hAnsi="TimesNewRomanPSMT" w:cs="TimesNewRomanPSMT"/>
          <w:sz w:val="20"/>
          <w:szCs w:val="20"/>
        </w:rPr>
        <w:t>психологічний час, життєвий шлях, каузометрія, події життя, міжподієві зв’язки, часові</w:t>
      </w:r>
    </w:p>
    <w:p w:rsidR="00A50602" w:rsidRP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>
        <w:rPr>
          <w:rFonts w:ascii="TimesNewRomanPSMT" w:hAnsi="TimesNewRomanPSMT" w:cs="TimesNewRomanPSMT"/>
          <w:sz w:val="20"/>
          <w:szCs w:val="20"/>
        </w:rPr>
        <w:t>кризи</w:t>
      </w:r>
      <w:r w:rsidRPr="00A50602">
        <w:rPr>
          <w:rFonts w:ascii="TimesNewRomanPSMT" w:hAnsi="TimesNewRomanPSMT" w:cs="TimesNewRomanPSMT"/>
          <w:sz w:val="20"/>
          <w:szCs w:val="20"/>
          <w:lang w:val="en-US"/>
        </w:rPr>
        <w:t>.</w:t>
      </w:r>
    </w:p>
    <w:p w:rsidR="00A50602" w:rsidRP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</w:pPr>
      <w:r w:rsidRPr="00A50602"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  <w:t>Annotation</w:t>
      </w:r>
    </w:p>
    <w:p w:rsidR="00A50602" w:rsidRP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lang w:val="en-US"/>
        </w:rPr>
      </w:pPr>
      <w:r w:rsidRPr="00A50602">
        <w:rPr>
          <w:rFonts w:ascii="TimesNewRomanPS-BoldMT" w:hAnsi="TimesNewRomanPS-BoldMT" w:cs="TimesNewRomanPS-BoldMT"/>
          <w:b/>
          <w:bCs/>
          <w:lang w:val="en-US"/>
        </w:rPr>
        <w:t>Personality Lifeway Analysis: Found Solutions and Hidden Possibilities</w:t>
      </w:r>
    </w:p>
    <w:p w:rsidR="00A50602" w:rsidRP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A50602">
        <w:rPr>
          <w:rFonts w:ascii="TimesNewRomanPSMT" w:hAnsi="TimesNewRomanPSMT" w:cs="TimesNewRomanPSMT"/>
          <w:sz w:val="20"/>
          <w:szCs w:val="20"/>
          <w:lang w:val="en-US"/>
        </w:rPr>
        <w:t>The phenomenon of psychological time in the aspect of semantic filling and instruments for investigation is</w:t>
      </w:r>
    </w:p>
    <w:p w:rsidR="00A50602" w:rsidRP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proofErr w:type="gramStart"/>
      <w:r w:rsidRPr="00A50602">
        <w:rPr>
          <w:rFonts w:ascii="TimesNewRomanPSMT" w:hAnsi="TimesNewRomanPSMT" w:cs="TimesNewRomanPSMT"/>
          <w:sz w:val="20"/>
          <w:szCs w:val="20"/>
          <w:lang w:val="en-US"/>
        </w:rPr>
        <w:t>discussed</w:t>
      </w:r>
      <w:proofErr w:type="gramEnd"/>
      <w:r w:rsidRPr="00A50602">
        <w:rPr>
          <w:rFonts w:ascii="TimesNewRomanPSMT" w:hAnsi="TimesNewRomanPSMT" w:cs="TimesNewRomanPSMT"/>
          <w:sz w:val="20"/>
          <w:szCs w:val="20"/>
          <w:lang w:val="en-US"/>
        </w:rPr>
        <w:t xml:space="preserve"> in the article. Three directions of the psychological time investigation are nominated: actional, social, and</w:t>
      </w:r>
    </w:p>
    <w:p w:rsidR="00A50602" w:rsidRP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proofErr w:type="gramStart"/>
      <w:r w:rsidRPr="00A50602">
        <w:rPr>
          <w:rFonts w:ascii="TimesNewRomanPSMT" w:hAnsi="TimesNewRomanPSMT" w:cs="TimesNewRomanPSMT"/>
          <w:sz w:val="20"/>
          <w:szCs w:val="20"/>
          <w:lang w:val="en-US"/>
        </w:rPr>
        <w:t>personal</w:t>
      </w:r>
      <w:proofErr w:type="gramEnd"/>
      <w:r w:rsidRPr="00A50602">
        <w:rPr>
          <w:rFonts w:ascii="TimesNewRomanPSMT" w:hAnsi="TimesNewRomanPSMT" w:cs="TimesNewRomanPSMT"/>
          <w:sz w:val="20"/>
          <w:szCs w:val="20"/>
          <w:lang w:val="en-US"/>
        </w:rPr>
        <w:t>. The main object for critical analysis has been selected by the method of causometry, its advantages are</w:t>
      </w:r>
    </w:p>
    <w:p w:rsidR="00A50602" w:rsidRP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proofErr w:type="gramStart"/>
      <w:r w:rsidRPr="00A50602">
        <w:rPr>
          <w:rFonts w:ascii="TimesNewRomanPSMT" w:hAnsi="TimesNewRomanPSMT" w:cs="TimesNewRomanPSMT"/>
          <w:sz w:val="20"/>
          <w:szCs w:val="20"/>
          <w:lang w:val="en-US"/>
        </w:rPr>
        <w:t>described</w:t>
      </w:r>
      <w:proofErr w:type="gramEnd"/>
      <w:r w:rsidRPr="00A50602">
        <w:rPr>
          <w:rFonts w:ascii="TimesNewRomanPSMT" w:hAnsi="TimesNewRomanPSMT" w:cs="TimesNewRomanPSMT"/>
          <w:sz w:val="20"/>
          <w:szCs w:val="20"/>
          <w:lang w:val="en-US"/>
        </w:rPr>
        <w:t xml:space="preserve"> and also the directions that can improve these instruments.</w:t>
      </w:r>
    </w:p>
    <w:p w:rsidR="00A50602" w:rsidRP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A50602">
        <w:rPr>
          <w:rFonts w:ascii="TimesNewRomanPS-BoldMT" w:hAnsi="TimesNewRomanPS-BoldMT" w:cs="TimesNewRomanPS-BoldMT"/>
          <w:b/>
          <w:bCs/>
          <w:sz w:val="20"/>
          <w:szCs w:val="20"/>
          <w:lang w:val="en-US"/>
        </w:rPr>
        <w:t xml:space="preserve">Keywords: </w:t>
      </w:r>
      <w:r w:rsidRPr="00A50602">
        <w:rPr>
          <w:rFonts w:ascii="TimesNewRomanPSMT" w:hAnsi="TimesNewRomanPSMT" w:cs="TimesNewRomanPSMT"/>
          <w:sz w:val="20"/>
          <w:szCs w:val="20"/>
          <w:lang w:val="en-US"/>
        </w:rPr>
        <w:t>psychological time, life journey, causometry, life events, border event networks, time crises.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  <w:sectPr w:rsidR="00A50602" w:rsidSect="00286C25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Попытки разгадать загадку времени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человека каждый раз увенчиваются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появлением новых вопросов, спорных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моментов, парадоксов. Психологическое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время выступает не как объект, требующий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чёткого и однозначного описания, а скорее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как призма, через которую мы улавливаем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неожиданные, интересные факты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человеческой жизни. Психологическое время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– это ребус, имеющий бесконечное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количество решений, оно многолико 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трудноуловимо как однозначный факт.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Каждый раз, говоря о </w:t>
      </w:r>
      <w:proofErr w:type="gramStart"/>
      <w:r>
        <w:rPr>
          <w:rFonts w:ascii="TimesNewRomanPSMT" w:hAnsi="TimesNewRomanPSMT" w:cs="TimesNewRomanPSMT"/>
        </w:rPr>
        <w:t>психологическом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времени, мы можем упоминать совершенно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разные явления, процессы и закономерности.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Временной аспект является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важнейшей составляющей выполнения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какой-либо деятельности, мы говорим о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быстроте выполнения деятельности,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срочности, своевременности, </w:t>
      </w:r>
      <w:proofErr w:type="gramStart"/>
      <w:r>
        <w:rPr>
          <w:rFonts w:ascii="TimesNewRomanPSMT" w:hAnsi="TimesNewRomanPSMT" w:cs="TimesNewRomanPSMT"/>
        </w:rPr>
        <w:t>временном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распределении</w:t>
      </w:r>
      <w:proofErr w:type="gramEnd"/>
      <w:r>
        <w:rPr>
          <w:rFonts w:ascii="TimesNewRomanPSMT" w:hAnsi="TimesNewRomanPSMT" w:cs="TimesNewRomanPSMT"/>
        </w:rPr>
        <w:t xml:space="preserve"> и протекании действий,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 xml:space="preserve">временном планировании и т. д.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  <w:r>
        <w:rPr>
          <w:rFonts w:ascii="TimesNewRomanPSMT" w:hAnsi="TimesNewRomanPSMT" w:cs="TimesNewRomanPSMT"/>
        </w:rPr>
        <w:t xml:space="preserve"> данном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случае, мы имеем дело </w:t>
      </w:r>
      <w:proofErr w:type="gramStart"/>
      <w:r>
        <w:rPr>
          <w:rFonts w:ascii="TimesNewRomanPSMT" w:hAnsi="TimesNewRomanPSMT" w:cs="TimesNewRomanPSMT"/>
        </w:rPr>
        <w:t>с</w:t>
      </w:r>
      <w:proofErr w:type="gramEnd"/>
      <w:r>
        <w:rPr>
          <w:rFonts w:ascii="TimesNewRomanPSMT" w:hAnsi="TimesNewRomanPSMT" w:cs="TimesNewRomanPSMT"/>
        </w:rPr>
        <w:t xml:space="preserve"> инструментальным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характером времени, или просто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инструментальным временем.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Время является важнейшей стороной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жизни общества и жизни человека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обществе</w:t>
      </w:r>
      <w:proofErr w:type="gramEnd"/>
      <w:r>
        <w:rPr>
          <w:rFonts w:ascii="TimesNewRomanPSMT" w:hAnsi="TimesNewRomanPSMT" w:cs="TimesNewRomanPSMT"/>
        </w:rPr>
        <w:t>. Человек постоянно стремится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встраиваться в происходящие социальные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процессы, занять определённую нишу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обществе</w:t>
      </w:r>
      <w:proofErr w:type="gramEnd"/>
      <w:r>
        <w:rPr>
          <w:rFonts w:ascii="TimesNewRomanPSMT" w:hAnsi="TimesNewRomanPSMT" w:cs="TimesNewRomanPSMT"/>
        </w:rPr>
        <w:t>, рассмотреть собственную жизнь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через призму социального движения. Он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обозначает для себя, насколько он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современен, насколько его личные темпы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жизни соотносятся с темпами жизни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общества, успевает ли он за изменениями,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как для него выглядит жизнь во «времени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тогда» и во «времени сейчас» (Горбунова,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2005; Яковлев, 1980).</w:t>
      </w:r>
      <w:proofErr w:type="gramEnd"/>
      <w:r>
        <w:rPr>
          <w:rFonts w:ascii="TimesNewRomanPSMT" w:hAnsi="TimesNewRomanPSMT" w:cs="TimesNewRomanPSMT"/>
        </w:rPr>
        <w:t xml:space="preserve"> То есть, мы имеем дело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 социально ориентированным временем.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И, наконец, самое большое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количество вопросов возникает в отношении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времени жизни человека. Мы пытаемся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узнать, как человек выстраивает </w:t>
      </w:r>
      <w:proofErr w:type="gramStart"/>
      <w:r>
        <w:rPr>
          <w:rFonts w:ascii="TimesNewRomanPSMT" w:hAnsi="TimesNewRomanPSMT" w:cs="TimesNewRomanPSMT"/>
        </w:rPr>
        <w:t>временную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картину собственной жизни, как он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воспринимает своё прошлое, настоящее 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будущее, как для него выглядит течение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времени на разных этапах жизни, насколько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они связаны между собой, как он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структурирует события жизни, насколько она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кажется целостной во временном отношении.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Итак, третьим вектором изучения времени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является изучение личностно-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ориентированного</w:t>
      </w:r>
      <w:proofErr w:type="gramEnd"/>
      <w:r>
        <w:rPr>
          <w:rFonts w:ascii="TimesNewRomanPSMT" w:hAnsi="TimesNewRomanPSMT" w:cs="TimesNewRomanPSMT"/>
        </w:rPr>
        <w:t xml:space="preserve"> время, которое имеет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важную функцию интеграции </w:t>
      </w:r>
      <w:proofErr w:type="gramStart"/>
      <w:r>
        <w:rPr>
          <w:rFonts w:ascii="TimesNewRomanPSMT" w:hAnsi="TimesNewRomanPSMT" w:cs="TimesNewRomanPSMT"/>
        </w:rPr>
        <w:t>жизненного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опыта.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Таким образом, выделяя векторы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изучения времени человека, мы уже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утверждаем его неоднородность, сложность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сведения к единым принципам проявления 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закономерностям. Тем не менее, изучение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времени человека, или психологического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времени, должно отвечать </w:t>
      </w:r>
      <w:proofErr w:type="gramStart"/>
      <w:r>
        <w:rPr>
          <w:rFonts w:ascii="TimesNewRomanPSMT" w:hAnsi="TimesNewRomanPSMT" w:cs="TimesNewRomanPSMT"/>
        </w:rPr>
        <w:t>конкретным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задачам, приводить к конкретным решениям,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требовать совершенно определённых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исследовательских методов.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Одним из наиболее </w:t>
      </w:r>
      <w:proofErr w:type="gramStart"/>
      <w:r>
        <w:rPr>
          <w:rFonts w:ascii="TimesNewRomanPSMT" w:hAnsi="TimesNewRomanPSMT" w:cs="TimesNewRomanPSMT"/>
        </w:rPr>
        <w:t>признанных</w:t>
      </w:r>
      <w:proofErr w:type="gramEnd"/>
      <w:r>
        <w:rPr>
          <w:rFonts w:ascii="TimesNewRomanPSMT" w:hAnsi="TimesNewRomanPSMT" w:cs="TimesNewRomanPSMT"/>
        </w:rPr>
        <w:t xml:space="preserve"> 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весомых методов в изучении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психологического времени личности 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субъективной картины жизненного пути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является метод каузометрии, базирующийся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 причинно-целевой концепции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психологического времени личности.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(Головаха, Кроник, 1984). Популярность 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признанность метода как хорошего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диагностического инструментария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изучении психологического времени, </w:t>
      </w:r>
      <w:proofErr w:type="gramStart"/>
      <w:r>
        <w:rPr>
          <w:rFonts w:ascii="TimesNewRomanPSMT" w:hAnsi="TimesNewRomanPSMT" w:cs="TimesNewRomanPSMT"/>
        </w:rPr>
        <w:t>с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нашей точки зрения, </w:t>
      </w:r>
      <w:proofErr w:type="gramStart"/>
      <w:r>
        <w:rPr>
          <w:rFonts w:ascii="TimesNewRomanPSMT" w:hAnsi="TimesNewRomanPSMT" w:cs="TimesNewRomanPSMT"/>
        </w:rPr>
        <w:t>обусловлена</w:t>
      </w:r>
      <w:proofErr w:type="gramEnd"/>
      <w:r>
        <w:rPr>
          <w:rFonts w:ascii="TimesNewRomanPSMT" w:hAnsi="TimesNewRomanPSMT" w:cs="TimesNewRomanPSMT"/>
        </w:rPr>
        <w:t xml:space="preserve"> рядом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достоинств.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Во-первых, метод каузометрии имеет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чётко формализованную процедуру,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состоящую</w:t>
      </w:r>
      <w:proofErr w:type="gramEnd"/>
      <w:r>
        <w:rPr>
          <w:rFonts w:ascii="TimesNewRomanPSMT" w:hAnsi="TimesNewRomanPSMT" w:cs="TimesNewRomanPSMT"/>
        </w:rPr>
        <w:t xml:space="preserve"> из 11 этапов, которые можно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разделить на подготовительный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(биографическая разминка), этапы сбора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информации (формирование списка событий,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 xml:space="preserve">датировка событий) и </w:t>
      </w:r>
      <w:proofErr w:type="gramStart"/>
      <w:r>
        <w:rPr>
          <w:rFonts w:ascii="TimesNewRomanPSMT" w:hAnsi="TimesNewRomanPSMT" w:cs="TimesNewRomanPSMT"/>
        </w:rPr>
        <w:t>аналитические</w:t>
      </w:r>
      <w:proofErr w:type="gramEnd"/>
      <w:r>
        <w:rPr>
          <w:rFonts w:ascii="TimesNewRomanPSMT" w:hAnsi="TimesNewRomanPSMT" w:cs="TimesNewRomanPSMT"/>
        </w:rPr>
        <w:t>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определяющие этапы (ранжировка событий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 важности «для себя», «для других»,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выявление бессознательного отношения </w:t>
      </w:r>
      <w:proofErr w:type="gramStart"/>
      <w:r>
        <w:rPr>
          <w:rFonts w:ascii="TimesNewRomanPSMT" w:hAnsi="TimesNewRomanPSMT" w:cs="TimesNewRomanPSMT"/>
        </w:rPr>
        <w:t>к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событиям, анализ событий </w:t>
      </w:r>
      <w:proofErr w:type="gramStart"/>
      <w:r>
        <w:rPr>
          <w:rFonts w:ascii="TimesNewRomanPSMT" w:hAnsi="TimesNewRomanPSMT" w:cs="TimesNewRomanPSMT"/>
        </w:rPr>
        <w:t>по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эмоциональному отношению, </w:t>
      </w:r>
      <w:proofErr w:type="gramStart"/>
      <w:r>
        <w:rPr>
          <w:rFonts w:ascii="TimesNewRomanPSMT" w:hAnsi="TimesNewRomanPSMT" w:cs="TimesNewRomanPSMT"/>
        </w:rPr>
        <w:t>причинный</w:t>
      </w:r>
      <w:proofErr w:type="gramEnd"/>
      <w:r>
        <w:rPr>
          <w:rFonts w:ascii="TimesNewRomanPSMT" w:hAnsi="TimesNewRomanPSMT" w:cs="TimesNewRomanPSMT"/>
        </w:rPr>
        <w:t xml:space="preserve"> 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целевой анализ межсобытийных отношений,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обозначение сфер принадлежности,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определение «личного временного центра»).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Такая процедура уже предполагает </w:t>
      </w:r>
      <w:proofErr w:type="gramStart"/>
      <w:r>
        <w:rPr>
          <w:rFonts w:ascii="TimesNewRomanPSMT" w:hAnsi="TimesNewRomanPSMT" w:cs="TimesNewRomanPSMT"/>
        </w:rPr>
        <w:t>чёткие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критерии анализа информации </w:t>
      </w:r>
      <w:proofErr w:type="gramStart"/>
      <w:r>
        <w:rPr>
          <w:rFonts w:ascii="TimesNewRomanPSMT" w:hAnsi="TimesNewRomanPSMT" w:cs="TimesNewRomanPSMT"/>
        </w:rPr>
        <w:t>для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исследователя. А чётко прописанный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алгоритм явился предпосылкой для создания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компьютерного варианта методики.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Во-вторых, и это, пожалуй, наиболее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существенное достоинство, метод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каузометрии позволяет увидеть </w:t>
      </w:r>
      <w:proofErr w:type="gramStart"/>
      <w:r>
        <w:rPr>
          <w:rFonts w:ascii="TimesNewRomanPSMT" w:hAnsi="TimesNewRomanPSMT" w:cs="TimesNewRomanPSMT"/>
        </w:rPr>
        <w:t>целостную</w:t>
      </w:r>
      <w:proofErr w:type="gramEnd"/>
      <w:r>
        <w:rPr>
          <w:rFonts w:ascii="TimesNewRomanPSMT" w:hAnsi="TimesNewRomanPSMT" w:cs="TimesNewRomanPSMT"/>
        </w:rPr>
        <w:t>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структурированную картину </w:t>
      </w:r>
      <w:proofErr w:type="gramStart"/>
      <w:r>
        <w:rPr>
          <w:rFonts w:ascii="TimesNewRomanPSMT" w:hAnsi="TimesNewRomanPSMT" w:cs="TimesNewRomanPSMT"/>
        </w:rPr>
        <w:t>жизненного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пути со всеми взаимосвязями 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отношениями. Это делает его весьма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операциональным, позволяющим проводить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частные замеры в рамках всеобщей картины.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Каждому элементу в полученной системе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можно дать подробное описание, сохраняя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 этом почти математическую точность.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В-третьих, метод позволяет создать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наглядную картину результатов, как в плане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их визуализации, так и в плане наглядности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выделяемых показателей (место события в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общей картине жизни, совокупность связей 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отношений с другими событиями).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В-четвёртых, каузометрия –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довольно техничный инструментарий, где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возможно проведение операций </w:t>
      </w:r>
      <w:proofErr w:type="gramStart"/>
      <w:r>
        <w:rPr>
          <w:rFonts w:ascii="TimesNewRomanPSMT" w:hAnsi="TimesNewRomanPSMT" w:cs="TimesNewRomanPSMT"/>
        </w:rPr>
        <w:t>по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понятному, чётко очерченному алгоритму.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Результаты удобны для манипулирования, их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можно сопоставлять, приводить в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определённую систему, их удобно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классифицировать.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В-пятых, данная методика позволяет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рассматривать как количественные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показатели (ранг события, степень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отождествления с другими событиями,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количество образуемых связей и т. д.), так 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качественные (сама специфика события,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эмоциональное отношение к нему, характер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связей с другими событиями,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принадлежность к определённой сфере и </w:t>
      </w:r>
      <w:proofErr w:type="gramStart"/>
      <w:r>
        <w:rPr>
          <w:rFonts w:ascii="TimesNewRomanPSMT" w:hAnsi="TimesNewRomanPSMT" w:cs="TimesNewRomanPSMT"/>
        </w:rPr>
        <w:t>т</w:t>
      </w:r>
      <w:proofErr w:type="gramEnd"/>
      <w:r>
        <w:rPr>
          <w:rFonts w:ascii="TimesNewRomanPSMT" w:hAnsi="TimesNewRomanPSMT" w:cs="TimesNewRomanPSMT"/>
        </w:rPr>
        <w:t>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д.)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В-шестых, полученная картина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результатов после прохождения методики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даёт довольно богатый структурированный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материал для </w:t>
      </w:r>
      <w:proofErr w:type="gramStart"/>
      <w:r>
        <w:rPr>
          <w:rFonts w:ascii="TimesNewRomanPSMT" w:hAnsi="TimesNewRomanPSMT" w:cs="TimesNewRomanPSMT"/>
        </w:rPr>
        <w:t>дальнейшей</w:t>
      </w:r>
      <w:proofErr w:type="gramEnd"/>
      <w:r>
        <w:rPr>
          <w:rFonts w:ascii="TimesNewRomanPSMT" w:hAnsi="TimesNewRomanPSMT" w:cs="TimesNewRomanPSMT"/>
        </w:rPr>
        <w:t xml:space="preserve"> психологической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работы с испытуемым, которая оснащена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неким каркасом, делающим её системной.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Но, как было замечено выше,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психологическое время неоднозначно 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многолико, и это позволяет ставить </w:t>
      </w:r>
      <w:proofErr w:type="gramStart"/>
      <w:r>
        <w:rPr>
          <w:rFonts w:ascii="TimesNewRomanPSMT" w:hAnsi="TimesNewRomanPSMT" w:cs="TimesNewRomanPSMT"/>
        </w:rPr>
        <w:t>весомые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вопросы даже очень </w:t>
      </w:r>
      <w:proofErr w:type="gramStart"/>
      <w:r>
        <w:rPr>
          <w:rFonts w:ascii="TimesNewRomanPSMT" w:hAnsi="TimesNewRomanPSMT" w:cs="TimesNewRomanPSMT"/>
        </w:rPr>
        <w:t>надёжному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инструментарию. В данном случае, нам бы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хотелось остановиться на трёх моментах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применения метода каузометрии </w:t>
      </w:r>
      <w:proofErr w:type="gramStart"/>
      <w:r>
        <w:rPr>
          <w:rFonts w:ascii="TimesNewRomanPSMT" w:hAnsi="TimesNewRomanPSMT" w:cs="TimesNewRomanPSMT"/>
        </w:rPr>
        <w:t>при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исследовании</w:t>
      </w:r>
      <w:proofErr w:type="gramEnd"/>
      <w:r>
        <w:rPr>
          <w:rFonts w:ascii="TimesNewRomanPSMT" w:hAnsi="TimesNewRomanPSMT" w:cs="TimesNewRomanPSMT"/>
        </w:rPr>
        <w:t xml:space="preserve"> временной картины жизни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человека. Это процесс выделения событий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субъектом, процесс установления связей 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понятие временных кризисов.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Определение понятия «событие»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остаётся довольно проблематичным </w:t>
      </w:r>
      <w:proofErr w:type="gramStart"/>
      <w:r>
        <w:rPr>
          <w:rFonts w:ascii="TimesNewRomanPSMT" w:hAnsi="TimesNewRomanPSMT" w:cs="TimesNewRomanPSMT"/>
        </w:rPr>
        <w:t>на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уровне</w:t>
      </w:r>
      <w:proofErr w:type="gramEnd"/>
      <w:r>
        <w:rPr>
          <w:rFonts w:ascii="TimesNewRomanPSMT" w:hAnsi="TimesNewRomanPSMT" w:cs="TimesNewRomanPSMT"/>
        </w:rPr>
        <w:t xml:space="preserve"> конкретного индивида – в процессе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его обозначения и осмысления субъектом.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Как правило, испытуемыми указываются те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события жизни, которые имеют устоявшиеся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социальные идентификаторы, то есть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стереотипно </w:t>
      </w:r>
      <w:proofErr w:type="gramStart"/>
      <w:r>
        <w:rPr>
          <w:rFonts w:ascii="TimesNewRomanPSMT" w:hAnsi="TimesNewRomanPSMT" w:cs="TimesNewRomanPSMT"/>
        </w:rPr>
        <w:t>воспринимаемые</w:t>
      </w:r>
      <w:proofErr w:type="gramEnd"/>
      <w:r>
        <w:rPr>
          <w:rFonts w:ascii="TimesNewRomanPSMT" w:hAnsi="TimesNewRomanPSMT" w:cs="TimesNewRomanPSMT"/>
        </w:rPr>
        <w:t xml:space="preserve"> именно как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значимые события. Это происходит не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только по той причине, что данным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событиям в социуме приписывается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значимость, но также по причине лёгкости их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обозначения (поступление в школу,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поступление в институт, начало работы,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женитьбы, рождение ребёнка и т. д.). Хотя в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процедуре проведения каузометрии на этапе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формирования событий в инструкции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указывается, что событием может быть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любое изменение в жизни, как внешней, так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 внутренней. Это может быть изменение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семейной жизни, на работе, в учёбе,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общении</w:t>
      </w:r>
      <w:proofErr w:type="gramEnd"/>
      <w:r>
        <w:rPr>
          <w:rFonts w:ascii="TimesNewRomanPSMT" w:hAnsi="TimesNewRomanPSMT" w:cs="TimesNewRomanPSMT"/>
        </w:rPr>
        <w:t xml:space="preserve"> с друзьями, в состоянии здоровья,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во внутреннем мире (мыслях, чувствах,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ценностях</w:t>
      </w:r>
      <w:proofErr w:type="gramEnd"/>
      <w:r>
        <w:rPr>
          <w:rFonts w:ascii="TimesNewRomanPSMT" w:hAnsi="TimesNewRomanPSMT" w:cs="TimesNewRomanPSMT"/>
        </w:rPr>
        <w:t>), в обществе (война, переворот,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выборы), в природе (дождь, ураган) и т. д.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(Кроник, Ахмеров, 2003, с 94). Но другое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дело, насколько данная инструкция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реализуема</w:t>
      </w:r>
      <w:proofErr w:type="gramEnd"/>
      <w:r>
        <w:rPr>
          <w:rFonts w:ascii="TimesNewRomanPSMT" w:hAnsi="TimesNewRomanPSMT" w:cs="TimesNewRomanPSMT"/>
        </w:rPr>
        <w:t xml:space="preserve"> испытуемыми, насколько они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могут с равными возможностями «ухватить»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события предложенных плоскостей.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Некоторые события, переживаемые как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важные, не актуализируются совсем либо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актуализируются лишь частично в силу </w:t>
      </w:r>
      <w:proofErr w:type="gramStart"/>
      <w:r>
        <w:rPr>
          <w:rFonts w:ascii="TimesNewRomanPSMT" w:hAnsi="TimesNewRomanPSMT" w:cs="TimesNewRomanPSMT"/>
        </w:rPr>
        <w:t>своей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травматичности или эмоциональной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нагруженности, некоторые события весьма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сложно вербализовать, а некоторые просто не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проговариваются в силу их интимности.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Естественно, мы не утверждаем, что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события, социально обозначенные как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значимые</w:t>
      </w:r>
      <w:proofErr w:type="gramEnd"/>
      <w:r>
        <w:rPr>
          <w:rFonts w:ascii="TimesNewRomanPSMT" w:hAnsi="TimesNewRomanPSMT" w:cs="TimesNewRomanPSMT"/>
        </w:rPr>
        <w:t>, не являются таковыми на самом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деле</w:t>
      </w:r>
      <w:proofErr w:type="gramEnd"/>
      <w:r>
        <w:rPr>
          <w:rFonts w:ascii="TimesNewRomanPSMT" w:hAnsi="TimesNewRomanPSMT" w:cs="TimesNewRomanPSMT"/>
        </w:rPr>
        <w:t>. Они во многом действительно являются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переломными</w:t>
      </w:r>
      <w:proofErr w:type="gramEnd"/>
      <w:r>
        <w:rPr>
          <w:rFonts w:ascii="TimesNewRomanPSMT" w:hAnsi="TimesNewRomanPSMT" w:cs="TimesNewRomanPSMT"/>
        </w:rPr>
        <w:t xml:space="preserve"> или определяют новые этапы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жизни человека, вносят существенные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изменения во внешнее окружение 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внутренние переживания, ощущения, мысли.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Проблематичность ориентации </w:t>
      </w:r>
      <w:proofErr w:type="gramStart"/>
      <w:r>
        <w:rPr>
          <w:rFonts w:ascii="TimesNewRomanPSMT" w:hAnsi="TimesNewRomanPSMT" w:cs="TimesNewRomanPSMT"/>
        </w:rPr>
        <w:t>на</w:t>
      </w:r>
      <w:proofErr w:type="gramEnd"/>
      <w:r>
        <w:rPr>
          <w:rFonts w:ascii="TimesNewRomanPSMT" w:hAnsi="TimesNewRomanPSMT" w:cs="TimesNewRomanPSMT"/>
        </w:rPr>
        <w:t xml:space="preserve"> внешние,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чётко обозначенные события касается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вопроса выделения означающего 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означаемого</w:t>
      </w:r>
      <w:proofErr w:type="gramEnd"/>
      <w:r>
        <w:rPr>
          <w:rFonts w:ascii="TimesNewRomanPSMT" w:hAnsi="TimesNewRomanPSMT" w:cs="TimesNewRomanPSMT"/>
        </w:rPr>
        <w:t xml:space="preserve"> (их нетождественности) в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процессе</w:t>
      </w:r>
      <w:proofErr w:type="gramEnd"/>
      <w:r>
        <w:rPr>
          <w:rFonts w:ascii="TimesNewRomanPSMT" w:hAnsi="TimesNewRomanPSMT" w:cs="TimesNewRomanPSMT"/>
        </w:rPr>
        <w:t xml:space="preserve"> структурирования восприятия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собственной жизни человеком. Событие,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которое</w:t>
      </w:r>
      <w:proofErr w:type="gramEnd"/>
      <w:r>
        <w:rPr>
          <w:rFonts w:ascii="TimesNewRomanPSMT" w:hAnsi="TimesNewRomanPSMT" w:cs="TimesNewRomanPSMT"/>
        </w:rPr>
        <w:t xml:space="preserve"> указывается, не тождественно всей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совокупности восприятий, впечатлений,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изменений, которые при данном событии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происходят. Оно лишь маркировка </w:t>
      </w:r>
      <w:proofErr w:type="gramStart"/>
      <w:r>
        <w:rPr>
          <w:rFonts w:ascii="TimesNewRomanPSMT" w:hAnsi="TimesNewRomanPSMT" w:cs="TimesNewRomanPSMT"/>
        </w:rPr>
        <w:t>данной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совокупности, определённый знак. Так,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например, поступление в университет, даже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если на самом деле является важным 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определяющим фактом в жизни человека,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ничего не говорит о том, что произошло </w:t>
      </w:r>
      <w:proofErr w:type="gramStart"/>
      <w:r>
        <w:rPr>
          <w:rFonts w:ascii="TimesNewRomanPSMT" w:hAnsi="TimesNewRomanPSMT" w:cs="TimesNewRomanPSMT"/>
        </w:rPr>
        <w:t>с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человеком в данный момент. То есть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содержательно этот факт не раскрывается,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даже нет намёка на него, поэтому указанное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событие является знаком, а не символом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реально произошедшего события. Человек не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раскрывает для себя суть произошедшего,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поэтому в дальнейшем выстраивание связей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 другими событиями базируется </w:t>
      </w:r>
      <w:proofErr w:type="gramStart"/>
      <w:r>
        <w:rPr>
          <w:rFonts w:ascii="TimesNewRomanPSMT" w:hAnsi="TimesNewRomanPSMT" w:cs="TimesNewRomanPSMT"/>
        </w:rPr>
        <w:t>на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формальных </w:t>
      </w:r>
      <w:proofErr w:type="gramStart"/>
      <w:r>
        <w:rPr>
          <w:rFonts w:ascii="TimesNewRomanPSMT" w:hAnsi="TimesNewRomanPSMT" w:cs="TimesNewRomanPSMT"/>
        </w:rPr>
        <w:t>отношениях</w:t>
      </w:r>
      <w:proofErr w:type="gramEnd"/>
      <w:r>
        <w:rPr>
          <w:rFonts w:ascii="TimesNewRomanPSMT" w:hAnsi="TimesNewRomanPSMT" w:cs="TimesNewRomanPSMT"/>
        </w:rPr>
        <w:t xml:space="preserve"> – выстраиваются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связи между означающими, а не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означаемыми. Так, порой указывается, что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поступление в университет привело </w:t>
      </w:r>
      <w:proofErr w:type="gramStart"/>
      <w:r>
        <w:rPr>
          <w:rFonts w:ascii="TimesNewRomanPSMT" w:hAnsi="TimesNewRomanPSMT" w:cs="TimesNewRomanPSMT"/>
        </w:rPr>
        <w:t>к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появлению работы, хотя данное утверждение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может быть </w:t>
      </w:r>
      <w:proofErr w:type="gramStart"/>
      <w:r>
        <w:rPr>
          <w:rFonts w:ascii="TimesNewRomanPSMT" w:hAnsi="TimesNewRomanPSMT" w:cs="TimesNewRomanPSMT"/>
        </w:rPr>
        <w:t>весьма относительным</w:t>
      </w:r>
      <w:proofErr w:type="gramEnd"/>
      <w:r>
        <w:rPr>
          <w:rFonts w:ascii="TimesNewRomanPSMT" w:hAnsi="TimesNewRomanPSMT" w:cs="TimesNewRomanPSMT"/>
        </w:rPr>
        <w:t>. В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большей степени построение связей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формального типа может касаться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установления отношений между событиями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будущего, </w:t>
      </w:r>
      <w:proofErr w:type="gramStart"/>
      <w:r>
        <w:rPr>
          <w:rFonts w:ascii="TimesNewRomanPSMT" w:hAnsi="TimesNewRomanPSMT" w:cs="TimesNewRomanPSMT"/>
        </w:rPr>
        <w:t>которые</w:t>
      </w:r>
      <w:proofErr w:type="gramEnd"/>
      <w:r>
        <w:rPr>
          <w:rFonts w:ascii="TimesNewRomanPSMT" w:hAnsi="TimesNewRomanPSMT" w:cs="TimesNewRomanPSMT"/>
        </w:rPr>
        <w:t xml:space="preserve"> не пережиты, не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встроены</w:t>
      </w:r>
      <w:proofErr w:type="gramEnd"/>
      <w:r>
        <w:rPr>
          <w:rFonts w:ascii="TimesNewRomanPSMT" w:hAnsi="TimesNewRomanPSMT" w:cs="TimesNewRomanPSMT"/>
        </w:rPr>
        <w:t xml:space="preserve"> в индивидуальный опыт, а,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следовательно, являются уплощёнными.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Примером такой формальной связи является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связь между событиями «женитьба» 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«рождение ребёнка». С другой стороны,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будущее является удобными объектом </w:t>
      </w:r>
      <w:proofErr w:type="gramStart"/>
      <w:r>
        <w:rPr>
          <w:rFonts w:ascii="TimesNewRomanPSMT" w:hAnsi="TimesNewRomanPSMT" w:cs="TimesNewRomanPSMT"/>
        </w:rPr>
        <w:t>для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индивидуальных проекций, для регуляции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прошлого и настоящего опыта. И здесь уже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специфика событий будущего может носить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символическую функцию, но событие будет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не символом совокупности изменений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будущем</w:t>
      </w:r>
      <w:proofErr w:type="gramEnd"/>
      <w:r>
        <w:rPr>
          <w:rFonts w:ascii="TimesNewRomanPSMT" w:hAnsi="TimesNewRomanPSMT" w:cs="TimesNewRomanPSMT"/>
        </w:rPr>
        <w:t>, оно будет символизировать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настоящее через опыт прошлого. Например,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будущее, насыщенное значимыми поездками,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путешествиями, может символизировать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попытки избегания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  <w:r>
        <w:rPr>
          <w:rFonts w:ascii="TimesNewRomanPSMT" w:hAnsi="TimesNewRomanPSMT" w:cs="TimesNewRomanPSMT"/>
        </w:rPr>
        <w:t xml:space="preserve"> актуальной жизненной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ситуации, появление собственного дома –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ощущение неукоренённости,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незащищённости. Таким образом, события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будущего, с одной стороны, могут быть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уплощёнными и пустыми, а с другой –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носить важную символическую функцию. В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любом</w:t>
      </w:r>
      <w:proofErr w:type="gramEnd"/>
      <w:r>
        <w:rPr>
          <w:rFonts w:ascii="TimesNewRomanPSMT" w:hAnsi="TimesNewRomanPSMT" w:cs="TimesNewRomanPSMT"/>
        </w:rPr>
        <w:t xml:space="preserve"> случае, при построении картины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событий необходимо выяснить, что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представляло, представляет или будет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представлять то или иное событие, какой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смысл появления его в жизни, или с какой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целью оно должно произойти. Данная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процедура позволит выделить не только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означающее, но и означаемое, позволит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увидеть содержание события путём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актуализации совокупности переживаний,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впечатлений и изменений, с которыми оно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сопряжено. Хотя это несколько осложняет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саму методику, как в процессе её проведения,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так и в плане формализации </w:t>
      </w:r>
      <w:proofErr w:type="gramStart"/>
      <w:r>
        <w:rPr>
          <w:rFonts w:ascii="TimesNewRomanPSMT" w:hAnsi="TimesNewRomanPSMT" w:cs="TimesNewRomanPSMT"/>
        </w:rPr>
        <w:t>полученных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результатов.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 неоднозначностью мы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сталкиваемся не только в процессе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рассмотрения событий, выделенных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испытуемыми, но и при рассмотрении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установленных</w:t>
      </w:r>
      <w:proofErr w:type="gramEnd"/>
      <w:r>
        <w:rPr>
          <w:rFonts w:ascii="TimesNewRomanPSMT" w:hAnsi="TimesNewRomanPSMT" w:cs="TimesNewRomanPSMT"/>
        </w:rPr>
        <w:t xml:space="preserve"> причинно-следственных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связей между ними. В данном случае, нас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интересует, являются ли эти связи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устойчивыми, носят ли содержательный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характер, насколько однозначно </w:t>
      </w:r>
      <w:proofErr w:type="gramStart"/>
      <w:r>
        <w:rPr>
          <w:rFonts w:ascii="TimesNewRomanPSMT" w:hAnsi="TimesNewRomanPSMT" w:cs="TimesNewRomanPSMT"/>
        </w:rPr>
        <w:t>установлены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 отвечают ли принципу реалистичности.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Частично поставленные вопросы могут быть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разрешены</w:t>
      </w:r>
      <w:proofErr w:type="gramEnd"/>
      <w:r>
        <w:rPr>
          <w:rFonts w:ascii="TimesNewRomanPSMT" w:hAnsi="TimesNewRomanPSMT" w:cs="TimesNewRomanPSMT"/>
        </w:rPr>
        <w:t xml:space="preserve"> в ходе сбора дополнительной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информации исследователем, но в </w:t>
      </w:r>
      <w:proofErr w:type="gramStart"/>
      <w:r>
        <w:rPr>
          <w:rFonts w:ascii="TimesNewRomanPSMT" w:hAnsi="TimesNewRomanPSMT" w:cs="TimesNewRomanPSMT"/>
        </w:rPr>
        <w:t>данном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случае</w:t>
      </w:r>
      <w:proofErr w:type="gramEnd"/>
      <w:r>
        <w:rPr>
          <w:rFonts w:ascii="TimesNewRomanPSMT" w:hAnsi="TimesNewRomanPSMT" w:cs="TimesNewRomanPSMT"/>
        </w:rPr>
        <w:t xml:space="preserve"> сложно проконтролировать, в какой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мере она осознаётся испытуемым. Связь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между событиями может носить </w:t>
      </w:r>
      <w:proofErr w:type="gramStart"/>
      <w:r>
        <w:rPr>
          <w:rFonts w:ascii="TimesNewRomanPSMT" w:hAnsi="TimesNewRomanPSMT" w:cs="TimesNewRomanPSMT"/>
        </w:rPr>
        <w:t>частичный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характер, быть относительной или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формальной, базирующейся на логической, а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 реально переживаемой связности событий.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 этой причине её устойчивость может быть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не столь высокой, и в другой ситуации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тестирования данная связь может и вовсе не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устанавливаться (хотя по данным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исследователей, результаты каузометрии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имеют высокую надёжность) (Кроник,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Ахмеров, 2003, с. 131).</w:t>
      </w:r>
      <w:proofErr w:type="gramEnd"/>
      <w:r>
        <w:rPr>
          <w:rFonts w:ascii="TimesNewRomanPSMT" w:hAnsi="TimesNewRomanPSMT" w:cs="TimesNewRomanPSMT"/>
        </w:rPr>
        <w:t xml:space="preserve"> С другой стороны,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связь между событиями утверждается не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столько в силу их </w:t>
      </w:r>
      <w:proofErr w:type="gramStart"/>
      <w:r>
        <w:rPr>
          <w:rFonts w:ascii="TimesNewRomanPSMT" w:hAnsi="TimesNewRomanPSMT" w:cs="TimesNewRomanPSMT"/>
        </w:rPr>
        <w:t>объективной</w:t>
      </w:r>
      <w:proofErr w:type="gramEnd"/>
      <w:r>
        <w:rPr>
          <w:rFonts w:ascii="TimesNewRomanPSMT" w:hAnsi="TimesNewRomanPSMT" w:cs="TimesNewRomanPSMT"/>
        </w:rPr>
        <w:t xml:space="preserve"> или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рационально установленной связности,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сколько в силу определённого смысла </w:t>
      </w:r>
      <w:proofErr w:type="gramStart"/>
      <w:r>
        <w:rPr>
          <w:rFonts w:ascii="TimesNewRomanPSMT" w:hAnsi="TimesNewRomanPSMT" w:cs="TimesNewRomanPSMT"/>
        </w:rPr>
        <w:t>для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субъекта в утверждении данной связи. Этот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смысл может заключаться в необходимости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интеграции жизненного опыта, в таком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случае</w:t>
      </w:r>
      <w:proofErr w:type="gramEnd"/>
      <w:r>
        <w:rPr>
          <w:rFonts w:ascii="TimesNewRomanPSMT" w:hAnsi="TimesNewRomanPSMT" w:cs="TimesNewRomanPSMT"/>
        </w:rPr>
        <w:t xml:space="preserve"> выделение связи отвечает интересам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исследования. Но смысл может заключаться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замещающей, компенсаторной функции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установленной связи. Связь может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поддерживать баланс самооценки,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идентичность человека, целесообразность тех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или иных жизненных этапов, целостность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опыта и т. д. Например, связь </w:t>
      </w:r>
      <w:proofErr w:type="gramStart"/>
      <w:r>
        <w:rPr>
          <w:rFonts w:ascii="TimesNewRomanPSMT" w:hAnsi="TimesNewRomanPSMT" w:cs="TimesNewRomanPSMT"/>
        </w:rPr>
        <w:t>между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событиями «окончание университета» 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«появление работы» может устанавливаться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силу стремления обозначить связность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собственного опыта, целесообразность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получения образования для </w:t>
      </w:r>
      <w:proofErr w:type="gramStart"/>
      <w:r>
        <w:rPr>
          <w:rFonts w:ascii="TimesNewRomanPSMT" w:hAnsi="TimesNewRomanPSMT" w:cs="TimesNewRomanPSMT"/>
        </w:rPr>
        <w:t>дальнейшей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реализации полученных знаний в работе, но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это совсем не означает, что связь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переживается на более глубоком уровне. В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силу выше перечисленного, необходимо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вводить в процедуру исследования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прояснение связей, выяснение их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содержательности, повышать степень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осознанности.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Недостаток или отсутствие связей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того или иного типа (реализованных,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актуальных</w:t>
      </w:r>
      <w:proofErr w:type="gramEnd"/>
      <w:r>
        <w:rPr>
          <w:rFonts w:ascii="TimesNewRomanPSMT" w:hAnsi="TimesNewRomanPSMT" w:cs="TimesNewRomanPSMT"/>
        </w:rPr>
        <w:t xml:space="preserve"> и потенциальных) лежит в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основе выделения биографических кризисов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личности (Кроник, Ахмеров, 2003, с 58-60).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Здесь стоит отметить, что биографические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(временные) кризисы могут наступать не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только в случае недостатка связей, но и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отсутствии</w:t>
      </w:r>
      <w:proofErr w:type="gramEnd"/>
      <w:r>
        <w:rPr>
          <w:rFonts w:ascii="TimesNewRomanPSMT" w:hAnsi="TimesNewRomanPSMT" w:cs="TimesNewRomanPSMT"/>
        </w:rPr>
        <w:t xml:space="preserve"> переживания связности как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таковой, отсутствии переживаний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детерминированности и переходов, когда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реальность воспринимается как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непротяжённая</w:t>
      </w:r>
      <w:proofErr w:type="gramEnd"/>
      <w:r>
        <w:rPr>
          <w:rFonts w:ascii="TimesNewRomanPSMT" w:hAnsi="TimesNewRomanPSMT" w:cs="TimesNewRomanPSMT"/>
        </w:rPr>
        <w:t xml:space="preserve"> во времени, оборванная 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неподвижная. Так в обыденной жизни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широко известны кризисы «</w:t>
      </w:r>
      <w:proofErr w:type="gramStart"/>
      <w:r>
        <w:rPr>
          <w:rFonts w:ascii="TimesNewRomanPSMT" w:hAnsi="TimesNewRomanPSMT" w:cs="TimesNewRomanPSMT"/>
        </w:rPr>
        <w:t>затянутого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настоящего» («когда же это уже кончится?»),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«заторможенного будущего» («когда же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наступит тот момент…»), «</w:t>
      </w:r>
      <w:proofErr w:type="gramStart"/>
      <w:r>
        <w:rPr>
          <w:rFonts w:ascii="TimesNewRomanPSMT" w:hAnsi="TimesNewRomanPSMT" w:cs="TimesNewRomanPSMT"/>
        </w:rPr>
        <w:t>затерявшегося</w:t>
      </w:r>
      <w:proofErr w:type="gramEnd"/>
      <w:r>
        <w:rPr>
          <w:rFonts w:ascii="TimesNewRomanPSMT" w:hAnsi="TimesNewRomanPSMT" w:cs="TimesNewRomanPSMT"/>
        </w:rPr>
        <w:t xml:space="preserve"> в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прошлом» («куда это всё делось – не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понятно»). И переживание данных кризисов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 многом нарушает решение частных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жизненных задач, так как нарушен процесс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выделения начала, конца и перехода.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Переживание подвижности реальности </w:t>
      </w:r>
      <w:proofErr w:type="gramStart"/>
      <w:r>
        <w:rPr>
          <w:rFonts w:ascii="TimesNewRomanPSMT" w:hAnsi="TimesNewRomanPSMT" w:cs="TimesNewRomanPSMT"/>
        </w:rPr>
        <w:t>во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времени является важной составляющей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процессе</w:t>
      </w:r>
      <w:proofErr w:type="gramEnd"/>
      <w:r>
        <w:rPr>
          <w:rFonts w:ascii="TimesNewRomanPSMT" w:hAnsi="TimesNewRomanPSMT" w:cs="TimesNewRomanPSMT"/>
        </w:rPr>
        <w:t xml:space="preserve"> установления частных связей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любого типа. Уделять внимание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переживанию связности и подвижности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реальности во времени, на наш взгляд,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является важным аспектом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консультационной и психотерапевтической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работы.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Таким образом, появление метода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каузометрии как надёжного инструментария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для диагностики психологического времени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личности позволяет проводить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структурированную психологическую работу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 человеком, увидеть целостную картину его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жизненного пути, а спорные моменты метода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дают основу для </w:t>
      </w:r>
      <w:proofErr w:type="gramStart"/>
      <w:r>
        <w:rPr>
          <w:rFonts w:ascii="TimesNewRomanPSMT" w:hAnsi="TimesNewRomanPSMT" w:cs="TimesNewRomanPSMT"/>
        </w:rPr>
        <w:t>глубокого</w:t>
      </w:r>
      <w:proofErr w:type="gramEnd"/>
      <w:r>
        <w:rPr>
          <w:rFonts w:ascii="TimesNewRomanPSMT" w:hAnsi="TimesNewRomanPSMT" w:cs="TimesNewRomanPSMT"/>
        </w:rPr>
        <w:t xml:space="preserve"> качественного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анализа.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Литература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1. Головаха Евгений Иванович, Кроник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Александр Александрович.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Психологическое время личности. –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К.: Наукова думка, 1984.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 xml:space="preserve">2. Горбунова Галина Павловна. Время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структуре самосознания взрослого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человека.// «Вестник </w:t>
      </w:r>
      <w:proofErr w:type="gramStart"/>
      <w:r>
        <w:rPr>
          <w:rFonts w:ascii="TimesNewRomanPSMT" w:hAnsi="TimesNewRomanPSMT" w:cs="TimesNewRomanPSMT"/>
        </w:rPr>
        <w:t>Кемеровского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Государственного Университета» №2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(22). Кемерово: "Компания ЮНИТИ",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2005.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3. Кроник Александр Александрович,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Ахмеров Рашад Анварович.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Каузометрия: Методы самопознания,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 xml:space="preserve">психодиагностики, психотерапии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психологии жизненного пути. – М.: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Смысл, 2003.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Calibri" w:hAnsi="Calibri" w:cs="Calibri"/>
        </w:rPr>
        <w:t xml:space="preserve">4. </w:t>
      </w:r>
      <w:r>
        <w:rPr>
          <w:rFonts w:ascii="TimesNewRomanPSMT" w:hAnsi="TimesNewRomanPSMT" w:cs="TimesNewRomanPSMT"/>
        </w:rPr>
        <w:t>Яковлев Вадим Полиенович.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Социальное время. – Р-н-Д</w:t>
      </w:r>
      <w:proofErr w:type="gramStart"/>
      <w:r>
        <w:rPr>
          <w:rFonts w:ascii="TimesNewRomanPSMT" w:hAnsi="TimesNewRomanPSMT" w:cs="TimesNewRomanPSMT"/>
        </w:rPr>
        <w:t>.:</w:t>
      </w:r>
      <w:proofErr w:type="gramEnd"/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издательство Ростовского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университета, 1980.</w:t>
      </w: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  <w:sectPr w:rsidR="00A50602" w:rsidSect="00A50602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</w:p>
    <w:p w:rsidR="00A50602" w:rsidRDefault="00A50602" w:rsidP="00A5060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lastRenderedPageBreak/>
        <w:t>Рецензент: Павленко В.М., професор кафедри прикладної психології ХНУ ім. В.Н. Каразі</w:t>
      </w:r>
      <w:proofErr w:type="gramStart"/>
      <w:r>
        <w:rPr>
          <w:rFonts w:ascii="TimesNewRomanPSMT" w:hAnsi="TimesNewRomanPSMT" w:cs="TimesNewRomanPSMT"/>
          <w:b/>
          <w:bCs/>
        </w:rPr>
        <w:t>на</w:t>
      </w:r>
      <w:proofErr w:type="gramEnd"/>
      <w:r>
        <w:rPr>
          <w:rFonts w:ascii="TimesNewRomanPSMT" w:hAnsi="TimesNewRomanPSMT" w:cs="TimesNewRomanPSMT"/>
          <w:b/>
          <w:bCs/>
        </w:rPr>
        <w:t>,</w:t>
      </w:r>
    </w:p>
    <w:p w:rsidR="00A144E5" w:rsidRPr="00A50602" w:rsidRDefault="00A50602" w:rsidP="00A50602">
      <w:pPr>
        <w:rPr>
          <w:szCs w:val="36"/>
        </w:rPr>
      </w:pPr>
      <w:r>
        <w:rPr>
          <w:rFonts w:ascii="TimesNewRomanPSMT" w:hAnsi="TimesNewRomanPSMT" w:cs="TimesNewRomanPSMT"/>
          <w:b/>
          <w:bCs/>
        </w:rPr>
        <w:t>кандидат психологічних наук, доцент</w:t>
      </w:r>
      <w:r>
        <w:rPr>
          <w:rFonts w:ascii="TimesNewRomanPS-BoldMT" w:hAnsi="TimesNewRomanPS-BoldMT" w:cs="TimesNewRomanPS-BoldMT"/>
          <w:sz w:val="20"/>
          <w:szCs w:val="20"/>
        </w:rPr>
        <w:t>__</w:t>
      </w:r>
    </w:p>
    <w:sectPr w:rsidR="00A144E5" w:rsidRPr="00A50602" w:rsidSect="00286C25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-Bold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286C25"/>
    <w:rsid w:val="000061F4"/>
    <w:rsid w:val="00010256"/>
    <w:rsid w:val="00010D8C"/>
    <w:rsid w:val="0001618A"/>
    <w:rsid w:val="0001666E"/>
    <w:rsid w:val="000200FE"/>
    <w:rsid w:val="00020357"/>
    <w:rsid w:val="000234B1"/>
    <w:rsid w:val="00032F24"/>
    <w:rsid w:val="00035ABC"/>
    <w:rsid w:val="00035E80"/>
    <w:rsid w:val="00040E31"/>
    <w:rsid w:val="00042013"/>
    <w:rsid w:val="00046280"/>
    <w:rsid w:val="00052938"/>
    <w:rsid w:val="00054D3C"/>
    <w:rsid w:val="00055739"/>
    <w:rsid w:val="00061092"/>
    <w:rsid w:val="00061D9D"/>
    <w:rsid w:val="00062EE5"/>
    <w:rsid w:val="00072AB8"/>
    <w:rsid w:val="00080236"/>
    <w:rsid w:val="00080A04"/>
    <w:rsid w:val="000811BD"/>
    <w:rsid w:val="00082867"/>
    <w:rsid w:val="00082BA3"/>
    <w:rsid w:val="000832C5"/>
    <w:rsid w:val="000837FC"/>
    <w:rsid w:val="0008446F"/>
    <w:rsid w:val="00084C7B"/>
    <w:rsid w:val="0008604C"/>
    <w:rsid w:val="00090DA9"/>
    <w:rsid w:val="000A2A8D"/>
    <w:rsid w:val="000A4FAE"/>
    <w:rsid w:val="000A4FC6"/>
    <w:rsid w:val="000A5DC6"/>
    <w:rsid w:val="000B035B"/>
    <w:rsid w:val="000B1750"/>
    <w:rsid w:val="000B2338"/>
    <w:rsid w:val="000B6C7D"/>
    <w:rsid w:val="000C0088"/>
    <w:rsid w:val="000C7496"/>
    <w:rsid w:val="000D28BE"/>
    <w:rsid w:val="000D3F00"/>
    <w:rsid w:val="000D484B"/>
    <w:rsid w:val="000D6A5B"/>
    <w:rsid w:val="000D7078"/>
    <w:rsid w:val="000E21C6"/>
    <w:rsid w:val="000E4487"/>
    <w:rsid w:val="000E5025"/>
    <w:rsid w:val="000F52E7"/>
    <w:rsid w:val="000F65E5"/>
    <w:rsid w:val="00101455"/>
    <w:rsid w:val="00115D0C"/>
    <w:rsid w:val="00115FF2"/>
    <w:rsid w:val="00116E72"/>
    <w:rsid w:val="00117648"/>
    <w:rsid w:val="00121D46"/>
    <w:rsid w:val="00121E7A"/>
    <w:rsid w:val="00122955"/>
    <w:rsid w:val="00122D51"/>
    <w:rsid w:val="00123BFD"/>
    <w:rsid w:val="0012435F"/>
    <w:rsid w:val="001324C9"/>
    <w:rsid w:val="00133BFB"/>
    <w:rsid w:val="0013571A"/>
    <w:rsid w:val="00136304"/>
    <w:rsid w:val="0014068B"/>
    <w:rsid w:val="001438BC"/>
    <w:rsid w:val="00144C4C"/>
    <w:rsid w:val="00145A31"/>
    <w:rsid w:val="00151B47"/>
    <w:rsid w:val="001522E6"/>
    <w:rsid w:val="001543E5"/>
    <w:rsid w:val="00154AFB"/>
    <w:rsid w:val="0015549E"/>
    <w:rsid w:val="001624E0"/>
    <w:rsid w:val="00164BB9"/>
    <w:rsid w:val="00167012"/>
    <w:rsid w:val="00175FB2"/>
    <w:rsid w:val="0017762B"/>
    <w:rsid w:val="00180BF4"/>
    <w:rsid w:val="00183997"/>
    <w:rsid w:val="00183D49"/>
    <w:rsid w:val="001921C4"/>
    <w:rsid w:val="00193935"/>
    <w:rsid w:val="001977AE"/>
    <w:rsid w:val="001A37F6"/>
    <w:rsid w:val="001B513B"/>
    <w:rsid w:val="001B5ECE"/>
    <w:rsid w:val="001B7484"/>
    <w:rsid w:val="001C0298"/>
    <w:rsid w:val="001C0834"/>
    <w:rsid w:val="001C21BE"/>
    <w:rsid w:val="001C32BA"/>
    <w:rsid w:val="001C5B02"/>
    <w:rsid w:val="001C66AF"/>
    <w:rsid w:val="001C7263"/>
    <w:rsid w:val="001D18CD"/>
    <w:rsid w:val="001D29A2"/>
    <w:rsid w:val="001D479F"/>
    <w:rsid w:val="001D751F"/>
    <w:rsid w:val="001E106E"/>
    <w:rsid w:val="001E28CE"/>
    <w:rsid w:val="001E3DB1"/>
    <w:rsid w:val="001E65FB"/>
    <w:rsid w:val="001F04F5"/>
    <w:rsid w:val="001F4812"/>
    <w:rsid w:val="00201D2C"/>
    <w:rsid w:val="002052CF"/>
    <w:rsid w:val="00205B51"/>
    <w:rsid w:val="002072D1"/>
    <w:rsid w:val="0021082B"/>
    <w:rsid w:val="0021277B"/>
    <w:rsid w:val="00216A42"/>
    <w:rsid w:val="00223E49"/>
    <w:rsid w:val="002242A4"/>
    <w:rsid w:val="0022488F"/>
    <w:rsid w:val="00231C67"/>
    <w:rsid w:val="002330F5"/>
    <w:rsid w:val="002369B4"/>
    <w:rsid w:val="00242D6F"/>
    <w:rsid w:val="00251C65"/>
    <w:rsid w:val="002533E5"/>
    <w:rsid w:val="00260AAE"/>
    <w:rsid w:val="00266E65"/>
    <w:rsid w:val="00267DFE"/>
    <w:rsid w:val="00271DD5"/>
    <w:rsid w:val="00272B1F"/>
    <w:rsid w:val="002732F4"/>
    <w:rsid w:val="0027374B"/>
    <w:rsid w:val="00273AE7"/>
    <w:rsid w:val="00274796"/>
    <w:rsid w:val="00274F6D"/>
    <w:rsid w:val="00275ABF"/>
    <w:rsid w:val="002760FC"/>
    <w:rsid w:val="00282BDB"/>
    <w:rsid w:val="00286C25"/>
    <w:rsid w:val="00287021"/>
    <w:rsid w:val="002877F6"/>
    <w:rsid w:val="0029078C"/>
    <w:rsid w:val="0029163A"/>
    <w:rsid w:val="00291A8F"/>
    <w:rsid w:val="00293A85"/>
    <w:rsid w:val="002A2C8D"/>
    <w:rsid w:val="002A3732"/>
    <w:rsid w:val="002A7116"/>
    <w:rsid w:val="002B1C31"/>
    <w:rsid w:val="002B1F0A"/>
    <w:rsid w:val="002B60DD"/>
    <w:rsid w:val="002C0057"/>
    <w:rsid w:val="002C22FF"/>
    <w:rsid w:val="002C6B68"/>
    <w:rsid w:val="002D1B17"/>
    <w:rsid w:val="002D6CD3"/>
    <w:rsid w:val="002E11EA"/>
    <w:rsid w:val="002E5C35"/>
    <w:rsid w:val="002E78CD"/>
    <w:rsid w:val="002F3AF1"/>
    <w:rsid w:val="002F46AE"/>
    <w:rsid w:val="00301C3F"/>
    <w:rsid w:val="003029BD"/>
    <w:rsid w:val="00304C93"/>
    <w:rsid w:val="00306160"/>
    <w:rsid w:val="00312A17"/>
    <w:rsid w:val="00314ABD"/>
    <w:rsid w:val="00315913"/>
    <w:rsid w:val="003169F4"/>
    <w:rsid w:val="0032146E"/>
    <w:rsid w:val="00322E24"/>
    <w:rsid w:val="003356C0"/>
    <w:rsid w:val="0033782F"/>
    <w:rsid w:val="00340C74"/>
    <w:rsid w:val="00345EFE"/>
    <w:rsid w:val="00351490"/>
    <w:rsid w:val="003526D7"/>
    <w:rsid w:val="00354A2C"/>
    <w:rsid w:val="00363CB5"/>
    <w:rsid w:val="00365529"/>
    <w:rsid w:val="00367086"/>
    <w:rsid w:val="00371896"/>
    <w:rsid w:val="003755E4"/>
    <w:rsid w:val="00377093"/>
    <w:rsid w:val="00380B9D"/>
    <w:rsid w:val="00381089"/>
    <w:rsid w:val="003821C7"/>
    <w:rsid w:val="003867E7"/>
    <w:rsid w:val="00390E3C"/>
    <w:rsid w:val="003911DC"/>
    <w:rsid w:val="00391FF7"/>
    <w:rsid w:val="00393864"/>
    <w:rsid w:val="003A0B6D"/>
    <w:rsid w:val="003A1BB6"/>
    <w:rsid w:val="003A2777"/>
    <w:rsid w:val="003A5A4F"/>
    <w:rsid w:val="003A6311"/>
    <w:rsid w:val="003A6A01"/>
    <w:rsid w:val="003B3C9D"/>
    <w:rsid w:val="003C16FC"/>
    <w:rsid w:val="003C6CBD"/>
    <w:rsid w:val="003D106C"/>
    <w:rsid w:val="003E07E6"/>
    <w:rsid w:val="003E44E9"/>
    <w:rsid w:val="003F10FE"/>
    <w:rsid w:val="003F1F98"/>
    <w:rsid w:val="003F2BEE"/>
    <w:rsid w:val="003F5497"/>
    <w:rsid w:val="003F5CFE"/>
    <w:rsid w:val="003F6125"/>
    <w:rsid w:val="003F6CB3"/>
    <w:rsid w:val="003F72D1"/>
    <w:rsid w:val="00402B3E"/>
    <w:rsid w:val="0040379A"/>
    <w:rsid w:val="00404523"/>
    <w:rsid w:val="00405E11"/>
    <w:rsid w:val="00407253"/>
    <w:rsid w:val="00410706"/>
    <w:rsid w:val="00417535"/>
    <w:rsid w:val="00417E29"/>
    <w:rsid w:val="00420972"/>
    <w:rsid w:val="00430B8C"/>
    <w:rsid w:val="0043279D"/>
    <w:rsid w:val="0043751B"/>
    <w:rsid w:val="00440C63"/>
    <w:rsid w:val="00440EFB"/>
    <w:rsid w:val="00445479"/>
    <w:rsid w:val="0044788B"/>
    <w:rsid w:val="00454C2B"/>
    <w:rsid w:val="0045513B"/>
    <w:rsid w:val="0045538C"/>
    <w:rsid w:val="00456C74"/>
    <w:rsid w:val="00457D92"/>
    <w:rsid w:val="00460F12"/>
    <w:rsid w:val="00460F62"/>
    <w:rsid w:val="0046392A"/>
    <w:rsid w:val="00465E6D"/>
    <w:rsid w:val="0047274E"/>
    <w:rsid w:val="00472D8C"/>
    <w:rsid w:val="004858F6"/>
    <w:rsid w:val="004879F6"/>
    <w:rsid w:val="00487A27"/>
    <w:rsid w:val="00497024"/>
    <w:rsid w:val="00497B4B"/>
    <w:rsid w:val="004A6005"/>
    <w:rsid w:val="004A7AB3"/>
    <w:rsid w:val="004B2BB5"/>
    <w:rsid w:val="004B434B"/>
    <w:rsid w:val="004B46FA"/>
    <w:rsid w:val="004B54BC"/>
    <w:rsid w:val="004C2379"/>
    <w:rsid w:val="004C2FCE"/>
    <w:rsid w:val="004C3632"/>
    <w:rsid w:val="004D7220"/>
    <w:rsid w:val="004E451F"/>
    <w:rsid w:val="004E5B14"/>
    <w:rsid w:val="004F2FEB"/>
    <w:rsid w:val="004F45BB"/>
    <w:rsid w:val="004F79CC"/>
    <w:rsid w:val="00500DBC"/>
    <w:rsid w:val="0050292A"/>
    <w:rsid w:val="00503F37"/>
    <w:rsid w:val="0050448A"/>
    <w:rsid w:val="00506D99"/>
    <w:rsid w:val="00514FD4"/>
    <w:rsid w:val="005169CB"/>
    <w:rsid w:val="00517170"/>
    <w:rsid w:val="00520CDF"/>
    <w:rsid w:val="00530486"/>
    <w:rsid w:val="0053241F"/>
    <w:rsid w:val="00533B88"/>
    <w:rsid w:val="0053413C"/>
    <w:rsid w:val="005375E8"/>
    <w:rsid w:val="005430FA"/>
    <w:rsid w:val="00550367"/>
    <w:rsid w:val="0055087C"/>
    <w:rsid w:val="00554575"/>
    <w:rsid w:val="005550F4"/>
    <w:rsid w:val="00561C31"/>
    <w:rsid w:val="005705D3"/>
    <w:rsid w:val="00572041"/>
    <w:rsid w:val="00575606"/>
    <w:rsid w:val="00576984"/>
    <w:rsid w:val="00580AD8"/>
    <w:rsid w:val="00580F1C"/>
    <w:rsid w:val="00580FE3"/>
    <w:rsid w:val="0058686E"/>
    <w:rsid w:val="00590AE7"/>
    <w:rsid w:val="00595CAC"/>
    <w:rsid w:val="005971B4"/>
    <w:rsid w:val="005A0A75"/>
    <w:rsid w:val="005A132B"/>
    <w:rsid w:val="005B1102"/>
    <w:rsid w:val="005B1D8F"/>
    <w:rsid w:val="005B5CD5"/>
    <w:rsid w:val="005B6166"/>
    <w:rsid w:val="005C180C"/>
    <w:rsid w:val="005C278A"/>
    <w:rsid w:val="005C3AB6"/>
    <w:rsid w:val="005D0AA2"/>
    <w:rsid w:val="005D186E"/>
    <w:rsid w:val="005D4E95"/>
    <w:rsid w:val="005E03D8"/>
    <w:rsid w:val="005E16B7"/>
    <w:rsid w:val="005E3536"/>
    <w:rsid w:val="005E7596"/>
    <w:rsid w:val="005F00A6"/>
    <w:rsid w:val="005F07B1"/>
    <w:rsid w:val="005F145D"/>
    <w:rsid w:val="005F3601"/>
    <w:rsid w:val="005F61E6"/>
    <w:rsid w:val="005F624B"/>
    <w:rsid w:val="00602564"/>
    <w:rsid w:val="00605345"/>
    <w:rsid w:val="00606D5C"/>
    <w:rsid w:val="00616C7E"/>
    <w:rsid w:val="00620DC9"/>
    <w:rsid w:val="00622B9B"/>
    <w:rsid w:val="006230B9"/>
    <w:rsid w:val="00625145"/>
    <w:rsid w:val="00625829"/>
    <w:rsid w:val="00627FB3"/>
    <w:rsid w:val="0063038A"/>
    <w:rsid w:val="00632CAF"/>
    <w:rsid w:val="00636823"/>
    <w:rsid w:val="00642209"/>
    <w:rsid w:val="00642E92"/>
    <w:rsid w:val="006447AC"/>
    <w:rsid w:val="00652F8F"/>
    <w:rsid w:val="006552D4"/>
    <w:rsid w:val="00655E7F"/>
    <w:rsid w:val="006606A4"/>
    <w:rsid w:val="00660865"/>
    <w:rsid w:val="00661116"/>
    <w:rsid w:val="00664665"/>
    <w:rsid w:val="00674BE1"/>
    <w:rsid w:val="00681E02"/>
    <w:rsid w:val="00690225"/>
    <w:rsid w:val="00690584"/>
    <w:rsid w:val="00691C22"/>
    <w:rsid w:val="006923F7"/>
    <w:rsid w:val="00692433"/>
    <w:rsid w:val="00694EED"/>
    <w:rsid w:val="0069534B"/>
    <w:rsid w:val="0069686E"/>
    <w:rsid w:val="006976E4"/>
    <w:rsid w:val="006A4418"/>
    <w:rsid w:val="006B5BBD"/>
    <w:rsid w:val="006B62A4"/>
    <w:rsid w:val="006C06C7"/>
    <w:rsid w:val="006C1994"/>
    <w:rsid w:val="006C2ECF"/>
    <w:rsid w:val="006C4472"/>
    <w:rsid w:val="006C54B2"/>
    <w:rsid w:val="006D688E"/>
    <w:rsid w:val="006E0A41"/>
    <w:rsid w:val="006E0F77"/>
    <w:rsid w:val="006E377B"/>
    <w:rsid w:val="006E41C9"/>
    <w:rsid w:val="006E5202"/>
    <w:rsid w:val="006F20F0"/>
    <w:rsid w:val="006F421B"/>
    <w:rsid w:val="006F577A"/>
    <w:rsid w:val="006F7BD9"/>
    <w:rsid w:val="00705FA9"/>
    <w:rsid w:val="00706517"/>
    <w:rsid w:val="00710317"/>
    <w:rsid w:val="0071082A"/>
    <w:rsid w:val="007124C4"/>
    <w:rsid w:val="007128D2"/>
    <w:rsid w:val="00714515"/>
    <w:rsid w:val="00717FD5"/>
    <w:rsid w:val="00721C84"/>
    <w:rsid w:val="0072308E"/>
    <w:rsid w:val="00723771"/>
    <w:rsid w:val="00727BA9"/>
    <w:rsid w:val="00733440"/>
    <w:rsid w:val="00734F36"/>
    <w:rsid w:val="00744C7D"/>
    <w:rsid w:val="007466E3"/>
    <w:rsid w:val="00754205"/>
    <w:rsid w:val="00766394"/>
    <w:rsid w:val="0076703B"/>
    <w:rsid w:val="00784C68"/>
    <w:rsid w:val="0078508C"/>
    <w:rsid w:val="007858D4"/>
    <w:rsid w:val="007913DD"/>
    <w:rsid w:val="00792004"/>
    <w:rsid w:val="007A10BA"/>
    <w:rsid w:val="007A1EEA"/>
    <w:rsid w:val="007A4E47"/>
    <w:rsid w:val="007B2F1F"/>
    <w:rsid w:val="007B41F1"/>
    <w:rsid w:val="007B667E"/>
    <w:rsid w:val="007B6C01"/>
    <w:rsid w:val="007B74A4"/>
    <w:rsid w:val="007C13F4"/>
    <w:rsid w:val="007C1B64"/>
    <w:rsid w:val="007C26F8"/>
    <w:rsid w:val="007D1615"/>
    <w:rsid w:val="007D1F1F"/>
    <w:rsid w:val="007E2F14"/>
    <w:rsid w:val="007E464E"/>
    <w:rsid w:val="007F5D43"/>
    <w:rsid w:val="007F6332"/>
    <w:rsid w:val="00800999"/>
    <w:rsid w:val="00800AE9"/>
    <w:rsid w:val="00801789"/>
    <w:rsid w:val="008051DB"/>
    <w:rsid w:val="00806096"/>
    <w:rsid w:val="0080654E"/>
    <w:rsid w:val="00811197"/>
    <w:rsid w:val="00822726"/>
    <w:rsid w:val="00824D8D"/>
    <w:rsid w:val="008260E7"/>
    <w:rsid w:val="00831240"/>
    <w:rsid w:val="00831751"/>
    <w:rsid w:val="008325B5"/>
    <w:rsid w:val="00832C75"/>
    <w:rsid w:val="00832D18"/>
    <w:rsid w:val="00834085"/>
    <w:rsid w:val="00834910"/>
    <w:rsid w:val="00834B4F"/>
    <w:rsid w:val="0083542F"/>
    <w:rsid w:val="00835BAF"/>
    <w:rsid w:val="00840252"/>
    <w:rsid w:val="00853086"/>
    <w:rsid w:val="008534CA"/>
    <w:rsid w:val="00863CBD"/>
    <w:rsid w:val="0086677E"/>
    <w:rsid w:val="00866B5C"/>
    <w:rsid w:val="008709D4"/>
    <w:rsid w:val="0087371F"/>
    <w:rsid w:val="00875641"/>
    <w:rsid w:val="00882B0D"/>
    <w:rsid w:val="008831E4"/>
    <w:rsid w:val="00883CAC"/>
    <w:rsid w:val="0088471C"/>
    <w:rsid w:val="00897FC6"/>
    <w:rsid w:val="008A3502"/>
    <w:rsid w:val="008B32CF"/>
    <w:rsid w:val="008B78A5"/>
    <w:rsid w:val="008B7A73"/>
    <w:rsid w:val="008B7D78"/>
    <w:rsid w:val="008C1CDE"/>
    <w:rsid w:val="008C2548"/>
    <w:rsid w:val="008D1939"/>
    <w:rsid w:val="008D3934"/>
    <w:rsid w:val="008D7022"/>
    <w:rsid w:val="008E3E1E"/>
    <w:rsid w:val="008E6BE9"/>
    <w:rsid w:val="008F29F7"/>
    <w:rsid w:val="008F5B75"/>
    <w:rsid w:val="0090122B"/>
    <w:rsid w:val="00912D7E"/>
    <w:rsid w:val="009142F8"/>
    <w:rsid w:val="00915552"/>
    <w:rsid w:val="00917C65"/>
    <w:rsid w:val="00923A6A"/>
    <w:rsid w:val="00926B21"/>
    <w:rsid w:val="009328FD"/>
    <w:rsid w:val="00932F79"/>
    <w:rsid w:val="009346A8"/>
    <w:rsid w:val="0094202B"/>
    <w:rsid w:val="00943123"/>
    <w:rsid w:val="009431B8"/>
    <w:rsid w:val="00946733"/>
    <w:rsid w:val="00952892"/>
    <w:rsid w:val="00953876"/>
    <w:rsid w:val="009568A8"/>
    <w:rsid w:val="00956931"/>
    <w:rsid w:val="0095745F"/>
    <w:rsid w:val="00960138"/>
    <w:rsid w:val="00970051"/>
    <w:rsid w:val="00974E55"/>
    <w:rsid w:val="00975B6E"/>
    <w:rsid w:val="00976354"/>
    <w:rsid w:val="00977F38"/>
    <w:rsid w:val="009800AC"/>
    <w:rsid w:val="009805BE"/>
    <w:rsid w:val="00983133"/>
    <w:rsid w:val="00986469"/>
    <w:rsid w:val="009870B9"/>
    <w:rsid w:val="009916DA"/>
    <w:rsid w:val="009916DF"/>
    <w:rsid w:val="00991EB0"/>
    <w:rsid w:val="00992892"/>
    <w:rsid w:val="00992C82"/>
    <w:rsid w:val="009943E6"/>
    <w:rsid w:val="00995091"/>
    <w:rsid w:val="00997658"/>
    <w:rsid w:val="009A0D5A"/>
    <w:rsid w:val="009A4114"/>
    <w:rsid w:val="009A6672"/>
    <w:rsid w:val="009B4AF3"/>
    <w:rsid w:val="009B7EA1"/>
    <w:rsid w:val="009C2E9E"/>
    <w:rsid w:val="009C5D19"/>
    <w:rsid w:val="009C63E2"/>
    <w:rsid w:val="009C75EC"/>
    <w:rsid w:val="009D136C"/>
    <w:rsid w:val="009D2A74"/>
    <w:rsid w:val="009D628B"/>
    <w:rsid w:val="009E3254"/>
    <w:rsid w:val="009E6C37"/>
    <w:rsid w:val="009F230D"/>
    <w:rsid w:val="009F295C"/>
    <w:rsid w:val="009F5B72"/>
    <w:rsid w:val="00A00E0E"/>
    <w:rsid w:val="00A011A4"/>
    <w:rsid w:val="00A03F60"/>
    <w:rsid w:val="00A0472A"/>
    <w:rsid w:val="00A072C2"/>
    <w:rsid w:val="00A11451"/>
    <w:rsid w:val="00A144E5"/>
    <w:rsid w:val="00A20E85"/>
    <w:rsid w:val="00A2391D"/>
    <w:rsid w:val="00A25A03"/>
    <w:rsid w:val="00A264FD"/>
    <w:rsid w:val="00A31AE9"/>
    <w:rsid w:val="00A33741"/>
    <w:rsid w:val="00A41B29"/>
    <w:rsid w:val="00A43177"/>
    <w:rsid w:val="00A452B0"/>
    <w:rsid w:val="00A50602"/>
    <w:rsid w:val="00A526A1"/>
    <w:rsid w:val="00A52A30"/>
    <w:rsid w:val="00A57C81"/>
    <w:rsid w:val="00A604CA"/>
    <w:rsid w:val="00A60945"/>
    <w:rsid w:val="00A718F0"/>
    <w:rsid w:val="00A72186"/>
    <w:rsid w:val="00A72B73"/>
    <w:rsid w:val="00A7583E"/>
    <w:rsid w:val="00A771AD"/>
    <w:rsid w:val="00A82654"/>
    <w:rsid w:val="00A83128"/>
    <w:rsid w:val="00A858B8"/>
    <w:rsid w:val="00A863AB"/>
    <w:rsid w:val="00A91701"/>
    <w:rsid w:val="00A95C44"/>
    <w:rsid w:val="00A965DB"/>
    <w:rsid w:val="00AA2822"/>
    <w:rsid w:val="00AA3895"/>
    <w:rsid w:val="00AA5E63"/>
    <w:rsid w:val="00AA7A29"/>
    <w:rsid w:val="00AC40AA"/>
    <w:rsid w:val="00AC4AAF"/>
    <w:rsid w:val="00AC76C3"/>
    <w:rsid w:val="00AD113A"/>
    <w:rsid w:val="00AD13A8"/>
    <w:rsid w:val="00AD3A01"/>
    <w:rsid w:val="00AE3D98"/>
    <w:rsid w:val="00AE78EA"/>
    <w:rsid w:val="00AE7AE5"/>
    <w:rsid w:val="00AF30E9"/>
    <w:rsid w:val="00AF778B"/>
    <w:rsid w:val="00B01092"/>
    <w:rsid w:val="00B0233C"/>
    <w:rsid w:val="00B04972"/>
    <w:rsid w:val="00B04B9D"/>
    <w:rsid w:val="00B05883"/>
    <w:rsid w:val="00B06379"/>
    <w:rsid w:val="00B07339"/>
    <w:rsid w:val="00B10E51"/>
    <w:rsid w:val="00B11C45"/>
    <w:rsid w:val="00B1205A"/>
    <w:rsid w:val="00B1319D"/>
    <w:rsid w:val="00B2544B"/>
    <w:rsid w:val="00B26459"/>
    <w:rsid w:val="00B26FF1"/>
    <w:rsid w:val="00B31B1A"/>
    <w:rsid w:val="00B333B0"/>
    <w:rsid w:val="00B41413"/>
    <w:rsid w:val="00B437A4"/>
    <w:rsid w:val="00B47A52"/>
    <w:rsid w:val="00B5041F"/>
    <w:rsid w:val="00B5214F"/>
    <w:rsid w:val="00B52DB6"/>
    <w:rsid w:val="00B53049"/>
    <w:rsid w:val="00B54F33"/>
    <w:rsid w:val="00B55278"/>
    <w:rsid w:val="00B63CF0"/>
    <w:rsid w:val="00B645B0"/>
    <w:rsid w:val="00B64A98"/>
    <w:rsid w:val="00B70358"/>
    <w:rsid w:val="00B75A59"/>
    <w:rsid w:val="00B76262"/>
    <w:rsid w:val="00B77E37"/>
    <w:rsid w:val="00B852EA"/>
    <w:rsid w:val="00B862E7"/>
    <w:rsid w:val="00B86C04"/>
    <w:rsid w:val="00B872C7"/>
    <w:rsid w:val="00B92577"/>
    <w:rsid w:val="00B92F8C"/>
    <w:rsid w:val="00B92FAE"/>
    <w:rsid w:val="00B93790"/>
    <w:rsid w:val="00B9663F"/>
    <w:rsid w:val="00B9720A"/>
    <w:rsid w:val="00BA0EB1"/>
    <w:rsid w:val="00BA173C"/>
    <w:rsid w:val="00BA6698"/>
    <w:rsid w:val="00BA7D69"/>
    <w:rsid w:val="00BA7E4F"/>
    <w:rsid w:val="00BB0D58"/>
    <w:rsid w:val="00BB231F"/>
    <w:rsid w:val="00BB2A6E"/>
    <w:rsid w:val="00BB42AA"/>
    <w:rsid w:val="00BB4BC4"/>
    <w:rsid w:val="00BC0A8A"/>
    <w:rsid w:val="00BC1EE3"/>
    <w:rsid w:val="00BC4365"/>
    <w:rsid w:val="00BC73D6"/>
    <w:rsid w:val="00BD0ABD"/>
    <w:rsid w:val="00BD2D32"/>
    <w:rsid w:val="00BD38E4"/>
    <w:rsid w:val="00BD5BB6"/>
    <w:rsid w:val="00BE0E07"/>
    <w:rsid w:val="00BE32B3"/>
    <w:rsid w:val="00BF0714"/>
    <w:rsid w:val="00BF286E"/>
    <w:rsid w:val="00BF30BD"/>
    <w:rsid w:val="00BF3C4F"/>
    <w:rsid w:val="00BF4F3F"/>
    <w:rsid w:val="00BF560E"/>
    <w:rsid w:val="00C01F97"/>
    <w:rsid w:val="00C028F2"/>
    <w:rsid w:val="00C05B69"/>
    <w:rsid w:val="00C064A8"/>
    <w:rsid w:val="00C064D1"/>
    <w:rsid w:val="00C06826"/>
    <w:rsid w:val="00C10C12"/>
    <w:rsid w:val="00C11175"/>
    <w:rsid w:val="00C1143F"/>
    <w:rsid w:val="00C1155E"/>
    <w:rsid w:val="00C11806"/>
    <w:rsid w:val="00C12CE8"/>
    <w:rsid w:val="00C1574B"/>
    <w:rsid w:val="00C157C3"/>
    <w:rsid w:val="00C20503"/>
    <w:rsid w:val="00C22583"/>
    <w:rsid w:val="00C253BA"/>
    <w:rsid w:val="00C25CAA"/>
    <w:rsid w:val="00C25FA5"/>
    <w:rsid w:val="00C30639"/>
    <w:rsid w:val="00C31F2F"/>
    <w:rsid w:val="00C359BA"/>
    <w:rsid w:val="00C36389"/>
    <w:rsid w:val="00C373EB"/>
    <w:rsid w:val="00C41F9C"/>
    <w:rsid w:val="00C43041"/>
    <w:rsid w:val="00C45467"/>
    <w:rsid w:val="00C54094"/>
    <w:rsid w:val="00C55B68"/>
    <w:rsid w:val="00C635CC"/>
    <w:rsid w:val="00C65A69"/>
    <w:rsid w:val="00C67B1A"/>
    <w:rsid w:val="00C73A3B"/>
    <w:rsid w:val="00C754F5"/>
    <w:rsid w:val="00C76ECC"/>
    <w:rsid w:val="00C776D1"/>
    <w:rsid w:val="00C80BFC"/>
    <w:rsid w:val="00C811D6"/>
    <w:rsid w:val="00C83546"/>
    <w:rsid w:val="00C8398D"/>
    <w:rsid w:val="00C843A0"/>
    <w:rsid w:val="00C87FCC"/>
    <w:rsid w:val="00C90B62"/>
    <w:rsid w:val="00C91D5E"/>
    <w:rsid w:val="00C941CA"/>
    <w:rsid w:val="00C94BE1"/>
    <w:rsid w:val="00C95656"/>
    <w:rsid w:val="00CA0448"/>
    <w:rsid w:val="00CA09C6"/>
    <w:rsid w:val="00CA2248"/>
    <w:rsid w:val="00CA4BE3"/>
    <w:rsid w:val="00CA58E8"/>
    <w:rsid w:val="00CB35AF"/>
    <w:rsid w:val="00CB376E"/>
    <w:rsid w:val="00CB4936"/>
    <w:rsid w:val="00CB5280"/>
    <w:rsid w:val="00CC358F"/>
    <w:rsid w:val="00CC6DE0"/>
    <w:rsid w:val="00CD1648"/>
    <w:rsid w:val="00CD2703"/>
    <w:rsid w:val="00CD498C"/>
    <w:rsid w:val="00CE030D"/>
    <w:rsid w:val="00CE2482"/>
    <w:rsid w:val="00CE4C65"/>
    <w:rsid w:val="00CF17C7"/>
    <w:rsid w:val="00CF6530"/>
    <w:rsid w:val="00D025B2"/>
    <w:rsid w:val="00D04006"/>
    <w:rsid w:val="00D07D3D"/>
    <w:rsid w:val="00D12281"/>
    <w:rsid w:val="00D12CE3"/>
    <w:rsid w:val="00D14124"/>
    <w:rsid w:val="00D14960"/>
    <w:rsid w:val="00D15366"/>
    <w:rsid w:val="00D21539"/>
    <w:rsid w:val="00D234FD"/>
    <w:rsid w:val="00D33BB4"/>
    <w:rsid w:val="00D37481"/>
    <w:rsid w:val="00D379DD"/>
    <w:rsid w:val="00D45780"/>
    <w:rsid w:val="00D54109"/>
    <w:rsid w:val="00D54154"/>
    <w:rsid w:val="00D54DB3"/>
    <w:rsid w:val="00D56FD7"/>
    <w:rsid w:val="00D57E2A"/>
    <w:rsid w:val="00D62E04"/>
    <w:rsid w:val="00D6528D"/>
    <w:rsid w:val="00D66906"/>
    <w:rsid w:val="00D72845"/>
    <w:rsid w:val="00D73508"/>
    <w:rsid w:val="00D73C25"/>
    <w:rsid w:val="00D8390D"/>
    <w:rsid w:val="00D844C2"/>
    <w:rsid w:val="00D855EF"/>
    <w:rsid w:val="00D86D2E"/>
    <w:rsid w:val="00D874B1"/>
    <w:rsid w:val="00D8776A"/>
    <w:rsid w:val="00D9217A"/>
    <w:rsid w:val="00D93C2E"/>
    <w:rsid w:val="00D93FAE"/>
    <w:rsid w:val="00D950EC"/>
    <w:rsid w:val="00DA12E3"/>
    <w:rsid w:val="00DA2799"/>
    <w:rsid w:val="00DA359B"/>
    <w:rsid w:val="00DA7B55"/>
    <w:rsid w:val="00DB5EC8"/>
    <w:rsid w:val="00DC1F46"/>
    <w:rsid w:val="00DC2995"/>
    <w:rsid w:val="00DC4776"/>
    <w:rsid w:val="00DD296F"/>
    <w:rsid w:val="00DD7A37"/>
    <w:rsid w:val="00DE0CAF"/>
    <w:rsid w:val="00DE2BE0"/>
    <w:rsid w:val="00DF0174"/>
    <w:rsid w:val="00DF027E"/>
    <w:rsid w:val="00DF22FA"/>
    <w:rsid w:val="00DF5535"/>
    <w:rsid w:val="00DF5945"/>
    <w:rsid w:val="00DF5AE3"/>
    <w:rsid w:val="00E016C6"/>
    <w:rsid w:val="00E0485B"/>
    <w:rsid w:val="00E05F13"/>
    <w:rsid w:val="00E148FC"/>
    <w:rsid w:val="00E14F9B"/>
    <w:rsid w:val="00E177A2"/>
    <w:rsid w:val="00E20E6B"/>
    <w:rsid w:val="00E216BB"/>
    <w:rsid w:val="00E21E56"/>
    <w:rsid w:val="00E2421F"/>
    <w:rsid w:val="00E24A14"/>
    <w:rsid w:val="00E308B6"/>
    <w:rsid w:val="00E30A52"/>
    <w:rsid w:val="00E31031"/>
    <w:rsid w:val="00E35D28"/>
    <w:rsid w:val="00E50A48"/>
    <w:rsid w:val="00E50C68"/>
    <w:rsid w:val="00E540DB"/>
    <w:rsid w:val="00E60221"/>
    <w:rsid w:val="00E642E0"/>
    <w:rsid w:val="00E64F5F"/>
    <w:rsid w:val="00E71B2C"/>
    <w:rsid w:val="00E7595B"/>
    <w:rsid w:val="00E75C06"/>
    <w:rsid w:val="00E77592"/>
    <w:rsid w:val="00E80609"/>
    <w:rsid w:val="00E82B65"/>
    <w:rsid w:val="00E82D56"/>
    <w:rsid w:val="00E8503E"/>
    <w:rsid w:val="00E857F2"/>
    <w:rsid w:val="00E85E34"/>
    <w:rsid w:val="00E86CBB"/>
    <w:rsid w:val="00EA0EBD"/>
    <w:rsid w:val="00EA237A"/>
    <w:rsid w:val="00EA2AEB"/>
    <w:rsid w:val="00EA3075"/>
    <w:rsid w:val="00EA7E37"/>
    <w:rsid w:val="00EB19C8"/>
    <w:rsid w:val="00EB2E56"/>
    <w:rsid w:val="00EB340E"/>
    <w:rsid w:val="00EB3898"/>
    <w:rsid w:val="00EB5503"/>
    <w:rsid w:val="00EB6529"/>
    <w:rsid w:val="00EC26C1"/>
    <w:rsid w:val="00EC354C"/>
    <w:rsid w:val="00EC3F3C"/>
    <w:rsid w:val="00EC3F88"/>
    <w:rsid w:val="00EC43A2"/>
    <w:rsid w:val="00EC492D"/>
    <w:rsid w:val="00ED14AF"/>
    <w:rsid w:val="00ED1BC1"/>
    <w:rsid w:val="00ED3EF2"/>
    <w:rsid w:val="00ED64CC"/>
    <w:rsid w:val="00EF090A"/>
    <w:rsid w:val="00EF3E71"/>
    <w:rsid w:val="00F001EF"/>
    <w:rsid w:val="00F017C2"/>
    <w:rsid w:val="00F03C88"/>
    <w:rsid w:val="00F12B0D"/>
    <w:rsid w:val="00F14124"/>
    <w:rsid w:val="00F15337"/>
    <w:rsid w:val="00F16258"/>
    <w:rsid w:val="00F22F70"/>
    <w:rsid w:val="00F317C1"/>
    <w:rsid w:val="00F32B6E"/>
    <w:rsid w:val="00F32C32"/>
    <w:rsid w:val="00F33566"/>
    <w:rsid w:val="00F3465B"/>
    <w:rsid w:val="00F34A3D"/>
    <w:rsid w:val="00F36C59"/>
    <w:rsid w:val="00F405B4"/>
    <w:rsid w:val="00F412FE"/>
    <w:rsid w:val="00F43F9F"/>
    <w:rsid w:val="00F44273"/>
    <w:rsid w:val="00F52279"/>
    <w:rsid w:val="00F55E54"/>
    <w:rsid w:val="00F574BF"/>
    <w:rsid w:val="00F57E37"/>
    <w:rsid w:val="00F61850"/>
    <w:rsid w:val="00F64B7D"/>
    <w:rsid w:val="00F657B3"/>
    <w:rsid w:val="00F668B1"/>
    <w:rsid w:val="00F73D39"/>
    <w:rsid w:val="00F73F41"/>
    <w:rsid w:val="00F74BF3"/>
    <w:rsid w:val="00F760D1"/>
    <w:rsid w:val="00F832AE"/>
    <w:rsid w:val="00F84A37"/>
    <w:rsid w:val="00F85B2F"/>
    <w:rsid w:val="00F86E52"/>
    <w:rsid w:val="00F8728E"/>
    <w:rsid w:val="00F9040B"/>
    <w:rsid w:val="00FA095C"/>
    <w:rsid w:val="00FA465F"/>
    <w:rsid w:val="00FB22B2"/>
    <w:rsid w:val="00FB2431"/>
    <w:rsid w:val="00FB4161"/>
    <w:rsid w:val="00FB4F58"/>
    <w:rsid w:val="00FB7E65"/>
    <w:rsid w:val="00FC06C9"/>
    <w:rsid w:val="00FC1CA0"/>
    <w:rsid w:val="00FD7DE1"/>
    <w:rsid w:val="00FE162B"/>
    <w:rsid w:val="00FF3031"/>
    <w:rsid w:val="00FF3435"/>
    <w:rsid w:val="00FF3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A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63CC86-7626-4D81-A33A-9CAF5DE51F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6</Pages>
  <Words>2289</Words>
  <Characters>13049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15308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****</dc:creator>
  <cp:keywords/>
  <dc:description/>
  <cp:lastModifiedBy>****</cp:lastModifiedBy>
  <cp:revision>20</cp:revision>
  <dcterms:created xsi:type="dcterms:W3CDTF">2011-07-01T03:03:00Z</dcterms:created>
  <dcterms:modified xsi:type="dcterms:W3CDTF">2011-07-01T04:21:00Z</dcterms:modified>
</cp:coreProperties>
</file>